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第七组——UML类图设计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设计思路：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创建型模式首先采用了builder的方式，由于消息的内容有很多种但是所有消息都是按照同样一种组合方式，即时间顺序组成一个事件被记录的，所以将事件的组装过程和组装的零件分开，将记录过程抽象为director，将具体对象创建作为builder另提取出来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第二，本系统采用了facade的方式，由于前端结构复杂，为减少点对点的通信，因此通过前端的一个controller统一通信（在程序中体现为用统一的post request方法发送信号），发到后端由不同的controller接收信息并处理。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本系统的行为型模式采用了责任链的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方式。后端拿到信息后，由不同的controller分发给不同的method，最后分发给database method，且每条信息都一定要被一个controller接收，体现纯的责任链模式。</w:t>
      </w:r>
    </w:p>
    <w:p>
      <w:pPr>
        <w:rPr>
          <w:rFonts w:hint="default"/>
          <w:sz w:val="24"/>
          <w:szCs w:val="24"/>
          <w:lang w:val="en-US" w:eastAsia="zh-CN"/>
        </w:rPr>
      </w:pPr>
    </w:p>
    <w:p/>
    <w:p>
      <w:r>
        <w:drawing>
          <wp:inline distT="0" distB="0" distL="114300" distR="114300">
            <wp:extent cx="6062345" cy="379349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用Director构建出Builder，build出Specific Builder，对Event Record进行构建封装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其中Event Record的主要内容是消息内容，包括图片和文字信息等，将这些内容打包后交给后端的Controller来进行接收和处理。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Controller具有Modify，Commit，Search等Method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方法由数据库Database Method来统一实现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D9669"/>
    <w:multiLevelType w:val="singleLevel"/>
    <w:tmpl w:val="F76D96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NjlhYzM2YzhiZTNjNjE0MjBiYTY0MGNjOTYxM2YifQ=="/>
  </w:docVars>
  <w:rsids>
    <w:rsidRoot w:val="00000000"/>
    <w:rsid w:val="17271AD2"/>
    <w:rsid w:val="26BF45D8"/>
    <w:rsid w:val="470A55FB"/>
    <w:rsid w:val="4D1A7822"/>
    <w:rsid w:val="56761207"/>
    <w:rsid w:val="783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567</Characters>
  <Lines>0</Lines>
  <Paragraphs>0</Paragraphs>
  <TotalTime>16</TotalTime>
  <ScaleCrop>false</ScaleCrop>
  <LinksUpToDate>false</LinksUpToDate>
  <CharactersWithSpaces>577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2023-04-24T12:41:59Z</dcterms:created>
  <dc:creator>28166</dc:creator>
  <cp:lastModifiedBy>张宸玺</cp:lastModifiedBy>
  <dcterms:modified xsi:type="dcterms:W3CDTF">2023-04-24T12:59:03Z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700487AFFE8042F78F5521835290E180_12</vt:lpwstr>
  </property>
</Properties>
</file>