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C8" w:rsidRDefault="00CF08B3" w:rsidP="00CF08B3">
      <w:pPr>
        <w:pStyle w:val="1"/>
        <w:jc w:val="center"/>
        <w:rPr>
          <w:rFonts w:ascii="楷体" w:eastAsia="楷体" w:hAnsi="楷体" w:hint="eastAsia"/>
        </w:rPr>
      </w:pPr>
      <w:r w:rsidRPr="00CF08B3">
        <w:rPr>
          <w:rFonts w:ascii="楷体" w:eastAsia="楷体" w:hAnsi="楷体" w:hint="eastAsia"/>
        </w:rPr>
        <w:t>人工智能学习体会</w:t>
      </w:r>
    </w:p>
    <w:p w:rsidR="003D43F5" w:rsidRDefault="003D43F5" w:rsidP="003D43F5">
      <w:pPr>
        <w:jc w:val="center"/>
        <w:rPr>
          <w:rFonts w:ascii="楷体" w:eastAsia="楷体" w:hAnsi="楷体" w:hint="eastAsia"/>
          <w:b/>
        </w:rPr>
      </w:pPr>
      <w:r>
        <w:rPr>
          <w:rFonts w:ascii="楷体" w:eastAsia="楷体" w:hAnsi="楷体" w:hint="eastAsia"/>
          <w:b/>
        </w:rPr>
        <w:tab/>
      </w:r>
      <w:r>
        <w:rPr>
          <w:rFonts w:ascii="楷体" w:eastAsia="楷体" w:hAnsi="楷体" w:hint="eastAsia"/>
          <w:b/>
        </w:rPr>
        <w:tab/>
      </w:r>
      <w:r>
        <w:rPr>
          <w:rFonts w:ascii="楷体" w:eastAsia="楷体" w:hAnsi="楷体" w:hint="eastAsia"/>
          <w:b/>
        </w:rPr>
        <w:tab/>
      </w:r>
      <w:r>
        <w:rPr>
          <w:rFonts w:ascii="楷体" w:eastAsia="楷体" w:hAnsi="楷体" w:hint="eastAsia"/>
          <w:b/>
        </w:rPr>
        <w:tab/>
      </w:r>
      <w:r>
        <w:rPr>
          <w:rFonts w:ascii="楷体" w:eastAsia="楷体" w:hAnsi="楷体" w:hint="eastAsia"/>
          <w:b/>
        </w:rPr>
        <w:tab/>
        <w:t>———</w:t>
      </w:r>
      <w:r w:rsidRPr="003D43F5">
        <w:rPr>
          <w:rFonts w:ascii="楷体" w:eastAsia="楷体" w:hAnsi="楷体" w:hint="eastAsia"/>
          <w:b/>
        </w:rPr>
        <w:t>2015201974</w:t>
      </w:r>
      <w:r w:rsidRPr="003D43F5">
        <w:rPr>
          <w:rFonts w:ascii="楷体" w:eastAsia="楷体" w:hAnsi="楷体" w:hint="eastAsia"/>
          <w:b/>
        </w:rPr>
        <w:tab/>
        <w:t>左笑晨</w:t>
      </w:r>
    </w:p>
    <w:p w:rsidR="003D43F5" w:rsidRPr="003D43F5" w:rsidRDefault="003D43F5" w:rsidP="003D43F5">
      <w:pPr>
        <w:jc w:val="center"/>
        <w:rPr>
          <w:rFonts w:ascii="楷体" w:eastAsia="楷体" w:hAnsi="楷体"/>
          <w:b/>
        </w:rPr>
      </w:pPr>
    </w:p>
    <w:p w:rsidR="00400BC8" w:rsidRDefault="00400BC8" w:rsidP="002210BE">
      <w:pPr>
        <w:rPr>
          <w:rFonts w:ascii="楷体" w:eastAsia="楷体" w:hAnsi="楷体"/>
          <w:sz w:val="24"/>
          <w:szCs w:val="24"/>
        </w:rPr>
      </w:pPr>
      <w:r w:rsidRPr="00CF08B3">
        <w:rPr>
          <w:rFonts w:ascii="楷体" w:eastAsia="楷体" w:hAnsi="楷体" w:hint="eastAsia"/>
        </w:rPr>
        <w:tab/>
      </w:r>
      <w:r w:rsidR="003D43F5">
        <w:rPr>
          <w:rFonts w:ascii="楷体" w:eastAsia="楷体" w:hAnsi="楷体" w:hint="eastAsia"/>
        </w:rPr>
        <w:t>【</w:t>
      </w:r>
      <w:r w:rsidR="003D43F5" w:rsidRPr="003D43F5">
        <w:rPr>
          <w:rFonts w:ascii="楷体" w:eastAsia="楷体" w:hAnsi="楷体" w:hint="eastAsia"/>
          <w:b/>
          <w:sz w:val="24"/>
          <w:szCs w:val="24"/>
        </w:rPr>
        <w:t>摘要</w:t>
      </w:r>
      <w:r w:rsidR="003D43F5">
        <w:rPr>
          <w:rFonts w:ascii="楷体" w:eastAsia="楷体" w:hAnsi="楷体" w:hint="eastAsia"/>
        </w:rPr>
        <w:t>】</w:t>
      </w:r>
      <w:r w:rsidR="002210BE">
        <w:rPr>
          <w:rFonts w:ascii="楷体" w:eastAsia="楷体" w:hAnsi="楷体" w:hint="eastAsia"/>
          <w:sz w:val="24"/>
          <w:szCs w:val="24"/>
        </w:rPr>
        <w:t>：</w:t>
      </w:r>
      <w:r w:rsidR="000C52F8" w:rsidRPr="003D43F5">
        <w:rPr>
          <w:rFonts w:ascii="楷体" w:eastAsia="楷体" w:hAnsi="楷体" w:hint="eastAsia"/>
          <w:b/>
          <w:sz w:val="24"/>
          <w:szCs w:val="24"/>
        </w:rPr>
        <w:t>首先说一说在AI小车制作过程中我做的一些事情，然后重点总结一下本学期</w:t>
      </w:r>
      <w:r w:rsidR="002210BE" w:rsidRPr="003D43F5">
        <w:rPr>
          <w:rFonts w:ascii="楷体" w:eastAsia="楷体" w:hAnsi="楷体" w:hint="eastAsia"/>
          <w:b/>
          <w:sz w:val="24"/>
          <w:szCs w:val="24"/>
        </w:rPr>
        <w:t>在学习人工智能课程的同时自己亲自动手实践的一些问题，主要是在自然语言处理领域的两个问题：文本匹配问题和命名实体识别问题(采用的数据是京东和天猫商品标题)</w:t>
      </w:r>
      <w:r w:rsidR="002210BE" w:rsidRPr="003D43F5">
        <w:rPr>
          <w:rFonts w:ascii="楷体" w:eastAsia="楷体" w:hAnsi="楷体"/>
          <w:b/>
          <w:sz w:val="24"/>
          <w:szCs w:val="24"/>
        </w:rPr>
        <w:t xml:space="preserve"> </w:t>
      </w:r>
    </w:p>
    <w:p w:rsidR="002210BE" w:rsidRDefault="002210BE" w:rsidP="002210BE">
      <w:pPr>
        <w:pStyle w:val="2"/>
        <w:rPr>
          <w:rFonts w:ascii="楷体" w:eastAsia="楷体" w:hAnsi="楷体"/>
        </w:rPr>
      </w:pPr>
      <w:r w:rsidRPr="002210BE">
        <w:rPr>
          <w:rFonts w:ascii="楷体" w:eastAsia="楷体" w:hAnsi="楷体" w:hint="eastAsia"/>
        </w:rPr>
        <w:t>一、AI小车的制作</w:t>
      </w:r>
    </w:p>
    <w:p w:rsidR="002210BE" w:rsidRPr="002210BE" w:rsidRDefault="002210BE" w:rsidP="002210BE">
      <w:pPr>
        <w:rPr>
          <w:rFonts w:ascii="楷体" w:eastAsia="楷体" w:hAnsi="楷体"/>
          <w:sz w:val="24"/>
          <w:szCs w:val="24"/>
        </w:rPr>
      </w:pPr>
      <w:r>
        <w:rPr>
          <w:rFonts w:hint="eastAsia"/>
        </w:rPr>
        <w:tab/>
      </w:r>
      <w:r w:rsidRPr="002210BE">
        <w:rPr>
          <w:rFonts w:ascii="楷体" w:eastAsia="楷体" w:hAnsi="楷体" w:hint="eastAsia"/>
          <w:sz w:val="24"/>
          <w:szCs w:val="24"/>
        </w:rPr>
        <w:t>本次小车</w:t>
      </w:r>
      <w:r>
        <w:rPr>
          <w:rFonts w:ascii="楷体" w:eastAsia="楷体" w:hAnsi="楷体" w:hint="eastAsia"/>
          <w:sz w:val="24"/>
          <w:szCs w:val="24"/>
        </w:rPr>
        <w:t>制作的过程大致分为三个阶段，第一个阶段主要是小车的拼装和自动避障功能的完成。这一阶段在代码部分没有什么困难，我们用的是课堂PPT上的代码，主要的过程就是小车的拼接。其实拼接小车对我们而言反而是一项挑战，由于长期与代码打交道，实际的动手能力比较差，再加上之前并没有接触过类似的任务，车子总是跑不起来，大部分的情况是接线部分的接触不良，以及电机驱动板连接端口总是出故障，最后四个电机端口都坏掉了。第二个阶段我们分步实现了我们最终要实现的功能的几个小部分。我们的最终功能是让小车自由行驶，并在行驶途中记录下来路线与沿途遇到的动物，实时绘制路线并标记拐点处识别出来的动物类别。我们把任务分成三个部分完成，</w:t>
      </w:r>
      <w:r w:rsidR="00DC770C">
        <w:rPr>
          <w:rFonts w:ascii="楷体" w:eastAsia="楷体" w:hAnsi="楷体" w:hint="eastAsia"/>
          <w:sz w:val="24"/>
          <w:szCs w:val="24"/>
        </w:rPr>
        <w:t>分别是</w:t>
      </w:r>
      <w:r w:rsidR="00C01412">
        <w:rPr>
          <w:rFonts w:ascii="楷体" w:eastAsia="楷体" w:hAnsi="楷体" w:hint="eastAsia"/>
          <w:sz w:val="24"/>
          <w:szCs w:val="24"/>
        </w:rPr>
        <w:t>动物类别的识别</w:t>
      </w:r>
      <w:r w:rsidR="00DC770C">
        <w:rPr>
          <w:rFonts w:ascii="楷体" w:eastAsia="楷体" w:hAnsi="楷体" w:hint="eastAsia"/>
          <w:sz w:val="24"/>
          <w:szCs w:val="24"/>
        </w:rPr>
        <w:t>、小车行进路线的实时绘制和电脑连接蓝牙串口模块</w:t>
      </w:r>
      <w:r w:rsidR="00C01412">
        <w:rPr>
          <w:rFonts w:ascii="楷体" w:eastAsia="楷体" w:hAnsi="楷体" w:hint="eastAsia"/>
          <w:sz w:val="24"/>
          <w:szCs w:val="24"/>
        </w:rPr>
        <w:t>。其中数据标记部分是我们大家共同完成的，我们收集了8种动物各100张图片并进行了标记，进行灰度化处理之后用最简单的CNN</w:t>
      </w:r>
      <w:r w:rsidR="009B69B5">
        <w:rPr>
          <w:rFonts w:ascii="楷体" w:eastAsia="楷体" w:hAnsi="楷体" w:hint="eastAsia"/>
          <w:sz w:val="24"/>
          <w:szCs w:val="24"/>
        </w:rPr>
        <w:t>进行训练，最终模型对部分拍摄效果较好的照片识别结果可以接受，基本可以识别出八种常见的动物。</w:t>
      </w:r>
    </w:p>
    <w:p w:rsidR="00CF08B3" w:rsidRDefault="002210BE" w:rsidP="00CF08B3">
      <w:pPr>
        <w:pStyle w:val="2"/>
        <w:rPr>
          <w:rFonts w:ascii="楷体" w:eastAsia="楷体" w:hAnsi="楷体"/>
        </w:rPr>
      </w:pPr>
      <w:r>
        <w:rPr>
          <w:rFonts w:ascii="楷体" w:eastAsia="楷体" w:hAnsi="楷体" w:hint="eastAsia"/>
        </w:rPr>
        <w:t>二</w:t>
      </w:r>
      <w:r w:rsidR="00CF08B3" w:rsidRPr="00CF08B3">
        <w:rPr>
          <w:rFonts w:ascii="楷体" w:eastAsia="楷体" w:hAnsi="楷体" w:hint="eastAsia"/>
        </w:rPr>
        <w:t>、文本匹配问题</w:t>
      </w:r>
    </w:p>
    <w:p w:rsidR="00CF08B3" w:rsidRDefault="00CF08B3" w:rsidP="00CF08B3">
      <w:pPr>
        <w:pStyle w:val="3"/>
      </w:pPr>
      <w:r>
        <w:rPr>
          <w:rFonts w:hint="eastAsia"/>
        </w:rPr>
        <w:t>1</w:t>
      </w:r>
      <w:r>
        <w:rPr>
          <w:rFonts w:hint="eastAsia"/>
        </w:rPr>
        <w:t>、</w:t>
      </w:r>
      <w:r w:rsidRPr="00CF08B3">
        <w:t>MatchPyramid</w:t>
      </w:r>
      <w:r>
        <w:rPr>
          <w:rFonts w:hint="eastAsia"/>
        </w:rPr>
        <w:t xml:space="preserve"> Model</w:t>
      </w:r>
    </w:p>
    <w:p w:rsidR="00CF08B3" w:rsidRDefault="00CF08B3" w:rsidP="00CF08B3">
      <w:pPr>
        <w:rPr>
          <w:rFonts w:ascii="楷体" w:eastAsia="楷体" w:hAnsi="楷体"/>
          <w:sz w:val="24"/>
          <w:szCs w:val="24"/>
        </w:rPr>
      </w:pPr>
      <w:r>
        <w:rPr>
          <w:rFonts w:hint="eastAsia"/>
        </w:rPr>
        <w:tab/>
      </w:r>
      <w:r w:rsidRPr="00CF08B3">
        <w:rPr>
          <w:rFonts w:ascii="楷体" w:eastAsia="楷体" w:hAnsi="楷体" w:hint="eastAsia"/>
          <w:sz w:val="24"/>
          <w:szCs w:val="24"/>
        </w:rPr>
        <w:t>在文本匹配问题</w:t>
      </w:r>
      <w:r>
        <w:rPr>
          <w:rFonts w:ascii="楷体" w:eastAsia="楷体" w:hAnsi="楷体" w:hint="eastAsia"/>
          <w:sz w:val="24"/>
          <w:szCs w:val="24"/>
        </w:rPr>
        <w:t>实现开始，我选择尝试的是</w:t>
      </w:r>
      <w:r w:rsidRPr="00CF08B3">
        <w:rPr>
          <w:rFonts w:ascii="楷体" w:eastAsia="楷体" w:hAnsi="楷体"/>
          <w:sz w:val="24"/>
          <w:szCs w:val="24"/>
        </w:rPr>
        <w:t>MatchPyramid</w:t>
      </w:r>
      <w:r w:rsidRPr="00CF08B3">
        <w:rPr>
          <w:rFonts w:ascii="楷体" w:eastAsia="楷体" w:hAnsi="楷体" w:hint="eastAsia"/>
          <w:sz w:val="24"/>
          <w:szCs w:val="24"/>
        </w:rPr>
        <w:t xml:space="preserve"> Model。模型</w:t>
      </w:r>
      <w:r w:rsidR="00AF2D71">
        <w:rPr>
          <w:rFonts w:ascii="楷体" w:eastAsia="楷体" w:hAnsi="楷体" w:hint="eastAsia"/>
          <w:sz w:val="24"/>
          <w:szCs w:val="24"/>
        </w:rPr>
        <w:t>的网络结构如图1所示。首先计算两段文本的相似度矩阵（将商品标题分词之后，用word2vec产生各词向量，两文本各词之间两两计算词向量的余弦值），在得到的相似度矩阵上用卷积池化操作，将最终池化后的矩阵平铺(flatten)成一维向量放入多层感知机中训练最终输出匹配分数，并在同一个batch内做排序，通过计算MAP</w:t>
      </w:r>
      <w:r w:rsidR="003F3C95">
        <w:rPr>
          <w:rFonts w:ascii="楷体" w:eastAsia="楷体" w:hAnsi="楷体" w:hint="eastAsia"/>
          <w:sz w:val="24"/>
          <w:szCs w:val="24"/>
        </w:rPr>
        <w:t>（</w:t>
      </w:r>
      <w:r w:rsidR="003F3C95" w:rsidRPr="003F3C95">
        <w:rPr>
          <w:rFonts w:ascii="楷体" w:eastAsia="楷体" w:hAnsi="楷体"/>
          <w:sz w:val="24"/>
          <w:szCs w:val="24"/>
        </w:rPr>
        <w:t>mean average precision</w:t>
      </w:r>
      <w:r w:rsidR="003F3C95">
        <w:rPr>
          <w:rFonts w:ascii="楷体" w:eastAsia="楷体" w:hAnsi="楷体" w:hint="eastAsia"/>
          <w:sz w:val="24"/>
          <w:szCs w:val="24"/>
        </w:rPr>
        <w:t>）</w:t>
      </w:r>
      <w:r w:rsidR="00AF2D71">
        <w:rPr>
          <w:rFonts w:ascii="楷体" w:eastAsia="楷体" w:hAnsi="楷体" w:hint="eastAsia"/>
          <w:sz w:val="24"/>
          <w:szCs w:val="24"/>
        </w:rPr>
        <w:t>评价模型的准确性。</w:t>
      </w:r>
    </w:p>
    <w:p w:rsidR="00AF2D71" w:rsidRDefault="00AF2D71" w:rsidP="00CF08B3">
      <w:pPr>
        <w:rPr>
          <w:rFonts w:ascii="楷体" w:eastAsia="楷体" w:hAnsi="楷体"/>
        </w:rPr>
      </w:pPr>
      <w:r>
        <w:rPr>
          <w:rFonts w:ascii="楷体" w:eastAsia="楷体" w:hAnsi="楷体" w:hint="eastAsia"/>
          <w:noProof/>
        </w:rPr>
        <w:lastRenderedPageBreak/>
        <w:drawing>
          <wp:inline distT="0" distB="0" distL="0" distR="0">
            <wp:extent cx="5274310" cy="118390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183901"/>
                    </a:xfrm>
                    <a:prstGeom prst="rect">
                      <a:avLst/>
                    </a:prstGeom>
                    <a:noFill/>
                    <a:ln w="9525">
                      <a:noFill/>
                      <a:miter lim="800000"/>
                      <a:headEnd/>
                      <a:tailEnd/>
                    </a:ln>
                  </pic:spPr>
                </pic:pic>
              </a:graphicData>
            </a:graphic>
          </wp:inline>
        </w:drawing>
      </w:r>
    </w:p>
    <w:p w:rsidR="00AF2D71" w:rsidRPr="00AF2D71" w:rsidRDefault="00AF2D71" w:rsidP="00AF2D71">
      <w:pPr>
        <w:jc w:val="center"/>
        <w:rPr>
          <w:rFonts w:ascii="楷体" w:eastAsia="楷体" w:hAnsi="楷体"/>
          <w:sz w:val="24"/>
          <w:szCs w:val="24"/>
        </w:rPr>
      </w:pPr>
      <w:r w:rsidRPr="00AF2D71">
        <w:rPr>
          <w:rFonts w:ascii="楷体" w:eastAsia="楷体" w:hAnsi="楷体" w:hint="eastAsia"/>
          <w:sz w:val="24"/>
          <w:szCs w:val="24"/>
        </w:rPr>
        <w:t>图1</w:t>
      </w:r>
    </w:p>
    <w:p w:rsidR="00AF2D71" w:rsidRDefault="00AF2D71" w:rsidP="00AF2D71">
      <w:pPr>
        <w:rPr>
          <w:rFonts w:ascii="楷体" w:eastAsia="楷体" w:hAnsi="楷体"/>
          <w:sz w:val="24"/>
          <w:szCs w:val="24"/>
        </w:rPr>
      </w:pPr>
      <w:r>
        <w:rPr>
          <w:rFonts w:ascii="楷体" w:eastAsia="楷体" w:hAnsi="楷体" w:hint="eastAsia"/>
        </w:rPr>
        <w:tab/>
      </w:r>
      <w:r>
        <w:rPr>
          <w:rFonts w:ascii="楷体" w:eastAsia="楷体" w:hAnsi="楷体" w:hint="eastAsia"/>
          <w:sz w:val="24"/>
          <w:szCs w:val="24"/>
        </w:rPr>
        <w:t>通常情况下，由于自然语言处理问题通常是处理序列，因而大多采用RNN的网络结构，而此模型中通过在两文本之间的相似度矩阵上引入CNN的应用，从而可以挖掘出两段文本更深层次的语义信息</w:t>
      </w:r>
      <w:r w:rsidR="003F3C95">
        <w:rPr>
          <w:rFonts w:ascii="楷体" w:eastAsia="楷体" w:hAnsi="楷体" w:hint="eastAsia"/>
          <w:sz w:val="24"/>
          <w:szCs w:val="24"/>
        </w:rPr>
        <w:t>，最终运行结果如下：</w:t>
      </w:r>
    </w:p>
    <w:p w:rsidR="003F3C95" w:rsidRDefault="003F3C95" w:rsidP="00411F2E">
      <w:pPr>
        <w:jc w:val="center"/>
        <w:rPr>
          <w:rFonts w:ascii="楷体" w:eastAsia="楷体" w:hAnsi="楷体"/>
          <w:sz w:val="24"/>
          <w:szCs w:val="24"/>
        </w:rPr>
      </w:pPr>
      <w:r>
        <w:rPr>
          <w:rFonts w:ascii="楷体" w:eastAsia="楷体" w:hAnsi="楷体"/>
          <w:noProof/>
          <w:sz w:val="24"/>
          <w:szCs w:val="24"/>
        </w:rPr>
        <w:drawing>
          <wp:inline distT="0" distB="0" distL="0" distR="0">
            <wp:extent cx="3571875" cy="2409825"/>
            <wp:effectExtent l="19050" t="0" r="9525" b="0"/>
            <wp:docPr id="5" name="图片 5" descr="G:\home\xiaochen_zuo\dl_match_model_0919\result1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ome\xiaochen_zuo\dl_match_model_0919\result1_看图王.JPG"/>
                    <pic:cNvPicPr>
                      <a:picLocks noChangeAspect="1" noChangeArrowheads="1"/>
                    </pic:cNvPicPr>
                  </pic:nvPicPr>
                  <pic:blipFill>
                    <a:blip r:embed="rId8"/>
                    <a:srcRect/>
                    <a:stretch>
                      <a:fillRect/>
                    </a:stretch>
                  </pic:blipFill>
                  <pic:spPr bwMode="auto">
                    <a:xfrm>
                      <a:off x="0" y="0"/>
                      <a:ext cx="3571875" cy="2409825"/>
                    </a:xfrm>
                    <a:prstGeom prst="rect">
                      <a:avLst/>
                    </a:prstGeom>
                    <a:ln>
                      <a:noFill/>
                    </a:ln>
                    <a:effectLst>
                      <a:softEdge rad="112500"/>
                    </a:effectLst>
                  </pic:spPr>
                </pic:pic>
              </a:graphicData>
            </a:graphic>
          </wp:inline>
        </w:drawing>
      </w:r>
    </w:p>
    <w:p w:rsidR="003F3C95" w:rsidRDefault="003F3C95" w:rsidP="00AF2D71">
      <w:pPr>
        <w:rPr>
          <w:rFonts w:ascii="楷体" w:eastAsia="楷体" w:hAnsi="楷体"/>
          <w:sz w:val="24"/>
          <w:szCs w:val="24"/>
        </w:rPr>
      </w:pPr>
      <w:r>
        <w:rPr>
          <w:rFonts w:ascii="楷体" w:eastAsia="楷体" w:hAnsi="楷体" w:hint="eastAsia"/>
          <w:sz w:val="24"/>
          <w:szCs w:val="24"/>
        </w:rPr>
        <w:tab/>
        <w:t>最终的MAP值大约在0.3左右。比直接用solr做检索得到的结果0.27好。</w:t>
      </w:r>
    </w:p>
    <w:p w:rsidR="003F3C95" w:rsidRDefault="003F3C95" w:rsidP="003F3C95">
      <w:pPr>
        <w:pStyle w:val="3"/>
        <w:rPr>
          <w:rFonts w:ascii="楷体" w:eastAsia="楷体" w:hAnsi="楷体"/>
        </w:rPr>
      </w:pPr>
      <w:r w:rsidRPr="003F3C95">
        <w:rPr>
          <w:rFonts w:ascii="楷体" w:eastAsia="楷体" w:hAnsi="楷体" w:hint="eastAsia"/>
        </w:rPr>
        <w:t>2、ARC-I模型</w:t>
      </w:r>
    </w:p>
    <w:p w:rsidR="003F3C95" w:rsidRDefault="003F3C95" w:rsidP="003F3C95">
      <w:pPr>
        <w:rPr>
          <w:rFonts w:ascii="楷体" w:eastAsia="楷体" w:hAnsi="楷体"/>
          <w:sz w:val="24"/>
          <w:szCs w:val="24"/>
        </w:rPr>
      </w:pPr>
      <w:r>
        <w:rPr>
          <w:rFonts w:ascii="楷体" w:eastAsia="楷体" w:hAnsi="楷体" w:hint="eastAsia"/>
          <w:sz w:val="24"/>
          <w:szCs w:val="24"/>
        </w:rPr>
        <w:tab/>
        <w:t>继</w:t>
      </w:r>
      <w:r w:rsidRPr="00CF08B3">
        <w:rPr>
          <w:rFonts w:ascii="楷体" w:eastAsia="楷体" w:hAnsi="楷体"/>
          <w:sz w:val="24"/>
          <w:szCs w:val="24"/>
        </w:rPr>
        <w:t>MatchPyramid</w:t>
      </w:r>
      <w:r w:rsidRPr="00CF08B3">
        <w:rPr>
          <w:rFonts w:ascii="楷体" w:eastAsia="楷体" w:hAnsi="楷体" w:hint="eastAsia"/>
          <w:sz w:val="24"/>
          <w:szCs w:val="24"/>
        </w:rPr>
        <w:t xml:space="preserve"> Model</w:t>
      </w:r>
      <w:r>
        <w:rPr>
          <w:rFonts w:ascii="楷体" w:eastAsia="楷体" w:hAnsi="楷体" w:hint="eastAsia"/>
          <w:sz w:val="24"/>
          <w:szCs w:val="24"/>
        </w:rPr>
        <w:t>之后</w:t>
      </w:r>
      <w:r w:rsidR="00411F2E">
        <w:rPr>
          <w:rFonts w:ascii="楷体" w:eastAsia="楷体" w:hAnsi="楷体" w:hint="eastAsia"/>
          <w:sz w:val="24"/>
          <w:szCs w:val="24"/>
        </w:rPr>
        <w:t>，在ARC-I模型我中进一步找到了CNN在文本匹配领域应用上的一些特点。</w:t>
      </w:r>
    </w:p>
    <w:p w:rsidR="00411F2E" w:rsidRDefault="00411F2E" w:rsidP="00411F2E">
      <w:pPr>
        <w:jc w:val="center"/>
      </w:pPr>
      <w:r>
        <w:rPr>
          <w:rFonts w:hint="eastAsia"/>
          <w:noProof/>
        </w:rPr>
        <w:drawing>
          <wp:inline distT="0" distB="0" distL="0" distR="0">
            <wp:extent cx="4533900" cy="22574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533900" cy="2257425"/>
                    </a:xfrm>
                    <a:prstGeom prst="rect">
                      <a:avLst/>
                    </a:prstGeom>
                    <a:noFill/>
                    <a:ln w="9525">
                      <a:noFill/>
                      <a:miter lim="800000"/>
                      <a:headEnd/>
                      <a:tailEnd/>
                    </a:ln>
                  </pic:spPr>
                </pic:pic>
              </a:graphicData>
            </a:graphic>
          </wp:inline>
        </w:drawing>
      </w:r>
    </w:p>
    <w:p w:rsidR="00411F2E" w:rsidRDefault="00411F2E" w:rsidP="00411F2E">
      <w:pPr>
        <w:jc w:val="center"/>
        <w:rPr>
          <w:rFonts w:ascii="楷体" w:eastAsia="楷体" w:hAnsi="楷体"/>
          <w:sz w:val="24"/>
          <w:szCs w:val="24"/>
        </w:rPr>
      </w:pPr>
      <w:r w:rsidRPr="00411F2E">
        <w:rPr>
          <w:rFonts w:ascii="楷体" w:eastAsia="楷体" w:hAnsi="楷体" w:hint="eastAsia"/>
          <w:sz w:val="24"/>
          <w:szCs w:val="24"/>
        </w:rPr>
        <w:t>图2</w:t>
      </w:r>
    </w:p>
    <w:p w:rsidR="00ED09FE" w:rsidRDefault="00411F2E" w:rsidP="00411F2E">
      <w:pPr>
        <w:rPr>
          <w:rFonts w:ascii="楷体" w:eastAsia="楷体" w:hAnsi="楷体"/>
          <w:sz w:val="24"/>
          <w:szCs w:val="24"/>
        </w:rPr>
      </w:pPr>
      <w:r>
        <w:rPr>
          <w:rFonts w:ascii="楷体" w:eastAsia="楷体" w:hAnsi="楷体" w:hint="eastAsia"/>
          <w:sz w:val="24"/>
          <w:szCs w:val="24"/>
        </w:rPr>
        <w:tab/>
        <w:t>如图2所示，ARC-I模型的第一层卷积是对其中一段文本上的一维卷积，卷积核的尺寸固定，如上图中卷积核的尺寸为3。此处的卷积操作可以理解成自然</w:t>
      </w:r>
      <w:r>
        <w:rPr>
          <w:rFonts w:ascii="楷体" w:eastAsia="楷体" w:hAnsi="楷体" w:hint="eastAsia"/>
          <w:sz w:val="24"/>
          <w:szCs w:val="24"/>
        </w:rPr>
        <w:lastRenderedPageBreak/>
        <w:t>语言处理问题中的n-gram模型，n的值即为卷积核的尺寸。</w:t>
      </w:r>
      <w:r w:rsidR="00ED09FE">
        <w:rPr>
          <w:rFonts w:ascii="楷体" w:eastAsia="楷体" w:hAnsi="楷体" w:hint="eastAsia"/>
          <w:sz w:val="24"/>
          <w:szCs w:val="24"/>
        </w:rPr>
        <w:t>多个不同的卷积核提取了文本不同角度的信息，如图2中的f-m group1-3所示。</w:t>
      </w:r>
    </w:p>
    <w:p w:rsidR="00411F2E" w:rsidRDefault="00ED09FE" w:rsidP="00411F2E">
      <w:pPr>
        <w:rPr>
          <w:rFonts w:ascii="楷体" w:eastAsia="楷体" w:hAnsi="楷体"/>
          <w:sz w:val="24"/>
          <w:szCs w:val="24"/>
        </w:rPr>
      </w:pPr>
      <w:r>
        <w:rPr>
          <w:rFonts w:ascii="楷体" w:eastAsia="楷体" w:hAnsi="楷体" w:hint="eastAsia"/>
          <w:sz w:val="24"/>
          <w:szCs w:val="24"/>
        </w:rPr>
        <w:tab/>
      </w:r>
      <w:r w:rsidR="00411F2E">
        <w:rPr>
          <w:rFonts w:ascii="楷体" w:eastAsia="楷体" w:hAnsi="楷体" w:hint="eastAsia"/>
          <w:sz w:val="24"/>
          <w:szCs w:val="24"/>
        </w:rPr>
        <w:t>在普通的文本分类问题中也可以用这样的一维卷积，应用多种尺寸的卷积核，相当于组合了各种n-gram模型的结果，可以提取文本的多层次信息。由于在匹配问题中，需要保留一段文本中词语的顺序信息，</w:t>
      </w:r>
      <w:r>
        <w:rPr>
          <w:rFonts w:ascii="楷体" w:eastAsia="楷体" w:hAnsi="楷体" w:hint="eastAsia"/>
          <w:sz w:val="24"/>
          <w:szCs w:val="24"/>
        </w:rPr>
        <w:t>以便于更精确的与另一个文本向量计算相似度，</w:t>
      </w:r>
      <w:r w:rsidR="00411F2E">
        <w:rPr>
          <w:rFonts w:ascii="楷体" w:eastAsia="楷体" w:hAnsi="楷体" w:hint="eastAsia"/>
          <w:sz w:val="24"/>
          <w:szCs w:val="24"/>
        </w:rPr>
        <w:t>所以不能在一维卷积之后的池化降维后直接降至一维，正如图2中的池化操作中池化核的尺寸为2</w:t>
      </w:r>
      <w:r>
        <w:rPr>
          <w:rFonts w:ascii="楷体" w:eastAsia="楷体" w:hAnsi="楷体" w:hint="eastAsia"/>
          <w:sz w:val="24"/>
          <w:szCs w:val="24"/>
        </w:rPr>
        <w:t>。若要对降维后的结果进一步做卷积操作，将第一层提取出的特征进行组合，第一个卷积层的卷积核尺寸必须相同，从而可以得到第二层卷积的输入矩阵。第二个卷积层为二维卷积，因为输入矩阵的每一行是不同卷积核对相同词提取的特征，彼此之间相互独立，可以进行组合。模型的结构如图3所示：</w:t>
      </w:r>
    </w:p>
    <w:p w:rsidR="00ED09FE" w:rsidRDefault="00ED09FE" w:rsidP="00ED09FE">
      <w:pPr>
        <w:jc w:val="center"/>
        <w:rPr>
          <w:rFonts w:ascii="楷体" w:eastAsia="楷体" w:hAnsi="楷体"/>
          <w:sz w:val="24"/>
          <w:szCs w:val="24"/>
        </w:rPr>
      </w:pPr>
      <w:r>
        <w:rPr>
          <w:rFonts w:ascii="楷体" w:eastAsia="楷体" w:hAnsi="楷体" w:hint="eastAsia"/>
          <w:noProof/>
          <w:sz w:val="24"/>
          <w:szCs w:val="24"/>
        </w:rPr>
        <w:drawing>
          <wp:inline distT="0" distB="0" distL="0" distR="0">
            <wp:extent cx="5274310" cy="190907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274310" cy="1909071"/>
                    </a:xfrm>
                    <a:prstGeom prst="rect">
                      <a:avLst/>
                    </a:prstGeom>
                    <a:noFill/>
                    <a:ln w="9525">
                      <a:noFill/>
                      <a:miter lim="800000"/>
                      <a:headEnd/>
                      <a:tailEnd/>
                    </a:ln>
                  </pic:spPr>
                </pic:pic>
              </a:graphicData>
            </a:graphic>
          </wp:inline>
        </w:drawing>
      </w:r>
    </w:p>
    <w:p w:rsidR="00ED09FE" w:rsidRDefault="00ED09FE" w:rsidP="00ED09FE">
      <w:pPr>
        <w:jc w:val="center"/>
        <w:rPr>
          <w:rFonts w:ascii="楷体" w:eastAsia="楷体" w:hAnsi="楷体"/>
          <w:sz w:val="24"/>
          <w:szCs w:val="24"/>
        </w:rPr>
      </w:pPr>
      <w:r>
        <w:rPr>
          <w:rFonts w:ascii="楷体" w:eastAsia="楷体" w:hAnsi="楷体" w:hint="eastAsia"/>
          <w:sz w:val="24"/>
          <w:szCs w:val="24"/>
        </w:rPr>
        <w:t>图3</w:t>
      </w:r>
    </w:p>
    <w:p w:rsidR="00ED09FE" w:rsidRDefault="00ED09FE" w:rsidP="00ED09FE">
      <w:pPr>
        <w:rPr>
          <w:rFonts w:ascii="楷体" w:eastAsia="楷体" w:hAnsi="楷体"/>
          <w:sz w:val="24"/>
          <w:szCs w:val="24"/>
        </w:rPr>
      </w:pPr>
      <w:r>
        <w:rPr>
          <w:rFonts w:ascii="楷体" w:eastAsia="楷体" w:hAnsi="楷体" w:hint="eastAsia"/>
          <w:sz w:val="24"/>
          <w:szCs w:val="24"/>
        </w:rPr>
        <w:tab/>
        <w:t>在进行多次卷积池化操作之后，将最终的到的矩阵平铺得到了文本的表示向量，将两段文本得到的表示向量连接在一起，放入MLP中计算得到最终的匹配分数，</w:t>
      </w:r>
      <w:r w:rsidR="009A75A9">
        <w:rPr>
          <w:rFonts w:ascii="楷体" w:eastAsia="楷体" w:hAnsi="楷体" w:hint="eastAsia"/>
          <w:sz w:val="24"/>
          <w:szCs w:val="24"/>
        </w:rPr>
        <w:t>模型总体结构如图4所示：</w:t>
      </w:r>
    </w:p>
    <w:p w:rsidR="009A75A9" w:rsidRDefault="009A75A9" w:rsidP="009A75A9">
      <w:pPr>
        <w:jc w:val="center"/>
        <w:rPr>
          <w:rFonts w:ascii="楷体" w:eastAsia="楷体" w:hAnsi="楷体"/>
          <w:sz w:val="24"/>
          <w:szCs w:val="24"/>
        </w:rPr>
      </w:pPr>
      <w:r>
        <w:rPr>
          <w:rFonts w:ascii="楷体" w:eastAsia="楷体" w:hAnsi="楷体" w:hint="eastAsia"/>
          <w:noProof/>
          <w:sz w:val="24"/>
          <w:szCs w:val="24"/>
        </w:rPr>
        <w:drawing>
          <wp:inline distT="0" distB="0" distL="0" distR="0">
            <wp:extent cx="5274310" cy="2674953"/>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274310" cy="2674953"/>
                    </a:xfrm>
                    <a:prstGeom prst="rect">
                      <a:avLst/>
                    </a:prstGeom>
                    <a:noFill/>
                    <a:ln w="9525">
                      <a:noFill/>
                      <a:miter lim="800000"/>
                      <a:headEnd/>
                      <a:tailEnd/>
                    </a:ln>
                  </pic:spPr>
                </pic:pic>
              </a:graphicData>
            </a:graphic>
          </wp:inline>
        </w:drawing>
      </w:r>
    </w:p>
    <w:p w:rsidR="009A75A9" w:rsidRDefault="009A75A9" w:rsidP="009A75A9">
      <w:pPr>
        <w:jc w:val="center"/>
        <w:rPr>
          <w:rFonts w:ascii="楷体" w:eastAsia="楷体" w:hAnsi="楷体"/>
          <w:sz w:val="24"/>
          <w:szCs w:val="24"/>
        </w:rPr>
      </w:pPr>
      <w:r>
        <w:rPr>
          <w:rFonts w:ascii="楷体" w:eastAsia="楷体" w:hAnsi="楷体" w:hint="eastAsia"/>
          <w:sz w:val="24"/>
          <w:szCs w:val="24"/>
        </w:rPr>
        <w:t>图4</w:t>
      </w:r>
    </w:p>
    <w:p w:rsidR="009A75A9" w:rsidRDefault="009A75A9" w:rsidP="009A75A9">
      <w:pPr>
        <w:jc w:val="center"/>
        <w:rPr>
          <w:rFonts w:ascii="楷体" w:eastAsia="楷体" w:hAnsi="楷体"/>
          <w:sz w:val="24"/>
          <w:szCs w:val="24"/>
        </w:rPr>
      </w:pPr>
    </w:p>
    <w:p w:rsidR="009A75A9" w:rsidRPr="009A75A9" w:rsidRDefault="009A75A9" w:rsidP="009A75A9">
      <w:pPr>
        <w:rPr>
          <w:rFonts w:ascii="楷体" w:eastAsia="楷体" w:hAnsi="楷体"/>
          <w:sz w:val="24"/>
          <w:szCs w:val="24"/>
        </w:rPr>
      </w:pPr>
      <w:r>
        <w:rPr>
          <w:rFonts w:ascii="楷体" w:eastAsia="楷体" w:hAnsi="楷体" w:hint="eastAsia"/>
          <w:sz w:val="24"/>
          <w:szCs w:val="24"/>
        </w:rPr>
        <w:tab/>
        <w:t>ARC-I模型最终得到的结果如下：</w:t>
      </w:r>
    </w:p>
    <w:tbl>
      <w:tblPr>
        <w:tblStyle w:val="a7"/>
        <w:tblW w:w="0" w:type="auto"/>
        <w:tblLook w:val="04A0"/>
      </w:tblPr>
      <w:tblGrid>
        <w:gridCol w:w="2130"/>
        <w:gridCol w:w="2130"/>
        <w:gridCol w:w="2131"/>
        <w:gridCol w:w="2131"/>
      </w:tblGrid>
      <w:tr w:rsidR="009A75A9" w:rsidTr="009A75A9">
        <w:trPr>
          <w:cnfStyle w:val="100000000000"/>
        </w:trPr>
        <w:tc>
          <w:tcPr>
            <w:cnfStyle w:val="001000000000"/>
            <w:tcW w:w="2130" w:type="dxa"/>
          </w:tcPr>
          <w:p w:rsidR="009A75A9" w:rsidRDefault="009A75A9" w:rsidP="009A75A9">
            <w:pPr>
              <w:rPr>
                <w:rFonts w:ascii="楷体" w:eastAsia="楷体" w:hAnsi="楷体"/>
                <w:sz w:val="24"/>
                <w:szCs w:val="24"/>
              </w:rPr>
            </w:pPr>
          </w:p>
        </w:tc>
        <w:tc>
          <w:tcPr>
            <w:tcW w:w="2130" w:type="dxa"/>
          </w:tcPr>
          <w:p w:rsidR="009A75A9" w:rsidRDefault="009A75A9" w:rsidP="009A75A9">
            <w:pPr>
              <w:cnfStyle w:val="100000000000"/>
              <w:rPr>
                <w:rFonts w:ascii="楷体" w:eastAsia="楷体" w:hAnsi="楷体"/>
                <w:sz w:val="24"/>
                <w:szCs w:val="24"/>
              </w:rPr>
            </w:pPr>
            <w:r>
              <w:rPr>
                <w:rFonts w:ascii="楷体" w:eastAsia="楷体" w:hAnsi="楷体" w:hint="eastAsia"/>
                <w:sz w:val="24"/>
                <w:szCs w:val="24"/>
              </w:rPr>
              <w:t xml:space="preserve">   Accuracy</w:t>
            </w:r>
          </w:p>
        </w:tc>
        <w:tc>
          <w:tcPr>
            <w:tcW w:w="2131" w:type="dxa"/>
          </w:tcPr>
          <w:p w:rsidR="009A75A9" w:rsidRDefault="009A75A9" w:rsidP="009A75A9">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P</w:t>
            </w:r>
            <w:r>
              <w:rPr>
                <w:rFonts w:ascii="楷体" w:eastAsia="楷体" w:hAnsi="楷体" w:hint="eastAsia"/>
                <w:sz w:val="24"/>
                <w:szCs w:val="24"/>
              </w:rPr>
              <w:t>recise</w:t>
            </w:r>
          </w:p>
        </w:tc>
        <w:tc>
          <w:tcPr>
            <w:tcW w:w="2131" w:type="dxa"/>
          </w:tcPr>
          <w:p w:rsidR="009A75A9" w:rsidRDefault="009A75A9" w:rsidP="009A75A9">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R</w:t>
            </w:r>
            <w:r>
              <w:rPr>
                <w:rFonts w:ascii="楷体" w:eastAsia="楷体" w:hAnsi="楷体" w:hint="eastAsia"/>
                <w:sz w:val="24"/>
                <w:szCs w:val="24"/>
              </w:rPr>
              <w:t>ecall</w:t>
            </w:r>
          </w:p>
        </w:tc>
      </w:tr>
      <w:tr w:rsidR="009A75A9" w:rsidTr="009A75A9">
        <w:trPr>
          <w:cnfStyle w:val="000000100000"/>
        </w:trPr>
        <w:tc>
          <w:tcPr>
            <w:cnfStyle w:val="001000000000"/>
            <w:tcW w:w="2130" w:type="dxa"/>
          </w:tcPr>
          <w:p w:rsidR="009A75A9" w:rsidRDefault="009A75A9" w:rsidP="009A75A9">
            <w:pPr>
              <w:rPr>
                <w:rFonts w:ascii="楷体" w:eastAsia="楷体" w:hAnsi="楷体"/>
                <w:sz w:val="24"/>
                <w:szCs w:val="24"/>
              </w:rPr>
            </w:pPr>
            <w:r>
              <w:rPr>
                <w:rFonts w:ascii="楷体" w:eastAsia="楷体" w:hAnsi="楷体"/>
                <w:sz w:val="24"/>
                <w:szCs w:val="24"/>
              </w:rPr>
              <w:t>V</w:t>
            </w:r>
            <w:r>
              <w:rPr>
                <w:rFonts w:ascii="楷体" w:eastAsia="楷体" w:hAnsi="楷体" w:hint="eastAsia"/>
                <w:sz w:val="24"/>
                <w:szCs w:val="24"/>
              </w:rPr>
              <w:t>alue</w:t>
            </w:r>
          </w:p>
        </w:tc>
        <w:tc>
          <w:tcPr>
            <w:tcW w:w="2130" w:type="dxa"/>
          </w:tcPr>
          <w:p w:rsidR="009A75A9" w:rsidRDefault="009A75A9" w:rsidP="009A75A9">
            <w:pPr>
              <w:cnfStyle w:val="000000100000"/>
              <w:rPr>
                <w:rFonts w:ascii="楷体" w:eastAsia="楷体" w:hAnsi="楷体"/>
                <w:sz w:val="24"/>
                <w:szCs w:val="24"/>
              </w:rPr>
            </w:pPr>
            <w:r>
              <w:rPr>
                <w:rFonts w:ascii="楷体" w:eastAsia="楷体" w:hAnsi="楷体" w:hint="eastAsia"/>
                <w:sz w:val="24"/>
                <w:szCs w:val="24"/>
              </w:rPr>
              <w:t xml:space="preserve">      87%</w:t>
            </w:r>
          </w:p>
        </w:tc>
        <w:tc>
          <w:tcPr>
            <w:tcW w:w="2131" w:type="dxa"/>
          </w:tcPr>
          <w:p w:rsidR="009A75A9" w:rsidRDefault="009A75A9" w:rsidP="00AA4A24">
            <w:pPr>
              <w:cnfStyle w:val="000000100000"/>
              <w:rPr>
                <w:rFonts w:ascii="楷体" w:eastAsia="楷体" w:hAnsi="楷体"/>
                <w:sz w:val="24"/>
                <w:szCs w:val="24"/>
              </w:rPr>
            </w:pPr>
            <w:r>
              <w:rPr>
                <w:rFonts w:ascii="楷体" w:eastAsia="楷体" w:hAnsi="楷体" w:hint="eastAsia"/>
                <w:sz w:val="24"/>
                <w:szCs w:val="24"/>
              </w:rPr>
              <w:t xml:space="preserve">       </w:t>
            </w:r>
            <w:r w:rsidR="00AA4A24">
              <w:rPr>
                <w:rFonts w:ascii="楷体" w:eastAsia="楷体" w:hAnsi="楷体" w:hint="eastAsia"/>
                <w:sz w:val="24"/>
                <w:szCs w:val="24"/>
              </w:rPr>
              <w:t>44</w:t>
            </w:r>
            <w:r>
              <w:rPr>
                <w:rFonts w:ascii="楷体" w:eastAsia="楷体" w:hAnsi="楷体" w:hint="eastAsia"/>
                <w:sz w:val="24"/>
                <w:szCs w:val="24"/>
              </w:rPr>
              <w:t>%</w:t>
            </w:r>
          </w:p>
        </w:tc>
        <w:tc>
          <w:tcPr>
            <w:tcW w:w="2131" w:type="dxa"/>
          </w:tcPr>
          <w:p w:rsidR="009A75A9" w:rsidRDefault="009A75A9" w:rsidP="009A75A9">
            <w:pPr>
              <w:cnfStyle w:val="000000100000"/>
              <w:rPr>
                <w:rFonts w:ascii="楷体" w:eastAsia="楷体" w:hAnsi="楷体"/>
                <w:sz w:val="24"/>
                <w:szCs w:val="24"/>
              </w:rPr>
            </w:pPr>
            <w:r>
              <w:rPr>
                <w:rFonts w:ascii="楷体" w:eastAsia="楷体" w:hAnsi="楷体" w:hint="eastAsia"/>
                <w:sz w:val="24"/>
                <w:szCs w:val="24"/>
              </w:rPr>
              <w:t xml:space="preserve">      80%</w:t>
            </w:r>
          </w:p>
        </w:tc>
      </w:tr>
    </w:tbl>
    <w:p w:rsidR="009A75A9" w:rsidRDefault="009A75A9" w:rsidP="009A75A9">
      <w:pPr>
        <w:rPr>
          <w:rFonts w:ascii="楷体" w:eastAsia="楷体" w:hAnsi="楷体"/>
          <w:sz w:val="24"/>
          <w:szCs w:val="24"/>
        </w:rPr>
      </w:pPr>
      <w:r>
        <w:rPr>
          <w:rFonts w:ascii="楷体" w:eastAsia="楷体" w:hAnsi="楷体" w:hint="eastAsia"/>
          <w:sz w:val="24"/>
          <w:szCs w:val="24"/>
        </w:rPr>
        <w:lastRenderedPageBreak/>
        <w:t>注：这里的Precise值有些异常，原因在于训练集中正负例是按照1：1投放的，测试集为了和solr结果做对比，用solr检索了排名前20的结果，大部分结果中前20条只有1到2条是匹配的，其余都是不匹配的，所以模型的Accuracy偏高的同时Precise值有些低。</w:t>
      </w:r>
    </w:p>
    <w:p w:rsidR="009A75A9" w:rsidRDefault="009A75A9" w:rsidP="0088006C">
      <w:pPr>
        <w:pStyle w:val="2"/>
        <w:rPr>
          <w:rStyle w:val="fontstyle01"/>
          <w:rFonts w:ascii="楷体" w:eastAsia="楷体" w:hAnsi="楷体"/>
          <w:b/>
          <w:sz w:val="32"/>
          <w:szCs w:val="32"/>
        </w:rPr>
      </w:pPr>
      <w:r w:rsidRPr="0088006C">
        <w:rPr>
          <w:rFonts w:ascii="楷体" w:eastAsia="楷体" w:hAnsi="楷体" w:hint="eastAsia"/>
          <w:b w:val="0"/>
        </w:rPr>
        <w:t>3、</w:t>
      </w:r>
      <w:r w:rsidR="0088006C" w:rsidRPr="0088006C">
        <w:rPr>
          <w:rStyle w:val="fontstyle01"/>
          <w:rFonts w:ascii="楷体" w:eastAsia="楷体" w:hAnsi="楷体"/>
          <w:b/>
          <w:sz w:val="32"/>
          <w:szCs w:val="32"/>
        </w:rPr>
        <w:t>Convolutional Neural Tensor Network</w:t>
      </w:r>
      <w:r w:rsidR="0088006C" w:rsidRPr="0088006C">
        <w:rPr>
          <w:rStyle w:val="fontstyle01"/>
          <w:rFonts w:ascii="楷体" w:eastAsia="楷体" w:hAnsi="楷体" w:hint="eastAsia"/>
          <w:b/>
          <w:sz w:val="32"/>
          <w:szCs w:val="32"/>
        </w:rPr>
        <w:t>(CNTN)</w:t>
      </w:r>
    </w:p>
    <w:p w:rsidR="0088006C" w:rsidRDefault="0088006C" w:rsidP="0088006C">
      <w:pPr>
        <w:rPr>
          <w:rFonts w:ascii="楷体" w:eastAsia="楷体" w:hAnsi="楷体"/>
          <w:sz w:val="24"/>
          <w:szCs w:val="24"/>
        </w:rPr>
      </w:pPr>
      <w:r>
        <w:rPr>
          <w:rFonts w:hint="eastAsia"/>
        </w:rPr>
        <w:tab/>
      </w:r>
      <w:r w:rsidR="00FE17AD">
        <w:rPr>
          <w:rFonts w:ascii="楷体" w:eastAsia="楷体" w:hAnsi="楷体" w:hint="eastAsia"/>
          <w:sz w:val="24"/>
          <w:szCs w:val="24"/>
        </w:rPr>
        <w:t>在ARC-I模型的基础上还可以做出一些改进。在得到两段文本的表示向量之后，ARC-I模型只采用了简单的向量拼接得到整体向量。</w:t>
      </w:r>
      <w:r w:rsidR="00AA4A24">
        <w:rPr>
          <w:rFonts w:ascii="楷体" w:eastAsia="楷体" w:hAnsi="楷体" w:hint="eastAsia"/>
          <w:sz w:val="24"/>
          <w:szCs w:val="24"/>
        </w:rPr>
        <w:t>将</w:t>
      </w:r>
      <w:r w:rsidR="00FE17AD">
        <w:rPr>
          <w:rFonts w:ascii="楷体" w:eastAsia="楷体" w:hAnsi="楷体" w:hint="eastAsia"/>
          <w:sz w:val="24"/>
          <w:szCs w:val="24"/>
        </w:rPr>
        <w:t>MLP</w:t>
      </w:r>
      <w:r w:rsidR="00AA4A24">
        <w:rPr>
          <w:rFonts w:ascii="楷体" w:eastAsia="楷体" w:hAnsi="楷体" w:hint="eastAsia"/>
          <w:sz w:val="24"/>
          <w:szCs w:val="24"/>
        </w:rPr>
        <w:t>换成</w:t>
      </w:r>
      <w:r w:rsidR="00FE17AD">
        <w:rPr>
          <w:rFonts w:ascii="楷体" w:eastAsia="楷体" w:hAnsi="楷体" w:hint="eastAsia"/>
          <w:sz w:val="24"/>
          <w:szCs w:val="24"/>
        </w:rPr>
        <w:t>Tensor层，就是CNTN模型。Tensor层的引入是为了更好地连接两段文本的主题向量，具体结构如图5所示：</w:t>
      </w:r>
    </w:p>
    <w:p w:rsidR="00FE17AD" w:rsidRDefault="00FE17AD" w:rsidP="0088006C">
      <w:r>
        <w:rPr>
          <w:noProof/>
        </w:rPr>
        <w:drawing>
          <wp:inline distT="0" distB="0" distL="0" distR="0">
            <wp:extent cx="5274310" cy="21332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133263"/>
                    </a:xfrm>
                    <a:prstGeom prst="rect">
                      <a:avLst/>
                    </a:prstGeom>
                    <a:noFill/>
                    <a:ln w="9525">
                      <a:noFill/>
                      <a:miter lim="800000"/>
                      <a:headEnd/>
                      <a:tailEnd/>
                    </a:ln>
                  </pic:spPr>
                </pic:pic>
              </a:graphicData>
            </a:graphic>
          </wp:inline>
        </w:drawing>
      </w:r>
    </w:p>
    <w:p w:rsidR="00FE17AD" w:rsidRDefault="00FE17AD" w:rsidP="00FE17AD">
      <w:pPr>
        <w:jc w:val="center"/>
        <w:rPr>
          <w:rFonts w:ascii="楷体" w:eastAsia="楷体" w:hAnsi="楷体"/>
          <w:sz w:val="24"/>
          <w:szCs w:val="24"/>
        </w:rPr>
      </w:pPr>
      <w:r w:rsidRPr="00FE17AD">
        <w:rPr>
          <w:rFonts w:ascii="楷体" w:eastAsia="楷体" w:hAnsi="楷体" w:hint="eastAsia"/>
          <w:sz w:val="24"/>
          <w:szCs w:val="24"/>
        </w:rPr>
        <w:t>图5</w:t>
      </w:r>
    </w:p>
    <w:p w:rsidR="00FE17AD" w:rsidRDefault="00FE17AD" w:rsidP="00FE17AD">
      <w:pPr>
        <w:rPr>
          <w:rFonts w:ascii="楷体" w:eastAsia="楷体" w:hAnsi="楷体"/>
          <w:sz w:val="24"/>
          <w:szCs w:val="24"/>
        </w:rPr>
      </w:pPr>
      <w:r>
        <w:rPr>
          <w:rFonts w:ascii="楷体" w:eastAsia="楷体" w:hAnsi="楷体" w:hint="eastAsia"/>
          <w:sz w:val="24"/>
          <w:szCs w:val="24"/>
        </w:rPr>
        <w:tab/>
        <w:t>具体Tensor层的公式如下：</w:t>
      </w:r>
    </w:p>
    <w:p w:rsidR="00FE17AD" w:rsidRDefault="00FE17AD" w:rsidP="00FE17AD">
      <w:pPr>
        <w:rPr>
          <w:rFonts w:ascii="楷体" w:eastAsia="楷体" w:hAnsi="楷体"/>
          <w:sz w:val="28"/>
          <w:szCs w:val="28"/>
        </w:rPr>
      </w:pPr>
      <m:oMathPara>
        <m:oMath>
          <m:r>
            <m:rPr>
              <m:sty m:val="p"/>
            </m:rPr>
            <w:rPr>
              <w:rFonts w:ascii="Cambria Math" w:eastAsia="楷体" w:hAnsi="楷体"/>
              <w:sz w:val="28"/>
              <w:szCs w:val="28"/>
            </w:rPr>
            <m:t>s</m:t>
          </m:r>
          <m:d>
            <m:dPr>
              <m:ctrlPr>
                <w:rPr>
                  <w:rFonts w:ascii="Cambria Math" w:eastAsia="楷体" w:hAnsi="楷体"/>
                  <w:sz w:val="28"/>
                  <w:szCs w:val="28"/>
                </w:rPr>
              </m:ctrlPr>
            </m:dPr>
            <m:e>
              <m:r>
                <m:rPr>
                  <m:sty m:val="p"/>
                </m:rPr>
                <w:rPr>
                  <w:rFonts w:ascii="Cambria Math" w:eastAsia="楷体" w:hAnsi="楷体"/>
                  <w:sz w:val="28"/>
                  <w:szCs w:val="28"/>
                </w:rPr>
                <m:t>a,b</m:t>
              </m:r>
            </m:e>
          </m:d>
          <m:r>
            <m:rPr>
              <m:sty m:val="p"/>
            </m:rPr>
            <w:rPr>
              <w:rFonts w:ascii="Cambria Math" w:eastAsia="楷体" w:hAnsi="楷体"/>
              <w:sz w:val="28"/>
              <w:szCs w:val="28"/>
            </w:rPr>
            <m:t>=</m:t>
          </m:r>
          <m:sSup>
            <m:sSupPr>
              <m:ctrlPr>
                <w:rPr>
                  <w:rFonts w:ascii="Cambria Math" w:eastAsia="楷体" w:hAnsi="楷体"/>
                  <w:sz w:val="28"/>
                  <w:szCs w:val="28"/>
                </w:rPr>
              </m:ctrlPr>
            </m:sSupPr>
            <m:e>
              <m:r>
                <m:rPr>
                  <m:sty m:val="p"/>
                </m:rPr>
                <w:rPr>
                  <w:rFonts w:ascii="Cambria Math" w:eastAsia="楷体" w:hAnsi="楷体"/>
                  <w:sz w:val="28"/>
                  <w:szCs w:val="28"/>
                </w:rPr>
                <m:t>u</m:t>
              </m:r>
            </m:e>
            <m:sup>
              <m:r>
                <m:rPr>
                  <m:sty m:val="p"/>
                </m:rPr>
                <w:rPr>
                  <w:rFonts w:ascii="Cambria Math" w:eastAsia="楷体" w:hAnsi="楷体"/>
                  <w:sz w:val="28"/>
                  <w:szCs w:val="28"/>
                </w:rPr>
                <m:t>T</m:t>
              </m:r>
            </m:sup>
          </m:sSup>
          <m:r>
            <m:rPr>
              <m:sty m:val="p"/>
            </m:rPr>
            <w:rPr>
              <w:rFonts w:ascii="Cambria Math" w:eastAsia="楷体" w:hAnsi="楷体"/>
              <w:sz w:val="28"/>
              <w:szCs w:val="28"/>
            </w:rPr>
            <m:t>f</m:t>
          </m:r>
          <m:d>
            <m:dPr>
              <m:endChr m:val="]"/>
              <m:ctrlPr>
                <w:rPr>
                  <w:rFonts w:ascii="Cambria Math" w:eastAsia="楷体" w:hAnsi="楷体"/>
                  <w:sz w:val="28"/>
                  <w:szCs w:val="28"/>
                </w:rPr>
              </m:ctrlPr>
            </m:dPr>
            <m:e>
              <m:sSubSup>
                <m:sSubSupPr>
                  <m:ctrlPr>
                    <w:rPr>
                      <w:rFonts w:ascii="Cambria Math" w:eastAsia="楷体" w:hAnsi="楷体"/>
                      <w:sz w:val="28"/>
                      <w:szCs w:val="28"/>
                    </w:rPr>
                  </m:ctrlPr>
                </m:sSubSupPr>
                <m:e>
                  <m:r>
                    <m:rPr>
                      <m:sty m:val="p"/>
                    </m:rPr>
                    <w:rPr>
                      <w:rFonts w:ascii="Cambria Math" w:eastAsia="楷体" w:hAnsi="楷体"/>
                      <w:sz w:val="28"/>
                      <w:szCs w:val="28"/>
                    </w:rPr>
                    <m:t>v</m:t>
                  </m:r>
                </m:e>
                <m:sub>
                  <m:r>
                    <m:rPr>
                      <m:sty m:val="p"/>
                    </m:rPr>
                    <w:rPr>
                      <w:rFonts w:ascii="Cambria Math" w:eastAsia="楷体" w:hAnsi="楷体"/>
                      <w:sz w:val="28"/>
                      <w:szCs w:val="28"/>
                    </w:rPr>
                    <m:t>a</m:t>
                  </m:r>
                </m:sub>
                <m:sup>
                  <m:r>
                    <m:rPr>
                      <m:sty m:val="p"/>
                    </m:rPr>
                    <w:rPr>
                      <w:rFonts w:ascii="Cambria Math" w:eastAsia="楷体" w:hAnsi="楷体"/>
                      <w:sz w:val="28"/>
                      <w:szCs w:val="28"/>
                    </w:rPr>
                    <m:t>T</m:t>
                  </m:r>
                </m:sup>
              </m:sSubSup>
              <m:sSup>
                <m:sSupPr>
                  <m:ctrlPr>
                    <w:rPr>
                      <w:rFonts w:ascii="Cambria Math" w:eastAsia="楷体" w:hAnsi="楷体"/>
                      <w:sz w:val="28"/>
                      <w:szCs w:val="28"/>
                    </w:rPr>
                  </m:ctrlPr>
                </m:sSupPr>
                <m:e>
                  <m:r>
                    <m:rPr>
                      <m:sty m:val="p"/>
                    </m:rPr>
                    <w:rPr>
                      <w:rFonts w:ascii="Cambria Math" w:eastAsia="楷体" w:hAnsi="楷体"/>
                      <w:sz w:val="28"/>
                      <w:szCs w:val="28"/>
                    </w:rPr>
                    <m:t>M</m:t>
                  </m:r>
                </m:e>
                <m:sup>
                  <m:d>
                    <m:dPr>
                      <m:begChr m:val="["/>
                      <m:endChr m:val="]"/>
                      <m:ctrlPr>
                        <w:rPr>
                          <w:rFonts w:ascii="Cambria Math" w:eastAsia="楷体" w:hAnsi="楷体"/>
                          <w:sz w:val="28"/>
                          <w:szCs w:val="28"/>
                        </w:rPr>
                      </m:ctrlPr>
                    </m:dPr>
                    <m:e>
                      <m:r>
                        <m:rPr>
                          <m:sty m:val="p"/>
                        </m:rPr>
                        <w:rPr>
                          <w:rFonts w:ascii="Cambria Math" w:eastAsia="楷体" w:hAnsi="楷体"/>
                          <w:sz w:val="28"/>
                          <w:szCs w:val="28"/>
                        </w:rPr>
                        <m:t>1:r</m:t>
                      </m:r>
                    </m:e>
                  </m:d>
                </m:sup>
              </m:sSup>
              <m:sSub>
                <m:sSubPr>
                  <m:ctrlPr>
                    <w:rPr>
                      <w:rFonts w:ascii="Cambria Math" w:eastAsia="楷体" w:hAnsi="楷体"/>
                      <w:sz w:val="28"/>
                      <w:szCs w:val="28"/>
                    </w:rPr>
                  </m:ctrlPr>
                </m:sSubPr>
                <m:e>
                  <m:r>
                    <m:rPr>
                      <m:sty m:val="p"/>
                    </m:rPr>
                    <w:rPr>
                      <w:rFonts w:ascii="Cambria Math" w:eastAsia="楷体" w:hAnsi="楷体"/>
                      <w:sz w:val="28"/>
                      <w:szCs w:val="28"/>
                    </w:rPr>
                    <m:t>v</m:t>
                  </m:r>
                </m:e>
                <m:sub>
                  <m:r>
                    <m:rPr>
                      <m:sty m:val="p"/>
                    </m:rPr>
                    <w:rPr>
                      <w:rFonts w:ascii="Cambria Math" w:eastAsia="楷体" w:hAnsi="楷体"/>
                      <w:sz w:val="28"/>
                      <w:szCs w:val="28"/>
                    </w:rPr>
                    <m:t>b</m:t>
                  </m:r>
                </m:sub>
              </m:sSub>
              <m:r>
                <m:rPr>
                  <m:sty m:val="p"/>
                </m:rPr>
                <w:rPr>
                  <w:rFonts w:ascii="Cambria Math" w:eastAsia="楷体" w:hAnsi="楷体"/>
                  <w:sz w:val="28"/>
                  <w:szCs w:val="28"/>
                </w:rPr>
                <m:t>+V</m:t>
              </m:r>
              <m:sSubSup>
                <m:sSubSupPr>
                  <m:ctrlPr>
                    <w:rPr>
                      <w:rFonts w:ascii="Cambria Math" w:eastAsia="楷体" w:hAnsi="楷体"/>
                      <w:sz w:val="28"/>
                      <w:szCs w:val="28"/>
                    </w:rPr>
                  </m:ctrlPr>
                </m:sSubSupPr>
                <m:e>
                  <m:r>
                    <m:rPr>
                      <m:sty m:val="p"/>
                    </m:rPr>
                    <w:rPr>
                      <w:rFonts w:ascii="Cambria Math" w:eastAsia="楷体" w:hAnsi="楷体"/>
                      <w:sz w:val="28"/>
                      <w:szCs w:val="28"/>
                    </w:rPr>
                    <m:t>[</m:t>
                  </m:r>
                </m:e>
                <m:sub>
                  <m:sSub>
                    <m:sSubPr>
                      <m:ctrlPr>
                        <w:rPr>
                          <w:rFonts w:ascii="Cambria Math" w:eastAsia="楷体" w:hAnsi="楷体"/>
                          <w:sz w:val="28"/>
                          <w:szCs w:val="28"/>
                        </w:rPr>
                      </m:ctrlPr>
                    </m:sSubPr>
                    <m:e>
                      <m:r>
                        <m:rPr>
                          <m:sty m:val="p"/>
                        </m:rPr>
                        <w:rPr>
                          <w:rFonts w:ascii="Cambria Math" w:eastAsia="楷体" w:hAnsi="楷体"/>
                          <w:sz w:val="28"/>
                          <w:szCs w:val="28"/>
                        </w:rPr>
                        <m:t>v</m:t>
                      </m:r>
                    </m:e>
                    <m:sub>
                      <m:r>
                        <m:rPr>
                          <m:sty m:val="p"/>
                        </m:rPr>
                        <w:rPr>
                          <w:rFonts w:ascii="Cambria Math" w:eastAsia="楷体" w:hAnsi="楷体"/>
                          <w:sz w:val="28"/>
                          <w:szCs w:val="28"/>
                        </w:rPr>
                        <m:t>b</m:t>
                      </m:r>
                    </m:sub>
                  </m:sSub>
                </m:sub>
                <m:sup>
                  <m:sSub>
                    <m:sSubPr>
                      <m:ctrlPr>
                        <w:rPr>
                          <w:rFonts w:ascii="Cambria Math" w:eastAsia="楷体" w:hAnsi="楷体"/>
                          <w:sz w:val="28"/>
                          <w:szCs w:val="28"/>
                        </w:rPr>
                      </m:ctrlPr>
                    </m:sSubPr>
                    <m:e>
                      <m:r>
                        <m:rPr>
                          <m:sty m:val="p"/>
                        </m:rPr>
                        <w:rPr>
                          <w:rFonts w:ascii="Cambria Math" w:eastAsia="楷体" w:hAnsi="楷体"/>
                          <w:sz w:val="28"/>
                          <w:szCs w:val="28"/>
                        </w:rPr>
                        <m:t>v</m:t>
                      </m:r>
                    </m:e>
                    <m:sub>
                      <m:r>
                        <m:rPr>
                          <m:sty m:val="p"/>
                        </m:rPr>
                        <w:rPr>
                          <w:rFonts w:ascii="Cambria Math" w:eastAsia="楷体" w:hAnsi="楷体"/>
                          <w:sz w:val="28"/>
                          <w:szCs w:val="28"/>
                        </w:rPr>
                        <m:t>a</m:t>
                      </m:r>
                    </m:sub>
                  </m:sSub>
                </m:sup>
              </m:sSubSup>
            </m:e>
          </m:d>
          <m:r>
            <m:rPr>
              <m:sty m:val="p"/>
            </m:rPr>
            <w:rPr>
              <w:rFonts w:ascii="Cambria Math" w:eastAsia="楷体" w:hAnsi="楷体"/>
              <w:sz w:val="28"/>
              <w:szCs w:val="28"/>
            </w:rPr>
            <m:t>+b)</m:t>
          </m:r>
        </m:oMath>
      </m:oMathPara>
    </w:p>
    <w:p w:rsidR="00AA4A24" w:rsidRDefault="00AA4A24" w:rsidP="00FE17AD">
      <w:pPr>
        <w:rPr>
          <w:rFonts w:ascii="楷体" w:eastAsia="楷体" w:hAnsi="楷体"/>
          <w:sz w:val="24"/>
          <w:szCs w:val="24"/>
        </w:rPr>
      </w:pPr>
      <w:r>
        <w:rPr>
          <w:rFonts w:ascii="楷体" w:eastAsia="楷体" w:hAnsi="楷体" w:hint="eastAsia"/>
          <w:sz w:val="28"/>
          <w:szCs w:val="28"/>
        </w:rPr>
        <w:t xml:space="preserve">   </w:t>
      </w:r>
      <w:r>
        <w:rPr>
          <w:rFonts w:ascii="楷体" w:eastAsia="楷体" w:hAnsi="楷体" w:hint="eastAsia"/>
          <w:sz w:val="24"/>
          <w:szCs w:val="24"/>
        </w:rPr>
        <w:t>其中a和b表示两段文本，M是三维张量，V是二维张量，M、V、b和u都是需要训练得到的参数，最终得到的是两段文本匹配的得分。加入Tensor层之后训练得到的结果为：</w:t>
      </w:r>
    </w:p>
    <w:tbl>
      <w:tblPr>
        <w:tblStyle w:val="a7"/>
        <w:tblW w:w="0" w:type="auto"/>
        <w:tblLook w:val="04A0"/>
      </w:tblPr>
      <w:tblGrid>
        <w:gridCol w:w="2130"/>
        <w:gridCol w:w="2130"/>
        <w:gridCol w:w="2131"/>
        <w:gridCol w:w="2131"/>
      </w:tblGrid>
      <w:tr w:rsidR="00AA4A24" w:rsidTr="00B028A1">
        <w:trPr>
          <w:cnfStyle w:val="100000000000"/>
        </w:trPr>
        <w:tc>
          <w:tcPr>
            <w:cnfStyle w:val="001000000000"/>
            <w:tcW w:w="2130" w:type="dxa"/>
          </w:tcPr>
          <w:p w:rsidR="00AA4A24" w:rsidRDefault="00AA4A24" w:rsidP="00B028A1">
            <w:pPr>
              <w:rPr>
                <w:rFonts w:ascii="楷体" w:eastAsia="楷体" w:hAnsi="楷体"/>
                <w:sz w:val="24"/>
                <w:szCs w:val="24"/>
              </w:rPr>
            </w:pPr>
          </w:p>
        </w:tc>
        <w:tc>
          <w:tcPr>
            <w:tcW w:w="2130" w:type="dxa"/>
          </w:tcPr>
          <w:p w:rsidR="00AA4A24" w:rsidRDefault="00AA4A24" w:rsidP="00B028A1">
            <w:pPr>
              <w:cnfStyle w:val="100000000000"/>
              <w:rPr>
                <w:rFonts w:ascii="楷体" w:eastAsia="楷体" w:hAnsi="楷体"/>
                <w:sz w:val="24"/>
                <w:szCs w:val="24"/>
              </w:rPr>
            </w:pPr>
            <w:r>
              <w:rPr>
                <w:rFonts w:ascii="楷体" w:eastAsia="楷体" w:hAnsi="楷体" w:hint="eastAsia"/>
                <w:sz w:val="24"/>
                <w:szCs w:val="24"/>
              </w:rPr>
              <w:t xml:space="preserve">   Accuracy</w:t>
            </w:r>
          </w:p>
        </w:tc>
        <w:tc>
          <w:tcPr>
            <w:tcW w:w="2131" w:type="dxa"/>
          </w:tcPr>
          <w:p w:rsidR="00AA4A24" w:rsidRDefault="00AA4A24" w:rsidP="00B028A1">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P</w:t>
            </w:r>
            <w:r>
              <w:rPr>
                <w:rFonts w:ascii="楷体" w:eastAsia="楷体" w:hAnsi="楷体" w:hint="eastAsia"/>
                <w:sz w:val="24"/>
                <w:szCs w:val="24"/>
              </w:rPr>
              <w:t>recise</w:t>
            </w:r>
          </w:p>
        </w:tc>
        <w:tc>
          <w:tcPr>
            <w:tcW w:w="2131" w:type="dxa"/>
          </w:tcPr>
          <w:p w:rsidR="00AA4A24" w:rsidRDefault="00AA4A24" w:rsidP="00B028A1">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R</w:t>
            </w:r>
            <w:r>
              <w:rPr>
                <w:rFonts w:ascii="楷体" w:eastAsia="楷体" w:hAnsi="楷体" w:hint="eastAsia"/>
                <w:sz w:val="24"/>
                <w:szCs w:val="24"/>
              </w:rPr>
              <w:t>ecall</w:t>
            </w:r>
          </w:p>
        </w:tc>
      </w:tr>
      <w:tr w:rsidR="00AA4A24" w:rsidTr="00B028A1">
        <w:trPr>
          <w:cnfStyle w:val="000000100000"/>
        </w:trPr>
        <w:tc>
          <w:tcPr>
            <w:cnfStyle w:val="001000000000"/>
            <w:tcW w:w="2130" w:type="dxa"/>
          </w:tcPr>
          <w:p w:rsidR="00AA4A24" w:rsidRDefault="00AA4A24" w:rsidP="00B028A1">
            <w:pPr>
              <w:rPr>
                <w:rFonts w:ascii="楷体" w:eastAsia="楷体" w:hAnsi="楷体"/>
                <w:sz w:val="24"/>
                <w:szCs w:val="24"/>
              </w:rPr>
            </w:pPr>
            <w:r>
              <w:rPr>
                <w:rFonts w:ascii="楷体" w:eastAsia="楷体" w:hAnsi="楷体"/>
                <w:sz w:val="24"/>
                <w:szCs w:val="24"/>
              </w:rPr>
              <w:t>V</w:t>
            </w:r>
            <w:r>
              <w:rPr>
                <w:rFonts w:ascii="楷体" w:eastAsia="楷体" w:hAnsi="楷体" w:hint="eastAsia"/>
                <w:sz w:val="24"/>
                <w:szCs w:val="24"/>
              </w:rPr>
              <w:t>alue</w:t>
            </w:r>
          </w:p>
        </w:tc>
        <w:tc>
          <w:tcPr>
            <w:tcW w:w="2130" w:type="dxa"/>
          </w:tcPr>
          <w:p w:rsidR="00AA4A24" w:rsidRDefault="00AA4A24" w:rsidP="00AA4A24">
            <w:pPr>
              <w:cnfStyle w:val="000000100000"/>
              <w:rPr>
                <w:rFonts w:ascii="楷体" w:eastAsia="楷体" w:hAnsi="楷体"/>
                <w:sz w:val="24"/>
                <w:szCs w:val="24"/>
              </w:rPr>
            </w:pPr>
            <w:r>
              <w:rPr>
                <w:rFonts w:ascii="楷体" w:eastAsia="楷体" w:hAnsi="楷体" w:hint="eastAsia"/>
                <w:sz w:val="24"/>
                <w:szCs w:val="24"/>
              </w:rPr>
              <w:t xml:space="preserve">      90%</w:t>
            </w:r>
          </w:p>
        </w:tc>
        <w:tc>
          <w:tcPr>
            <w:tcW w:w="2131" w:type="dxa"/>
          </w:tcPr>
          <w:p w:rsidR="00AA4A24" w:rsidRDefault="00AA4A24" w:rsidP="00B028A1">
            <w:pPr>
              <w:cnfStyle w:val="000000100000"/>
              <w:rPr>
                <w:rFonts w:ascii="楷体" w:eastAsia="楷体" w:hAnsi="楷体"/>
                <w:sz w:val="24"/>
                <w:szCs w:val="24"/>
              </w:rPr>
            </w:pPr>
            <w:r>
              <w:rPr>
                <w:rFonts w:ascii="楷体" w:eastAsia="楷体" w:hAnsi="楷体" w:hint="eastAsia"/>
                <w:sz w:val="24"/>
                <w:szCs w:val="24"/>
              </w:rPr>
              <w:t xml:space="preserve">       51%</w:t>
            </w:r>
          </w:p>
        </w:tc>
        <w:tc>
          <w:tcPr>
            <w:tcW w:w="2131" w:type="dxa"/>
          </w:tcPr>
          <w:p w:rsidR="00AA4A24" w:rsidRDefault="00AA4A24" w:rsidP="00AA4A24">
            <w:pPr>
              <w:cnfStyle w:val="000000100000"/>
              <w:rPr>
                <w:rFonts w:ascii="楷体" w:eastAsia="楷体" w:hAnsi="楷体"/>
                <w:sz w:val="24"/>
                <w:szCs w:val="24"/>
              </w:rPr>
            </w:pPr>
            <w:r>
              <w:rPr>
                <w:rFonts w:ascii="楷体" w:eastAsia="楷体" w:hAnsi="楷体" w:hint="eastAsia"/>
                <w:sz w:val="24"/>
                <w:szCs w:val="24"/>
              </w:rPr>
              <w:t xml:space="preserve">      88%</w:t>
            </w:r>
          </w:p>
        </w:tc>
      </w:tr>
    </w:tbl>
    <w:p w:rsidR="00AA4A24" w:rsidRPr="003D45CB" w:rsidRDefault="003D45CB" w:rsidP="003D45CB">
      <w:pPr>
        <w:pStyle w:val="3"/>
        <w:rPr>
          <w:rFonts w:ascii="楷体" w:eastAsia="楷体" w:hAnsi="楷体"/>
        </w:rPr>
      </w:pPr>
      <w:r w:rsidRPr="003D45CB">
        <w:rPr>
          <w:rFonts w:ascii="楷体" w:eastAsia="楷体" w:hAnsi="楷体" w:hint="eastAsia"/>
        </w:rPr>
        <w:t>4、ARC-II模型</w:t>
      </w:r>
    </w:p>
    <w:p w:rsidR="003D45CB" w:rsidRDefault="003D45CB" w:rsidP="003D45CB">
      <w:pPr>
        <w:rPr>
          <w:rFonts w:ascii="楷体" w:eastAsia="楷体" w:hAnsi="楷体"/>
          <w:sz w:val="24"/>
          <w:szCs w:val="24"/>
        </w:rPr>
      </w:pPr>
      <w:r w:rsidRPr="003D45CB">
        <w:rPr>
          <w:rFonts w:ascii="楷体" w:eastAsia="楷体" w:hAnsi="楷体" w:hint="eastAsia"/>
        </w:rPr>
        <w:tab/>
      </w:r>
      <w:r>
        <w:rPr>
          <w:rFonts w:ascii="楷体" w:eastAsia="楷体" w:hAnsi="楷体" w:hint="eastAsia"/>
          <w:sz w:val="24"/>
          <w:szCs w:val="24"/>
        </w:rPr>
        <w:t>Tensor层加入的原因就在于使用ARC-I模型是，两个文本在最终形成主题向量之前没有交流，可能导致匹配的不准确。因此，ARC-II在ARC-I的网络结构的基础上，将两段文本在第一个卷积层时就同步运算，因此ARC-I每一个卷积核形成的feature map是一个向量，在ARC-II中，每一个卷积核运算形成的feature map则是一个矩阵，如下图6所示：</w:t>
      </w:r>
    </w:p>
    <w:p w:rsidR="003D45CB" w:rsidRDefault="003D45CB" w:rsidP="003D45CB">
      <w:pPr>
        <w:rPr>
          <w:rFonts w:ascii="楷体" w:eastAsia="楷体" w:hAnsi="楷体"/>
          <w:sz w:val="24"/>
          <w:szCs w:val="24"/>
        </w:rPr>
      </w:pPr>
      <w:r>
        <w:rPr>
          <w:rFonts w:ascii="楷体" w:eastAsia="楷体" w:hAnsi="楷体" w:hint="eastAsia"/>
          <w:noProof/>
          <w:sz w:val="24"/>
          <w:szCs w:val="24"/>
        </w:rPr>
        <w:lastRenderedPageBreak/>
        <w:drawing>
          <wp:inline distT="0" distB="0" distL="0" distR="0">
            <wp:extent cx="5274310" cy="191742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1917420"/>
                    </a:xfrm>
                    <a:prstGeom prst="rect">
                      <a:avLst/>
                    </a:prstGeom>
                    <a:noFill/>
                    <a:ln w="9525">
                      <a:noFill/>
                      <a:miter lim="800000"/>
                      <a:headEnd/>
                      <a:tailEnd/>
                    </a:ln>
                  </pic:spPr>
                </pic:pic>
              </a:graphicData>
            </a:graphic>
          </wp:inline>
        </w:drawing>
      </w:r>
    </w:p>
    <w:p w:rsidR="00E76DA2" w:rsidRDefault="00E76DA2" w:rsidP="00E76DA2">
      <w:pPr>
        <w:jc w:val="center"/>
        <w:rPr>
          <w:rFonts w:ascii="楷体" w:eastAsia="楷体" w:hAnsi="楷体"/>
          <w:sz w:val="24"/>
          <w:szCs w:val="24"/>
        </w:rPr>
      </w:pPr>
      <w:r>
        <w:rPr>
          <w:rFonts w:ascii="楷体" w:eastAsia="楷体" w:hAnsi="楷体" w:hint="eastAsia"/>
          <w:sz w:val="24"/>
          <w:szCs w:val="24"/>
        </w:rPr>
        <w:t>图6</w:t>
      </w:r>
    </w:p>
    <w:p w:rsidR="003D45CB" w:rsidRDefault="003D45CB" w:rsidP="003D45CB">
      <w:pPr>
        <w:rPr>
          <w:rFonts w:ascii="楷体" w:eastAsia="楷体" w:hAnsi="楷体"/>
          <w:sz w:val="24"/>
          <w:szCs w:val="24"/>
        </w:rPr>
      </w:pPr>
      <w:r>
        <w:rPr>
          <w:rFonts w:ascii="楷体" w:eastAsia="楷体" w:hAnsi="楷体" w:hint="eastAsia"/>
          <w:sz w:val="24"/>
          <w:szCs w:val="24"/>
        </w:rPr>
        <w:tab/>
        <w:t>ARC-II的结果出奇得好：</w:t>
      </w:r>
    </w:p>
    <w:tbl>
      <w:tblPr>
        <w:tblStyle w:val="a7"/>
        <w:tblW w:w="0" w:type="auto"/>
        <w:tblLook w:val="04A0"/>
      </w:tblPr>
      <w:tblGrid>
        <w:gridCol w:w="2130"/>
        <w:gridCol w:w="2130"/>
        <w:gridCol w:w="2131"/>
        <w:gridCol w:w="2131"/>
      </w:tblGrid>
      <w:tr w:rsidR="003D45CB" w:rsidTr="00B028A1">
        <w:trPr>
          <w:cnfStyle w:val="100000000000"/>
        </w:trPr>
        <w:tc>
          <w:tcPr>
            <w:cnfStyle w:val="001000000000"/>
            <w:tcW w:w="2130" w:type="dxa"/>
          </w:tcPr>
          <w:p w:rsidR="003D45CB" w:rsidRDefault="003D45CB" w:rsidP="00B028A1">
            <w:pPr>
              <w:rPr>
                <w:rFonts w:ascii="楷体" w:eastAsia="楷体" w:hAnsi="楷体"/>
                <w:sz w:val="24"/>
                <w:szCs w:val="24"/>
              </w:rPr>
            </w:pPr>
          </w:p>
        </w:tc>
        <w:tc>
          <w:tcPr>
            <w:tcW w:w="2130" w:type="dxa"/>
          </w:tcPr>
          <w:p w:rsidR="003D45CB" w:rsidRDefault="003D45CB" w:rsidP="00B028A1">
            <w:pPr>
              <w:cnfStyle w:val="100000000000"/>
              <w:rPr>
                <w:rFonts w:ascii="楷体" w:eastAsia="楷体" w:hAnsi="楷体"/>
                <w:sz w:val="24"/>
                <w:szCs w:val="24"/>
              </w:rPr>
            </w:pPr>
            <w:r>
              <w:rPr>
                <w:rFonts w:ascii="楷体" w:eastAsia="楷体" w:hAnsi="楷体" w:hint="eastAsia"/>
                <w:sz w:val="24"/>
                <w:szCs w:val="24"/>
              </w:rPr>
              <w:t xml:space="preserve">   Accuracy</w:t>
            </w:r>
          </w:p>
        </w:tc>
        <w:tc>
          <w:tcPr>
            <w:tcW w:w="2131" w:type="dxa"/>
          </w:tcPr>
          <w:p w:rsidR="003D45CB" w:rsidRDefault="003D45CB" w:rsidP="00B028A1">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P</w:t>
            </w:r>
            <w:r>
              <w:rPr>
                <w:rFonts w:ascii="楷体" w:eastAsia="楷体" w:hAnsi="楷体" w:hint="eastAsia"/>
                <w:sz w:val="24"/>
                <w:szCs w:val="24"/>
              </w:rPr>
              <w:t>recise</w:t>
            </w:r>
          </w:p>
        </w:tc>
        <w:tc>
          <w:tcPr>
            <w:tcW w:w="2131" w:type="dxa"/>
          </w:tcPr>
          <w:p w:rsidR="003D45CB" w:rsidRDefault="003D45CB" w:rsidP="00B028A1">
            <w:pPr>
              <w:cnfStyle w:val="10000000000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R</w:t>
            </w:r>
            <w:r>
              <w:rPr>
                <w:rFonts w:ascii="楷体" w:eastAsia="楷体" w:hAnsi="楷体" w:hint="eastAsia"/>
                <w:sz w:val="24"/>
                <w:szCs w:val="24"/>
              </w:rPr>
              <w:t>ecall</w:t>
            </w:r>
          </w:p>
        </w:tc>
      </w:tr>
      <w:tr w:rsidR="003D45CB" w:rsidTr="00B028A1">
        <w:trPr>
          <w:cnfStyle w:val="000000100000"/>
        </w:trPr>
        <w:tc>
          <w:tcPr>
            <w:cnfStyle w:val="001000000000"/>
            <w:tcW w:w="2130" w:type="dxa"/>
          </w:tcPr>
          <w:p w:rsidR="003D45CB" w:rsidRDefault="003D45CB" w:rsidP="00B028A1">
            <w:pPr>
              <w:rPr>
                <w:rFonts w:ascii="楷体" w:eastAsia="楷体" w:hAnsi="楷体"/>
                <w:sz w:val="24"/>
                <w:szCs w:val="24"/>
              </w:rPr>
            </w:pPr>
            <w:r>
              <w:rPr>
                <w:rFonts w:ascii="楷体" w:eastAsia="楷体" w:hAnsi="楷体"/>
                <w:sz w:val="24"/>
                <w:szCs w:val="24"/>
              </w:rPr>
              <w:t>V</w:t>
            </w:r>
            <w:r>
              <w:rPr>
                <w:rFonts w:ascii="楷体" w:eastAsia="楷体" w:hAnsi="楷体" w:hint="eastAsia"/>
                <w:sz w:val="24"/>
                <w:szCs w:val="24"/>
              </w:rPr>
              <w:t>alue</w:t>
            </w:r>
          </w:p>
        </w:tc>
        <w:tc>
          <w:tcPr>
            <w:tcW w:w="2130" w:type="dxa"/>
          </w:tcPr>
          <w:p w:rsidR="003D45CB" w:rsidRDefault="003D45CB" w:rsidP="003D45CB">
            <w:pPr>
              <w:cnfStyle w:val="000000100000"/>
              <w:rPr>
                <w:rFonts w:ascii="楷体" w:eastAsia="楷体" w:hAnsi="楷体"/>
                <w:sz w:val="24"/>
                <w:szCs w:val="24"/>
              </w:rPr>
            </w:pPr>
            <w:r>
              <w:rPr>
                <w:rFonts w:ascii="楷体" w:eastAsia="楷体" w:hAnsi="楷体" w:hint="eastAsia"/>
                <w:sz w:val="24"/>
                <w:szCs w:val="24"/>
              </w:rPr>
              <w:t xml:space="preserve">      9</w:t>
            </w:r>
            <w:r w:rsidR="000C52F8">
              <w:rPr>
                <w:rFonts w:ascii="楷体" w:eastAsia="楷体" w:hAnsi="楷体" w:hint="eastAsia"/>
                <w:sz w:val="24"/>
                <w:szCs w:val="24"/>
              </w:rPr>
              <w:t>4.6</w:t>
            </w:r>
            <w:r>
              <w:rPr>
                <w:rFonts w:ascii="楷体" w:eastAsia="楷体" w:hAnsi="楷体" w:hint="eastAsia"/>
                <w:sz w:val="24"/>
                <w:szCs w:val="24"/>
              </w:rPr>
              <w:t>%</w:t>
            </w:r>
          </w:p>
        </w:tc>
        <w:tc>
          <w:tcPr>
            <w:tcW w:w="2131" w:type="dxa"/>
          </w:tcPr>
          <w:p w:rsidR="003D45CB" w:rsidRDefault="003D45CB" w:rsidP="003D45CB">
            <w:pPr>
              <w:cnfStyle w:val="000000100000"/>
              <w:rPr>
                <w:rFonts w:ascii="楷体" w:eastAsia="楷体" w:hAnsi="楷体"/>
                <w:sz w:val="24"/>
                <w:szCs w:val="24"/>
              </w:rPr>
            </w:pPr>
            <w:r>
              <w:rPr>
                <w:rFonts w:ascii="楷体" w:eastAsia="楷体" w:hAnsi="楷体" w:hint="eastAsia"/>
                <w:sz w:val="24"/>
                <w:szCs w:val="24"/>
              </w:rPr>
              <w:t xml:space="preserve">       </w:t>
            </w:r>
            <w:r w:rsidR="000C52F8">
              <w:rPr>
                <w:rFonts w:ascii="楷体" w:eastAsia="楷体" w:hAnsi="楷体" w:hint="eastAsia"/>
                <w:sz w:val="24"/>
                <w:szCs w:val="24"/>
              </w:rPr>
              <w:t>71.2</w:t>
            </w:r>
            <w:r>
              <w:rPr>
                <w:rFonts w:ascii="楷体" w:eastAsia="楷体" w:hAnsi="楷体" w:hint="eastAsia"/>
                <w:sz w:val="24"/>
                <w:szCs w:val="24"/>
              </w:rPr>
              <w:t>%</w:t>
            </w:r>
          </w:p>
        </w:tc>
        <w:tc>
          <w:tcPr>
            <w:tcW w:w="2131" w:type="dxa"/>
          </w:tcPr>
          <w:p w:rsidR="003D45CB" w:rsidRDefault="003D45CB" w:rsidP="003D45CB">
            <w:pPr>
              <w:cnfStyle w:val="000000100000"/>
              <w:rPr>
                <w:rFonts w:ascii="楷体" w:eastAsia="楷体" w:hAnsi="楷体"/>
                <w:sz w:val="24"/>
                <w:szCs w:val="24"/>
              </w:rPr>
            </w:pPr>
            <w:r>
              <w:rPr>
                <w:rFonts w:ascii="楷体" w:eastAsia="楷体" w:hAnsi="楷体" w:hint="eastAsia"/>
                <w:sz w:val="24"/>
                <w:szCs w:val="24"/>
              </w:rPr>
              <w:t xml:space="preserve">      </w:t>
            </w:r>
            <w:r w:rsidR="000C52F8">
              <w:rPr>
                <w:rFonts w:ascii="楷体" w:eastAsia="楷体" w:hAnsi="楷体" w:hint="eastAsia"/>
                <w:sz w:val="24"/>
                <w:szCs w:val="24"/>
              </w:rPr>
              <w:t>89.4</w:t>
            </w:r>
            <w:r>
              <w:rPr>
                <w:rFonts w:ascii="楷体" w:eastAsia="楷体" w:hAnsi="楷体" w:hint="eastAsia"/>
                <w:sz w:val="24"/>
                <w:szCs w:val="24"/>
              </w:rPr>
              <w:t>%</w:t>
            </w:r>
          </w:p>
        </w:tc>
      </w:tr>
    </w:tbl>
    <w:p w:rsidR="003D45CB" w:rsidRDefault="000C52F8" w:rsidP="000C52F8">
      <w:pPr>
        <w:pStyle w:val="3"/>
      </w:pPr>
      <w:r>
        <w:rPr>
          <w:rFonts w:hint="eastAsia"/>
        </w:rPr>
        <w:t>5</w:t>
      </w:r>
      <w:r>
        <w:rPr>
          <w:rFonts w:hint="eastAsia"/>
        </w:rPr>
        <w:t>、</w:t>
      </w:r>
      <w:r>
        <w:rPr>
          <w:rFonts w:hint="eastAsia"/>
        </w:rPr>
        <w:t>Attention-Based CNN(ABCNN)</w:t>
      </w:r>
    </w:p>
    <w:p w:rsidR="000C52F8" w:rsidRDefault="000C52F8" w:rsidP="000C52F8">
      <w:pPr>
        <w:rPr>
          <w:rFonts w:ascii="楷体" w:eastAsia="楷体" w:hAnsi="楷体"/>
          <w:sz w:val="24"/>
          <w:szCs w:val="24"/>
        </w:rPr>
      </w:pPr>
      <w:r>
        <w:rPr>
          <w:rFonts w:hint="eastAsia"/>
        </w:rPr>
        <w:tab/>
      </w:r>
      <w:r w:rsidR="00230240">
        <w:rPr>
          <w:rFonts w:ascii="楷体" w:eastAsia="楷体" w:hAnsi="楷体" w:hint="eastAsia"/>
          <w:sz w:val="24"/>
          <w:szCs w:val="24"/>
        </w:rPr>
        <w:t>一般提到Attention机制，首先想到的是RNN，原因在于序列化信息的匹配过程中，其中某一序列的所有词对于另一个序列中的某一个词的重要程度并不相同。比如如下两个商品标题：</w:t>
      </w:r>
    </w:p>
    <w:p w:rsidR="00230240" w:rsidRDefault="00230240" w:rsidP="00230240">
      <w:pPr>
        <w:jc w:val="center"/>
        <w:rPr>
          <w:rFonts w:ascii="楷体" w:eastAsia="楷体" w:hAnsi="楷体"/>
          <w:sz w:val="24"/>
          <w:szCs w:val="24"/>
        </w:rPr>
      </w:pPr>
      <w:r>
        <w:rPr>
          <w:rFonts w:ascii="楷体" w:eastAsia="楷体" w:hAnsi="楷体" w:hint="eastAsia"/>
          <w:sz w:val="24"/>
          <w:szCs w:val="24"/>
        </w:rPr>
        <w:t>a.</w:t>
      </w:r>
      <w:r w:rsidRPr="00230240">
        <w:rPr>
          <w:rFonts w:hint="eastAsia"/>
        </w:rPr>
        <w:t xml:space="preserve"> </w:t>
      </w:r>
      <w:r w:rsidRPr="00230240">
        <w:rPr>
          <w:rFonts w:ascii="楷体" w:eastAsia="楷体" w:hAnsi="楷体" w:hint="eastAsia"/>
          <w:sz w:val="24"/>
          <w:szCs w:val="24"/>
        </w:rPr>
        <w:t>汇源 100 果汁 系列 （ 苹果 ） 200ml 饮料 单盒</w:t>
      </w:r>
    </w:p>
    <w:p w:rsidR="00230240" w:rsidRDefault="00230240" w:rsidP="00230240">
      <w:pPr>
        <w:jc w:val="center"/>
        <w:rPr>
          <w:rFonts w:ascii="楷体" w:eastAsia="楷体" w:hAnsi="楷体"/>
          <w:sz w:val="24"/>
          <w:szCs w:val="24"/>
        </w:rPr>
      </w:pPr>
      <w:r>
        <w:rPr>
          <w:rFonts w:ascii="楷体" w:eastAsia="楷体" w:hAnsi="楷体" w:hint="eastAsia"/>
          <w:sz w:val="24"/>
          <w:szCs w:val="24"/>
        </w:rPr>
        <w:t>b.</w:t>
      </w:r>
      <w:r w:rsidRPr="00230240">
        <w:rPr>
          <w:rFonts w:hint="eastAsia"/>
        </w:rPr>
        <w:t xml:space="preserve"> </w:t>
      </w:r>
      <w:r w:rsidRPr="00230240">
        <w:rPr>
          <w:rFonts w:ascii="楷体" w:eastAsia="楷体" w:hAnsi="楷体" w:hint="eastAsia"/>
          <w:sz w:val="24"/>
          <w:szCs w:val="24"/>
        </w:rPr>
        <w:t>韩国 进口 果汁 饮料 乐天 芒果汁 180ml</w:t>
      </w:r>
    </w:p>
    <w:p w:rsidR="00230240" w:rsidRDefault="00230240" w:rsidP="00230240">
      <w:pPr>
        <w:rPr>
          <w:rFonts w:ascii="楷体" w:eastAsia="楷体" w:hAnsi="楷体"/>
          <w:sz w:val="24"/>
          <w:szCs w:val="24"/>
        </w:rPr>
      </w:pPr>
      <w:r>
        <w:rPr>
          <w:rFonts w:ascii="楷体" w:eastAsia="楷体" w:hAnsi="楷体" w:hint="eastAsia"/>
          <w:sz w:val="24"/>
          <w:szCs w:val="24"/>
        </w:rPr>
        <w:tab/>
        <w:t>其中标题b中的“芒果汁”一词显然更应该关注标题a中的“苹果”一词，而不是“系列”一词。也就是</w:t>
      </w:r>
      <w:r w:rsidR="00E76DA2">
        <w:rPr>
          <w:rFonts w:ascii="楷体" w:eastAsia="楷体" w:hAnsi="楷体" w:hint="eastAsia"/>
          <w:sz w:val="24"/>
          <w:szCs w:val="24"/>
        </w:rPr>
        <w:t>处理“芒果汁”一词时，</w:t>
      </w:r>
      <w:r>
        <w:rPr>
          <w:rFonts w:ascii="楷体" w:eastAsia="楷体" w:hAnsi="楷体" w:hint="eastAsia"/>
          <w:sz w:val="24"/>
          <w:szCs w:val="24"/>
        </w:rPr>
        <w:t>“苹果”和“系列”这两个词</w:t>
      </w:r>
      <w:r w:rsidR="00E76DA2">
        <w:rPr>
          <w:rFonts w:ascii="楷体" w:eastAsia="楷体" w:hAnsi="楷体" w:hint="eastAsia"/>
          <w:sz w:val="24"/>
          <w:szCs w:val="24"/>
        </w:rPr>
        <w:t>应被给予不同的关注度，也就是我们所说的Attention。在RNN中，比如自动应答的生成模型，在生成应答中的某个词时，会计算一个Attention向量，维数和问题次数相同，表示问题中各个词的重要程度。而在CNN中，很自然就可以想到，这里的Attention会以权重矩阵的形式存在。如图7所示：</w:t>
      </w:r>
    </w:p>
    <w:p w:rsidR="00E76DA2" w:rsidRDefault="00E76DA2" w:rsidP="00230240">
      <w:pPr>
        <w:rPr>
          <w:rFonts w:ascii="楷体" w:eastAsia="楷体" w:hAnsi="楷体"/>
          <w:sz w:val="24"/>
          <w:szCs w:val="24"/>
        </w:rPr>
      </w:pPr>
      <w:r>
        <w:rPr>
          <w:rFonts w:ascii="楷体" w:eastAsia="楷体" w:hAnsi="楷体"/>
          <w:noProof/>
          <w:sz w:val="24"/>
          <w:szCs w:val="24"/>
        </w:rPr>
        <w:drawing>
          <wp:inline distT="0" distB="0" distL="0" distR="0">
            <wp:extent cx="5274310" cy="168702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1687027"/>
                    </a:xfrm>
                    <a:prstGeom prst="rect">
                      <a:avLst/>
                    </a:prstGeom>
                    <a:noFill/>
                    <a:ln w="9525">
                      <a:noFill/>
                      <a:miter lim="800000"/>
                      <a:headEnd/>
                      <a:tailEnd/>
                    </a:ln>
                  </pic:spPr>
                </pic:pic>
              </a:graphicData>
            </a:graphic>
          </wp:inline>
        </w:drawing>
      </w:r>
    </w:p>
    <w:p w:rsidR="00E76DA2" w:rsidRDefault="00E76DA2" w:rsidP="00E76DA2">
      <w:pPr>
        <w:jc w:val="center"/>
        <w:rPr>
          <w:rFonts w:ascii="楷体" w:eastAsia="楷体" w:hAnsi="楷体"/>
          <w:sz w:val="24"/>
          <w:szCs w:val="24"/>
        </w:rPr>
      </w:pPr>
      <w:r>
        <w:rPr>
          <w:rFonts w:ascii="楷体" w:eastAsia="楷体" w:hAnsi="楷体" w:hint="eastAsia"/>
          <w:sz w:val="24"/>
          <w:szCs w:val="24"/>
        </w:rPr>
        <w:t>图7</w:t>
      </w:r>
    </w:p>
    <w:p w:rsidR="00E76DA2" w:rsidRDefault="00E76DA2" w:rsidP="00E76DA2">
      <w:pPr>
        <w:rPr>
          <w:rFonts w:ascii="楷体" w:eastAsia="楷体" w:hAnsi="楷体"/>
          <w:sz w:val="24"/>
          <w:szCs w:val="24"/>
        </w:rPr>
      </w:pPr>
      <w:r>
        <w:rPr>
          <w:rFonts w:ascii="楷体" w:eastAsia="楷体" w:hAnsi="楷体" w:hint="eastAsia"/>
          <w:sz w:val="24"/>
          <w:szCs w:val="24"/>
        </w:rPr>
        <w:tab/>
        <w:t>图中间的矩阵是用两段文本的相似度矩阵作为Attention矩阵。红色的矩阵为正常的词向量矩阵，蓝色的矩阵是经中间的Attentioin矩阵计算出的Attention特征矩阵，将这两部分结合起来放入卷积层操作，就实现了Attention Based CNN。其中蓝色矩阵由Attention矩阵乘以W</w:t>
      </w:r>
      <w:r>
        <w:rPr>
          <w:rFonts w:ascii="楷体" w:eastAsia="楷体" w:hAnsi="楷体" w:hint="eastAsia"/>
          <w:sz w:val="24"/>
          <w:szCs w:val="24"/>
          <w:vertAlign w:val="subscript"/>
        </w:rPr>
        <w:t>0</w:t>
      </w:r>
      <w:r>
        <w:rPr>
          <w:rFonts w:ascii="楷体" w:eastAsia="楷体" w:hAnsi="楷体" w:hint="eastAsia"/>
          <w:sz w:val="24"/>
          <w:szCs w:val="24"/>
        </w:rPr>
        <w:t>，W</w:t>
      </w:r>
      <w:r>
        <w:rPr>
          <w:rFonts w:ascii="楷体" w:eastAsia="楷体" w:hAnsi="楷体" w:hint="eastAsia"/>
          <w:sz w:val="24"/>
          <w:szCs w:val="24"/>
          <w:vertAlign w:val="subscript"/>
        </w:rPr>
        <w:t>1</w:t>
      </w:r>
      <w:r>
        <w:rPr>
          <w:rFonts w:ascii="楷体" w:eastAsia="楷体" w:hAnsi="楷体" w:hint="eastAsia"/>
          <w:sz w:val="24"/>
          <w:szCs w:val="24"/>
        </w:rPr>
        <w:t>矩阵得来，W</w:t>
      </w:r>
      <w:r>
        <w:rPr>
          <w:rFonts w:ascii="楷体" w:eastAsia="楷体" w:hAnsi="楷体" w:hint="eastAsia"/>
          <w:sz w:val="24"/>
          <w:szCs w:val="24"/>
          <w:vertAlign w:val="subscript"/>
        </w:rPr>
        <w:t>0</w:t>
      </w:r>
      <w:r>
        <w:rPr>
          <w:rFonts w:ascii="楷体" w:eastAsia="楷体" w:hAnsi="楷体" w:hint="eastAsia"/>
          <w:sz w:val="24"/>
          <w:szCs w:val="24"/>
        </w:rPr>
        <w:t>，W</w:t>
      </w:r>
      <w:r>
        <w:rPr>
          <w:rFonts w:ascii="楷体" w:eastAsia="楷体" w:hAnsi="楷体" w:hint="eastAsia"/>
          <w:sz w:val="24"/>
          <w:szCs w:val="24"/>
          <w:vertAlign w:val="subscript"/>
        </w:rPr>
        <w:t>1</w:t>
      </w:r>
      <w:r>
        <w:rPr>
          <w:rFonts w:ascii="楷体" w:eastAsia="楷体" w:hAnsi="楷体" w:hint="eastAsia"/>
          <w:sz w:val="24"/>
          <w:szCs w:val="24"/>
        </w:rPr>
        <w:t>矩阵中的值都作为模型参数参加训练。</w:t>
      </w:r>
      <w:r w:rsidR="003F6D0B">
        <w:rPr>
          <w:rFonts w:ascii="楷体" w:eastAsia="楷体" w:hAnsi="楷体" w:hint="eastAsia"/>
          <w:sz w:val="24"/>
          <w:szCs w:val="24"/>
        </w:rPr>
        <w:t>而红色矩阵与蓝色矩阵的结合方式论文中没有提</w:t>
      </w:r>
      <w:r w:rsidR="003F6D0B">
        <w:rPr>
          <w:rFonts w:ascii="楷体" w:eastAsia="楷体" w:hAnsi="楷体" w:hint="eastAsia"/>
          <w:sz w:val="24"/>
          <w:szCs w:val="24"/>
        </w:rPr>
        <w:lastRenderedPageBreak/>
        <w:t>及。在实现过程中，我采用的是将蓝色矩阵的一列加和作为红色矩阵对应列向量的权值。这种方法是在卷积层加入了Attention机制。另一种方法是在池化层加入Attentioin机制，结构如图8所示：</w:t>
      </w:r>
    </w:p>
    <w:p w:rsidR="003F6D0B" w:rsidRDefault="003F6D0B" w:rsidP="00E76DA2">
      <w:pPr>
        <w:rPr>
          <w:rFonts w:ascii="楷体" w:eastAsia="楷体" w:hAnsi="楷体"/>
          <w:sz w:val="24"/>
          <w:szCs w:val="24"/>
        </w:rPr>
      </w:pPr>
      <w:r>
        <w:rPr>
          <w:rFonts w:ascii="楷体" w:eastAsia="楷体" w:hAnsi="楷体"/>
          <w:noProof/>
          <w:sz w:val="24"/>
          <w:szCs w:val="24"/>
        </w:rPr>
        <w:drawing>
          <wp:inline distT="0" distB="0" distL="0" distR="0">
            <wp:extent cx="5274310" cy="247001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2470011"/>
                    </a:xfrm>
                    <a:prstGeom prst="rect">
                      <a:avLst/>
                    </a:prstGeom>
                    <a:noFill/>
                    <a:ln w="9525">
                      <a:noFill/>
                      <a:miter lim="800000"/>
                      <a:headEnd/>
                      <a:tailEnd/>
                    </a:ln>
                  </pic:spPr>
                </pic:pic>
              </a:graphicData>
            </a:graphic>
          </wp:inline>
        </w:drawing>
      </w:r>
    </w:p>
    <w:p w:rsidR="003F6D0B" w:rsidRDefault="003F6D0B" w:rsidP="003F6D0B">
      <w:pPr>
        <w:jc w:val="center"/>
        <w:rPr>
          <w:rFonts w:ascii="楷体" w:eastAsia="楷体" w:hAnsi="楷体"/>
          <w:sz w:val="24"/>
          <w:szCs w:val="24"/>
        </w:rPr>
      </w:pPr>
      <w:r>
        <w:rPr>
          <w:rFonts w:ascii="楷体" w:eastAsia="楷体" w:hAnsi="楷体" w:hint="eastAsia"/>
          <w:sz w:val="24"/>
          <w:szCs w:val="24"/>
        </w:rPr>
        <w:t>图8</w:t>
      </w:r>
    </w:p>
    <w:p w:rsidR="003F6D0B" w:rsidRDefault="003F6D0B" w:rsidP="003F6D0B">
      <w:pPr>
        <w:rPr>
          <w:rFonts w:ascii="楷体" w:eastAsia="楷体" w:hAnsi="楷体"/>
          <w:sz w:val="24"/>
          <w:szCs w:val="24"/>
        </w:rPr>
      </w:pPr>
      <w:r>
        <w:rPr>
          <w:rFonts w:ascii="楷体" w:eastAsia="楷体" w:hAnsi="楷体" w:hint="eastAsia"/>
          <w:sz w:val="24"/>
          <w:szCs w:val="24"/>
        </w:rPr>
        <w:tab/>
        <w:t>这种结构与第一种结构类似，加入Attention的方法也是一样的，只不过在卷积之后的池化操作加入Attention，可以利用卷积操作的优点，组合局部信息，找到序列间隔更远、抽象程度更高的词组之间的关系，提高Attention机制的价值。由上述两种方法，自然可以想到第三种模型，那就是同时在卷积层与池化层添加Attention，总体结构图如下图9：</w:t>
      </w:r>
    </w:p>
    <w:p w:rsidR="003F6D0B" w:rsidRDefault="003F6D0B" w:rsidP="003F6D0B">
      <w:pPr>
        <w:rPr>
          <w:rFonts w:ascii="楷体" w:eastAsia="楷体" w:hAnsi="楷体"/>
          <w:sz w:val="24"/>
          <w:szCs w:val="24"/>
        </w:rPr>
      </w:pPr>
      <w:r>
        <w:rPr>
          <w:rFonts w:ascii="楷体" w:eastAsia="楷体" w:hAnsi="楷体"/>
          <w:noProof/>
          <w:sz w:val="24"/>
          <w:szCs w:val="24"/>
        </w:rPr>
        <w:drawing>
          <wp:inline distT="0" distB="0" distL="0" distR="0">
            <wp:extent cx="5274310" cy="254732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2547325"/>
                    </a:xfrm>
                    <a:prstGeom prst="rect">
                      <a:avLst/>
                    </a:prstGeom>
                    <a:noFill/>
                    <a:ln w="9525">
                      <a:noFill/>
                      <a:miter lim="800000"/>
                      <a:headEnd/>
                      <a:tailEnd/>
                    </a:ln>
                  </pic:spPr>
                </pic:pic>
              </a:graphicData>
            </a:graphic>
          </wp:inline>
        </w:drawing>
      </w:r>
    </w:p>
    <w:p w:rsidR="003F6D0B" w:rsidRDefault="003F6D0B" w:rsidP="003F6D0B">
      <w:pPr>
        <w:jc w:val="center"/>
        <w:rPr>
          <w:rFonts w:ascii="楷体" w:eastAsia="楷体" w:hAnsi="楷体"/>
          <w:sz w:val="24"/>
          <w:szCs w:val="24"/>
        </w:rPr>
      </w:pPr>
      <w:r>
        <w:rPr>
          <w:rFonts w:ascii="楷体" w:eastAsia="楷体" w:hAnsi="楷体" w:hint="eastAsia"/>
          <w:sz w:val="24"/>
          <w:szCs w:val="24"/>
        </w:rPr>
        <w:t>图9</w:t>
      </w:r>
    </w:p>
    <w:p w:rsidR="00D46318" w:rsidRPr="003F6D0B" w:rsidRDefault="003F6D0B" w:rsidP="003F6D0B">
      <w:pPr>
        <w:rPr>
          <w:rFonts w:ascii="楷体" w:eastAsia="楷体" w:hAnsi="楷体"/>
          <w:sz w:val="24"/>
          <w:szCs w:val="24"/>
        </w:rPr>
      </w:pPr>
      <w:r>
        <w:rPr>
          <w:rFonts w:ascii="楷体" w:eastAsia="楷体" w:hAnsi="楷体" w:hint="eastAsia"/>
          <w:sz w:val="24"/>
          <w:szCs w:val="24"/>
        </w:rPr>
        <w:tab/>
        <w:t>在实验过程中，我只在卷积层之前加入了Attention</w:t>
      </w:r>
      <w:r w:rsidR="00D46318">
        <w:rPr>
          <w:rFonts w:ascii="楷体" w:eastAsia="楷体" w:hAnsi="楷体" w:hint="eastAsia"/>
          <w:sz w:val="24"/>
          <w:szCs w:val="24"/>
        </w:rPr>
        <w:t>机制，最后的评价指标有所改变（由于发现采用分类问题的思路可能不是很科学，所以采用了排序问题的思路，计算了下述指标，结果如下表）</w:t>
      </w:r>
    </w:p>
    <w:tbl>
      <w:tblPr>
        <w:tblStyle w:val="a7"/>
        <w:tblW w:w="0" w:type="auto"/>
        <w:tblLook w:val="04A0"/>
      </w:tblPr>
      <w:tblGrid>
        <w:gridCol w:w="1704"/>
        <w:gridCol w:w="1704"/>
        <w:gridCol w:w="1704"/>
        <w:gridCol w:w="1705"/>
        <w:gridCol w:w="1705"/>
      </w:tblGrid>
      <w:tr w:rsidR="00D46318" w:rsidTr="00D46318">
        <w:trPr>
          <w:cnfStyle w:val="100000000000"/>
        </w:trPr>
        <w:tc>
          <w:tcPr>
            <w:cnfStyle w:val="001000000000"/>
            <w:tcW w:w="1704" w:type="dxa"/>
          </w:tcPr>
          <w:p w:rsidR="00D46318" w:rsidRDefault="00D46318" w:rsidP="003F6D0B">
            <w:pPr>
              <w:rPr>
                <w:rFonts w:ascii="楷体" w:eastAsia="楷体" w:hAnsi="楷体"/>
                <w:sz w:val="24"/>
                <w:szCs w:val="24"/>
              </w:rPr>
            </w:pPr>
            <w:r>
              <w:rPr>
                <w:rFonts w:ascii="楷体" w:eastAsia="楷体" w:hAnsi="楷体" w:hint="eastAsia"/>
                <w:sz w:val="24"/>
                <w:szCs w:val="24"/>
              </w:rPr>
              <w:t xml:space="preserve">     MAP</w:t>
            </w:r>
          </w:p>
        </w:tc>
        <w:tc>
          <w:tcPr>
            <w:tcW w:w="1704" w:type="dxa"/>
          </w:tcPr>
          <w:p w:rsidR="00D46318" w:rsidRDefault="00D46318" w:rsidP="003F6D0B">
            <w:pPr>
              <w:cnfStyle w:val="100000000000"/>
              <w:rPr>
                <w:rFonts w:ascii="楷体" w:eastAsia="楷体" w:hAnsi="楷体"/>
                <w:sz w:val="24"/>
                <w:szCs w:val="24"/>
              </w:rPr>
            </w:pPr>
            <w:r>
              <w:rPr>
                <w:rFonts w:ascii="楷体" w:eastAsia="楷体" w:hAnsi="楷体" w:hint="eastAsia"/>
                <w:sz w:val="24"/>
                <w:szCs w:val="24"/>
              </w:rPr>
              <w:t xml:space="preserve">     MRR</w:t>
            </w:r>
          </w:p>
        </w:tc>
        <w:tc>
          <w:tcPr>
            <w:tcW w:w="1704" w:type="dxa"/>
          </w:tcPr>
          <w:p w:rsidR="00D46318" w:rsidRDefault="00D46318" w:rsidP="003F6D0B">
            <w:pPr>
              <w:cnfStyle w:val="100000000000"/>
              <w:rPr>
                <w:rFonts w:ascii="楷体" w:eastAsia="楷体" w:hAnsi="楷体"/>
                <w:sz w:val="24"/>
                <w:szCs w:val="24"/>
              </w:rPr>
            </w:pPr>
            <w:r>
              <w:rPr>
                <w:rFonts w:ascii="楷体" w:eastAsia="楷体" w:hAnsi="楷体" w:hint="eastAsia"/>
                <w:sz w:val="24"/>
                <w:szCs w:val="24"/>
              </w:rPr>
              <w:t xml:space="preserve">     P@1</w:t>
            </w:r>
          </w:p>
        </w:tc>
        <w:tc>
          <w:tcPr>
            <w:tcW w:w="1705" w:type="dxa"/>
          </w:tcPr>
          <w:p w:rsidR="00D46318" w:rsidRDefault="00D46318" w:rsidP="003F6D0B">
            <w:pPr>
              <w:cnfStyle w:val="100000000000"/>
              <w:rPr>
                <w:rFonts w:ascii="楷体" w:eastAsia="楷体" w:hAnsi="楷体"/>
                <w:sz w:val="24"/>
                <w:szCs w:val="24"/>
              </w:rPr>
            </w:pPr>
            <w:r>
              <w:rPr>
                <w:rFonts w:ascii="楷体" w:eastAsia="楷体" w:hAnsi="楷体" w:hint="eastAsia"/>
                <w:sz w:val="24"/>
                <w:szCs w:val="24"/>
              </w:rPr>
              <w:t xml:space="preserve">     P@5</w:t>
            </w:r>
          </w:p>
        </w:tc>
        <w:tc>
          <w:tcPr>
            <w:tcW w:w="1705" w:type="dxa"/>
          </w:tcPr>
          <w:p w:rsidR="00D46318" w:rsidRDefault="00D46318" w:rsidP="003F6D0B">
            <w:pPr>
              <w:cnfStyle w:val="100000000000"/>
              <w:rPr>
                <w:rFonts w:ascii="楷体" w:eastAsia="楷体" w:hAnsi="楷体"/>
                <w:sz w:val="24"/>
                <w:szCs w:val="24"/>
              </w:rPr>
            </w:pPr>
            <w:r>
              <w:rPr>
                <w:rFonts w:ascii="楷体" w:eastAsia="楷体" w:hAnsi="楷体" w:hint="eastAsia"/>
                <w:sz w:val="24"/>
                <w:szCs w:val="24"/>
              </w:rPr>
              <w:t xml:space="preserve">     P@10</w:t>
            </w:r>
          </w:p>
        </w:tc>
      </w:tr>
      <w:tr w:rsidR="00D46318" w:rsidTr="00D46318">
        <w:trPr>
          <w:cnfStyle w:val="000000100000"/>
        </w:trPr>
        <w:tc>
          <w:tcPr>
            <w:cnfStyle w:val="001000000000"/>
            <w:tcW w:w="1704" w:type="dxa"/>
          </w:tcPr>
          <w:p w:rsidR="00D46318" w:rsidRDefault="00D46318" w:rsidP="003F6D0B">
            <w:pPr>
              <w:rPr>
                <w:rFonts w:ascii="楷体" w:eastAsia="楷体" w:hAnsi="楷体"/>
                <w:sz w:val="24"/>
                <w:szCs w:val="24"/>
              </w:rPr>
            </w:pPr>
            <w:r>
              <w:rPr>
                <w:rFonts w:ascii="楷体" w:eastAsia="楷体" w:hAnsi="楷体" w:hint="eastAsia"/>
                <w:sz w:val="24"/>
                <w:szCs w:val="24"/>
              </w:rPr>
              <w:t xml:space="preserve">    0.19</w:t>
            </w:r>
          </w:p>
        </w:tc>
        <w:tc>
          <w:tcPr>
            <w:tcW w:w="1704" w:type="dxa"/>
          </w:tcPr>
          <w:p w:rsidR="00D46318" w:rsidRDefault="00D46318" w:rsidP="003F6D0B">
            <w:pPr>
              <w:cnfStyle w:val="000000100000"/>
              <w:rPr>
                <w:rFonts w:ascii="楷体" w:eastAsia="楷体" w:hAnsi="楷体"/>
                <w:sz w:val="24"/>
                <w:szCs w:val="24"/>
              </w:rPr>
            </w:pPr>
            <w:r>
              <w:rPr>
                <w:rFonts w:ascii="楷体" w:eastAsia="楷体" w:hAnsi="楷体" w:hint="eastAsia"/>
                <w:sz w:val="24"/>
                <w:szCs w:val="24"/>
              </w:rPr>
              <w:t xml:space="preserve">    0.227</w:t>
            </w:r>
          </w:p>
        </w:tc>
        <w:tc>
          <w:tcPr>
            <w:tcW w:w="1704" w:type="dxa"/>
          </w:tcPr>
          <w:p w:rsidR="00D46318" w:rsidRDefault="00D46318" w:rsidP="003F6D0B">
            <w:pPr>
              <w:cnfStyle w:val="000000100000"/>
              <w:rPr>
                <w:rFonts w:ascii="楷体" w:eastAsia="楷体" w:hAnsi="楷体"/>
                <w:sz w:val="24"/>
                <w:szCs w:val="24"/>
              </w:rPr>
            </w:pPr>
            <w:r>
              <w:rPr>
                <w:rFonts w:ascii="楷体" w:eastAsia="楷体" w:hAnsi="楷体" w:hint="eastAsia"/>
                <w:sz w:val="24"/>
                <w:szCs w:val="24"/>
              </w:rPr>
              <w:t xml:space="preserve">    0.08</w:t>
            </w:r>
          </w:p>
        </w:tc>
        <w:tc>
          <w:tcPr>
            <w:tcW w:w="1705" w:type="dxa"/>
          </w:tcPr>
          <w:p w:rsidR="00D46318" w:rsidRDefault="00D46318" w:rsidP="003F6D0B">
            <w:pPr>
              <w:cnfStyle w:val="000000100000"/>
              <w:rPr>
                <w:rFonts w:ascii="楷体" w:eastAsia="楷体" w:hAnsi="楷体"/>
                <w:sz w:val="24"/>
                <w:szCs w:val="24"/>
              </w:rPr>
            </w:pPr>
            <w:r>
              <w:rPr>
                <w:rFonts w:ascii="楷体" w:eastAsia="楷体" w:hAnsi="楷体" w:hint="eastAsia"/>
                <w:sz w:val="24"/>
                <w:szCs w:val="24"/>
              </w:rPr>
              <w:t xml:space="preserve">     0.4</w:t>
            </w:r>
          </w:p>
        </w:tc>
        <w:tc>
          <w:tcPr>
            <w:tcW w:w="1705" w:type="dxa"/>
          </w:tcPr>
          <w:p w:rsidR="00D46318" w:rsidRDefault="00D46318" w:rsidP="003F6D0B">
            <w:pPr>
              <w:cnfStyle w:val="000000100000"/>
              <w:rPr>
                <w:rFonts w:ascii="楷体" w:eastAsia="楷体" w:hAnsi="楷体"/>
                <w:sz w:val="24"/>
                <w:szCs w:val="24"/>
              </w:rPr>
            </w:pPr>
            <w:r>
              <w:rPr>
                <w:rFonts w:ascii="楷体" w:eastAsia="楷体" w:hAnsi="楷体" w:hint="eastAsia"/>
                <w:sz w:val="24"/>
                <w:szCs w:val="24"/>
              </w:rPr>
              <w:t xml:space="preserve">     0.57</w:t>
            </w:r>
          </w:p>
        </w:tc>
      </w:tr>
    </w:tbl>
    <w:p w:rsidR="003F6D0B" w:rsidRDefault="00D46318" w:rsidP="003F6D0B">
      <w:pPr>
        <w:rPr>
          <w:rFonts w:ascii="楷体" w:eastAsia="楷体" w:hAnsi="楷体"/>
          <w:sz w:val="24"/>
          <w:szCs w:val="24"/>
        </w:rPr>
      </w:pPr>
      <w:r>
        <w:rPr>
          <w:rFonts w:ascii="楷体" w:eastAsia="楷体" w:hAnsi="楷体" w:hint="eastAsia"/>
          <w:sz w:val="24"/>
          <w:szCs w:val="24"/>
        </w:rPr>
        <w:t>注：之前的</w:t>
      </w:r>
      <w:r w:rsidRPr="00CF08B3">
        <w:rPr>
          <w:rFonts w:ascii="楷体" w:eastAsia="楷体" w:hAnsi="楷体"/>
          <w:sz w:val="24"/>
          <w:szCs w:val="24"/>
        </w:rPr>
        <w:t>MatchPyramid</w:t>
      </w:r>
      <w:r w:rsidRPr="00CF08B3">
        <w:rPr>
          <w:rFonts w:ascii="楷体" w:eastAsia="楷体" w:hAnsi="楷体" w:hint="eastAsia"/>
          <w:sz w:val="24"/>
          <w:szCs w:val="24"/>
        </w:rPr>
        <w:t xml:space="preserve"> Model</w:t>
      </w:r>
      <w:r>
        <w:rPr>
          <w:rFonts w:ascii="楷体" w:eastAsia="楷体" w:hAnsi="楷体" w:hint="eastAsia"/>
          <w:sz w:val="24"/>
          <w:szCs w:val="24"/>
        </w:rPr>
        <w:t>也采用了排序问题的评价指标，但两者使用的数据不同，所以最终的结果也有所不同，无法直接比较。采用此方法的结果比用solr检索结果稍差，这也是实验始料不及的。</w:t>
      </w:r>
    </w:p>
    <w:p w:rsidR="00D46318" w:rsidRDefault="00D46318" w:rsidP="004B2A52">
      <w:pPr>
        <w:pStyle w:val="3"/>
      </w:pPr>
      <w:r>
        <w:rPr>
          <w:rFonts w:hint="eastAsia"/>
        </w:rPr>
        <w:lastRenderedPageBreak/>
        <w:t>6.</w:t>
      </w:r>
      <w:r w:rsidR="004B2A52">
        <w:rPr>
          <w:rFonts w:hint="eastAsia"/>
        </w:rPr>
        <w:t>Kernel Based Neural Ranking Model(K-NRM)</w:t>
      </w:r>
    </w:p>
    <w:p w:rsidR="004B2A52" w:rsidRDefault="004B2A52" w:rsidP="004B2A52">
      <w:pPr>
        <w:rPr>
          <w:rFonts w:ascii="楷体" w:eastAsia="楷体" w:hAnsi="楷体"/>
          <w:sz w:val="24"/>
          <w:szCs w:val="24"/>
        </w:rPr>
      </w:pPr>
      <w:r>
        <w:rPr>
          <w:rFonts w:hint="eastAsia"/>
        </w:rPr>
        <w:tab/>
      </w:r>
      <w:r w:rsidRPr="004B2A52">
        <w:rPr>
          <w:rFonts w:ascii="楷体" w:eastAsia="楷体" w:hAnsi="楷体" w:hint="eastAsia"/>
          <w:sz w:val="24"/>
          <w:szCs w:val="24"/>
        </w:rPr>
        <w:t>终于</w:t>
      </w:r>
      <w:r>
        <w:rPr>
          <w:rFonts w:ascii="楷体" w:eastAsia="楷体" w:hAnsi="楷体" w:hint="eastAsia"/>
          <w:sz w:val="24"/>
          <w:szCs w:val="24"/>
        </w:rPr>
        <w:t>跳出了CNN的思路，开始尝试一种新的结构</w:t>
      </w:r>
      <w:r w:rsidR="00E000C1">
        <w:rPr>
          <w:rFonts w:ascii="楷体" w:eastAsia="楷体" w:hAnsi="楷体" w:hint="eastAsia"/>
          <w:sz w:val="24"/>
          <w:szCs w:val="24"/>
        </w:rPr>
        <w:t>。K-NRM结构的核心在于kernel的应用。以往的文本匹配方法大多追求实匹配（exact matching），通过word2vec得到的词向量之间的相似度来衡量文本的相关关系。相似度高则倾向于相关，这在某些场合内是不太科学的。例如论文中提到的一个例子：某人想要查询一家匹兹堡的宾馆(pittsburgh hotel），由于波士顿(boston)和匹兹堡(pittsburgh）相似度高（原因可以研究word2vec的训练方法得知）,宾馆(hotel）和汽车旅店(motel)的相似度高，因此查询者要是得到了有关pittsburgh motel的结果或许会很开心，但是得到boston hotel的结果则不然了。</w:t>
      </w:r>
    </w:p>
    <w:p w:rsidR="00E000C1" w:rsidRDefault="00E000C1" w:rsidP="004B2A52">
      <w:pPr>
        <w:rPr>
          <w:rFonts w:ascii="楷体" w:eastAsia="楷体" w:hAnsi="楷体" w:hint="eastAsia"/>
          <w:sz w:val="24"/>
          <w:szCs w:val="24"/>
        </w:rPr>
      </w:pPr>
      <w:r>
        <w:rPr>
          <w:rFonts w:ascii="楷体" w:eastAsia="楷体" w:hAnsi="楷体" w:hint="eastAsia"/>
          <w:sz w:val="24"/>
          <w:szCs w:val="24"/>
        </w:rPr>
        <w:tab/>
        <w:t>上面的例子说明一味追求实匹配并不一定会得到好的结果，因而可以尝试软匹配(soft match）。在该结构中，通过kernel指导词向量的训练，在不同层次相似度上提取soft-tf值作为特征进行learning to rank，从而实现了软匹配。</w:t>
      </w:r>
      <w:r w:rsidR="00B81EA5">
        <w:rPr>
          <w:rFonts w:ascii="楷体" w:eastAsia="楷体" w:hAnsi="楷体" w:hint="eastAsia"/>
          <w:sz w:val="24"/>
          <w:szCs w:val="24"/>
        </w:rPr>
        <w:t>模型的结构如下图10所示：</w:t>
      </w:r>
    </w:p>
    <w:p w:rsidR="00B81EA5" w:rsidRDefault="00B81EA5" w:rsidP="004B2A52">
      <w:pPr>
        <w:rPr>
          <w:rFonts w:ascii="楷体" w:eastAsia="楷体" w:hAnsi="楷体" w:hint="eastAsia"/>
          <w:sz w:val="24"/>
          <w:szCs w:val="24"/>
        </w:rPr>
      </w:pPr>
      <w:r>
        <w:rPr>
          <w:rFonts w:ascii="楷体" w:eastAsia="楷体" w:hAnsi="楷体"/>
          <w:noProof/>
          <w:sz w:val="24"/>
          <w:szCs w:val="24"/>
        </w:rPr>
        <w:drawing>
          <wp:inline distT="0" distB="0" distL="0" distR="0">
            <wp:extent cx="5274310" cy="303144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3031448"/>
                    </a:xfrm>
                    <a:prstGeom prst="rect">
                      <a:avLst/>
                    </a:prstGeom>
                    <a:noFill/>
                    <a:ln w="9525">
                      <a:noFill/>
                      <a:miter lim="800000"/>
                      <a:headEnd/>
                      <a:tailEnd/>
                    </a:ln>
                  </pic:spPr>
                </pic:pic>
              </a:graphicData>
            </a:graphic>
          </wp:inline>
        </w:drawing>
      </w:r>
    </w:p>
    <w:p w:rsidR="00B81EA5" w:rsidRDefault="00B81EA5" w:rsidP="00B81EA5">
      <w:pPr>
        <w:jc w:val="center"/>
        <w:rPr>
          <w:rFonts w:ascii="楷体" w:eastAsia="楷体" w:hAnsi="楷体" w:hint="eastAsia"/>
          <w:sz w:val="24"/>
          <w:szCs w:val="24"/>
        </w:rPr>
      </w:pPr>
      <w:r>
        <w:rPr>
          <w:rFonts w:ascii="楷体" w:eastAsia="楷体" w:hAnsi="楷体" w:hint="eastAsia"/>
          <w:sz w:val="24"/>
          <w:szCs w:val="24"/>
        </w:rPr>
        <w:t>图10</w:t>
      </w:r>
    </w:p>
    <w:p w:rsidR="00B81EA5" w:rsidRDefault="00B81EA5" w:rsidP="00B81EA5">
      <w:pPr>
        <w:rPr>
          <w:rFonts w:ascii="楷体" w:eastAsia="楷体" w:hAnsi="楷体" w:hint="eastAsia"/>
          <w:sz w:val="24"/>
          <w:szCs w:val="24"/>
        </w:rPr>
      </w:pPr>
      <w:r>
        <w:rPr>
          <w:rFonts w:ascii="楷体" w:eastAsia="楷体" w:hAnsi="楷体" w:hint="eastAsia"/>
          <w:sz w:val="24"/>
          <w:szCs w:val="24"/>
        </w:rPr>
        <w:tab/>
        <w:t>上图提取自一篇关于信息检索的论文，所以Embedding Layer标注的是Query 和Document。在讨论文本匹配时，可以看成两段文本a和b。将Embedding后的词向量计算得到的相似度矩阵作为Translation</w:t>
      </w:r>
      <w:r w:rsidR="00DC770C">
        <w:rPr>
          <w:rFonts w:ascii="楷体" w:eastAsia="楷体" w:hAnsi="楷体" w:hint="eastAsia"/>
          <w:sz w:val="24"/>
          <w:szCs w:val="24"/>
        </w:rPr>
        <w:t>层的输出，之后的kernel pooling层用来提取文本各词的soft-tf特征。采用高斯核函数，设置不同的相似度来实现多层次匹配，将提取的特征加和作为排序的特征。在实践过程中，我采用了idf值作为加和权重。最后经过输出层得出最终的匹配得分。由于这一部分的代码仍在实现，还没有得到具体结果。</w:t>
      </w:r>
    </w:p>
    <w:p w:rsidR="00B23591" w:rsidRDefault="00B23591" w:rsidP="00B23591">
      <w:pPr>
        <w:pStyle w:val="2"/>
        <w:rPr>
          <w:rFonts w:ascii="楷体" w:eastAsia="楷体" w:hAnsi="楷体" w:hint="eastAsia"/>
        </w:rPr>
      </w:pPr>
      <w:r w:rsidRPr="00B23591">
        <w:rPr>
          <w:rFonts w:ascii="楷体" w:eastAsia="楷体" w:hAnsi="楷体" w:hint="eastAsia"/>
        </w:rPr>
        <w:t>三、命名实体识别问题</w:t>
      </w:r>
    </w:p>
    <w:p w:rsidR="00B23591" w:rsidRDefault="00B23591" w:rsidP="00B23591">
      <w:pPr>
        <w:rPr>
          <w:rFonts w:ascii="楷体" w:eastAsia="楷体" w:hAnsi="楷体" w:hint="eastAsia"/>
          <w:sz w:val="24"/>
          <w:szCs w:val="24"/>
        </w:rPr>
      </w:pPr>
      <w:r>
        <w:rPr>
          <w:rFonts w:hint="eastAsia"/>
        </w:rPr>
        <w:tab/>
      </w:r>
      <w:r w:rsidRPr="00B23591">
        <w:rPr>
          <w:rFonts w:ascii="楷体" w:eastAsia="楷体" w:hAnsi="楷体" w:hint="eastAsia"/>
          <w:sz w:val="24"/>
          <w:szCs w:val="24"/>
        </w:rPr>
        <w:t>命名实体识别问题(NER)</w:t>
      </w:r>
      <w:r>
        <w:rPr>
          <w:rFonts w:ascii="楷体" w:eastAsia="楷体" w:hAnsi="楷体" w:hint="eastAsia"/>
          <w:sz w:val="24"/>
          <w:szCs w:val="24"/>
        </w:rPr>
        <w:t>研究的不多，是在做文本匹配的时候考虑到在文本上做ner之后再匹配也许可以得到更好的效果，所以着手实现了一个ner模型，</w:t>
      </w:r>
      <w:r>
        <w:rPr>
          <w:rFonts w:ascii="楷体" w:eastAsia="楷体" w:hAnsi="楷体" w:hint="eastAsia"/>
          <w:sz w:val="24"/>
          <w:szCs w:val="24"/>
        </w:rPr>
        <w:lastRenderedPageBreak/>
        <w:t>采用的结构是bi-lstm-crf，模型的结构如图11所示：</w:t>
      </w:r>
    </w:p>
    <w:p w:rsidR="00B23591" w:rsidRDefault="00B23591" w:rsidP="00B23591">
      <w:pPr>
        <w:rPr>
          <w:rFonts w:ascii="楷体" w:eastAsia="楷体" w:hAnsi="楷体" w:hint="eastAsia"/>
          <w:sz w:val="24"/>
          <w:szCs w:val="24"/>
        </w:rPr>
      </w:pPr>
      <w:r>
        <w:rPr>
          <w:rFonts w:ascii="楷体" w:eastAsia="楷体" w:hAnsi="楷体"/>
          <w:noProof/>
          <w:sz w:val="24"/>
          <w:szCs w:val="24"/>
        </w:rPr>
        <w:drawing>
          <wp:inline distT="0" distB="0" distL="0" distR="0">
            <wp:extent cx="5274310" cy="3766161"/>
            <wp:effectExtent l="19050" t="0" r="254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766161"/>
                    </a:xfrm>
                    <a:prstGeom prst="rect">
                      <a:avLst/>
                    </a:prstGeom>
                    <a:noFill/>
                    <a:ln w="9525">
                      <a:noFill/>
                      <a:miter lim="800000"/>
                      <a:headEnd/>
                      <a:tailEnd/>
                    </a:ln>
                  </pic:spPr>
                </pic:pic>
              </a:graphicData>
            </a:graphic>
          </wp:inline>
        </w:drawing>
      </w:r>
    </w:p>
    <w:p w:rsidR="00B23591" w:rsidRDefault="00B23591" w:rsidP="00B23591">
      <w:pPr>
        <w:jc w:val="center"/>
        <w:rPr>
          <w:rFonts w:ascii="楷体" w:eastAsia="楷体" w:hAnsi="楷体" w:hint="eastAsia"/>
          <w:sz w:val="24"/>
          <w:szCs w:val="24"/>
        </w:rPr>
      </w:pPr>
      <w:r>
        <w:rPr>
          <w:rFonts w:ascii="楷体" w:eastAsia="楷体" w:hAnsi="楷体" w:hint="eastAsia"/>
          <w:sz w:val="24"/>
          <w:szCs w:val="24"/>
        </w:rPr>
        <w:t>图11</w:t>
      </w:r>
    </w:p>
    <w:p w:rsidR="00B23591" w:rsidRDefault="00E61959" w:rsidP="00B23591">
      <w:pPr>
        <w:rPr>
          <w:rFonts w:ascii="楷体" w:eastAsia="楷体" w:hAnsi="楷体" w:hint="eastAsia"/>
          <w:sz w:val="24"/>
          <w:szCs w:val="24"/>
        </w:rPr>
      </w:pPr>
      <w:r>
        <w:rPr>
          <w:rFonts w:ascii="楷体" w:eastAsia="楷体" w:hAnsi="楷体" w:hint="eastAsia"/>
          <w:sz w:val="24"/>
          <w:szCs w:val="24"/>
        </w:rPr>
        <w:tab/>
        <w:t>最外层仍然是embedding层，</w:t>
      </w:r>
      <w:r w:rsidR="00C470A9">
        <w:rPr>
          <w:rFonts w:ascii="楷体" w:eastAsia="楷体" w:hAnsi="楷体" w:hint="eastAsia"/>
          <w:sz w:val="24"/>
          <w:szCs w:val="24"/>
        </w:rPr>
        <w:t>由于原始数据的分词存在问题，可能影响ner的结果，我将原始数据的分词符去掉，并且将手动分好的词和所有的商品品牌名称加入jieba词典，用jieba再次分词并用word2vec得到词向量。将得到的词向量序列放入双向的lstm中训练得到k个t维向量。其中k为句子的词语个数，t为标记符号数量。将结果放入crf层来标记，得到每个词被标记成各个tag的概率，选出最高的标记序列。论文中将crf层表述成各标记之间的转换概率矩阵，将序列的转换概率之和与bi-lstm层输出的向量加和之后放入感知机中训练得到各标记概率。最终的结果很不错，如下图</w:t>
      </w:r>
      <w:r w:rsidR="005276DC">
        <w:rPr>
          <w:rFonts w:ascii="楷体" w:eastAsia="楷体" w:hAnsi="楷体" w:hint="eastAsia"/>
          <w:sz w:val="24"/>
          <w:szCs w:val="24"/>
        </w:rPr>
        <w:t>12</w:t>
      </w:r>
      <w:r w:rsidR="00C470A9">
        <w:rPr>
          <w:rFonts w:ascii="楷体" w:eastAsia="楷体" w:hAnsi="楷体" w:hint="eastAsia"/>
          <w:sz w:val="24"/>
          <w:szCs w:val="24"/>
        </w:rPr>
        <w:t>所示：</w:t>
      </w:r>
    </w:p>
    <w:p w:rsidR="00C470A9" w:rsidRDefault="005276DC" w:rsidP="00B23591">
      <w:pPr>
        <w:rPr>
          <w:rFonts w:ascii="楷体" w:eastAsia="楷体" w:hAnsi="楷体" w:hint="eastAsia"/>
          <w:sz w:val="24"/>
          <w:szCs w:val="24"/>
        </w:rPr>
      </w:pPr>
      <w:r>
        <w:rPr>
          <w:rFonts w:ascii="楷体" w:eastAsia="楷体" w:hAnsi="楷体"/>
          <w:noProof/>
          <w:sz w:val="24"/>
          <w:szCs w:val="24"/>
        </w:rPr>
        <w:drawing>
          <wp:inline distT="0" distB="0" distL="0" distR="0">
            <wp:extent cx="5191125" cy="16002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191125" cy="1600200"/>
                    </a:xfrm>
                    <a:prstGeom prst="rect">
                      <a:avLst/>
                    </a:prstGeom>
                    <a:ln>
                      <a:noFill/>
                    </a:ln>
                    <a:effectLst>
                      <a:softEdge rad="112500"/>
                    </a:effectLst>
                  </pic:spPr>
                </pic:pic>
              </a:graphicData>
            </a:graphic>
          </wp:inline>
        </w:drawing>
      </w:r>
    </w:p>
    <w:p w:rsidR="005276DC" w:rsidRDefault="005276DC" w:rsidP="005276DC">
      <w:pPr>
        <w:jc w:val="center"/>
        <w:rPr>
          <w:rFonts w:ascii="楷体" w:eastAsia="楷体" w:hAnsi="楷体" w:hint="eastAsia"/>
          <w:sz w:val="24"/>
          <w:szCs w:val="24"/>
        </w:rPr>
      </w:pPr>
      <w:r>
        <w:rPr>
          <w:rFonts w:ascii="楷体" w:eastAsia="楷体" w:hAnsi="楷体" w:hint="eastAsia"/>
          <w:sz w:val="24"/>
          <w:szCs w:val="24"/>
        </w:rPr>
        <w:t>图12</w:t>
      </w:r>
    </w:p>
    <w:p w:rsidR="005276DC" w:rsidRDefault="005276DC" w:rsidP="005276DC">
      <w:pPr>
        <w:pStyle w:val="2"/>
        <w:rPr>
          <w:rFonts w:ascii="楷体" w:eastAsia="楷体" w:hAnsi="楷体" w:hint="eastAsia"/>
        </w:rPr>
      </w:pPr>
      <w:r w:rsidRPr="005276DC">
        <w:rPr>
          <w:rFonts w:ascii="楷体" w:eastAsia="楷体" w:hAnsi="楷体" w:hint="eastAsia"/>
        </w:rPr>
        <w:t>参考文献：</w:t>
      </w:r>
    </w:p>
    <w:p w:rsidR="005276DC" w:rsidRPr="005276DC" w:rsidRDefault="005276DC" w:rsidP="005276DC">
      <w:pPr>
        <w:rPr>
          <w:rFonts w:ascii="楷体" w:eastAsia="楷体" w:hAnsi="楷体" w:hint="eastAsia"/>
          <w:i/>
          <w:color w:val="000000"/>
          <w:sz w:val="24"/>
          <w:szCs w:val="24"/>
        </w:rPr>
      </w:pPr>
      <w:r w:rsidRPr="005276DC">
        <w:rPr>
          <w:rFonts w:ascii="楷体" w:eastAsia="楷体" w:hAnsi="楷体" w:hint="eastAsia"/>
          <w:sz w:val="24"/>
          <w:szCs w:val="24"/>
        </w:rPr>
        <w:t>1、</w:t>
      </w:r>
      <w:r w:rsidRPr="005276DC">
        <w:rPr>
          <w:rFonts w:ascii="楷体" w:eastAsia="楷体" w:hAnsi="楷体"/>
          <w:bCs/>
          <w:color w:val="000000"/>
          <w:sz w:val="24"/>
          <w:szCs w:val="24"/>
        </w:rPr>
        <w:t>Neural Architectures for Named Entity Recognition</w:t>
      </w:r>
      <w:r w:rsidRPr="005276DC">
        <w:rPr>
          <w:rFonts w:ascii="楷体" w:eastAsia="楷体" w:hAnsi="楷体" w:hint="eastAsia"/>
          <w:bCs/>
          <w:color w:val="000000"/>
          <w:sz w:val="24"/>
          <w:szCs w:val="24"/>
        </w:rPr>
        <w:t>.</w:t>
      </w:r>
      <w:r w:rsidRPr="005276DC">
        <w:rPr>
          <w:rStyle w:val="2Char"/>
          <w:rFonts w:ascii="楷体" w:eastAsia="楷体" w:hAnsi="楷体"/>
          <w:sz w:val="24"/>
          <w:szCs w:val="24"/>
        </w:rPr>
        <w:t xml:space="preserve"> </w:t>
      </w:r>
      <w:r w:rsidRPr="005276DC">
        <w:rPr>
          <w:rFonts w:ascii="楷体" w:eastAsia="楷体" w:hAnsi="楷体"/>
          <w:i/>
          <w:iCs/>
          <w:color w:val="000000"/>
          <w:sz w:val="24"/>
          <w:szCs w:val="24"/>
        </w:rPr>
        <w:t xml:space="preserve">Proceedings of </w:t>
      </w:r>
      <w:r w:rsidRPr="005276DC">
        <w:rPr>
          <w:rFonts w:ascii="楷体" w:eastAsia="楷体" w:hAnsi="楷体"/>
          <w:i/>
          <w:iCs/>
          <w:color w:val="000000"/>
          <w:sz w:val="24"/>
          <w:szCs w:val="24"/>
        </w:rPr>
        <w:lastRenderedPageBreak/>
        <w:t>NAACL-HLT 2016</w:t>
      </w:r>
      <w:r w:rsidRPr="005276DC">
        <w:rPr>
          <w:rFonts w:ascii="楷体" w:eastAsia="楷体" w:hAnsi="楷体"/>
          <w:i/>
          <w:color w:val="000000"/>
          <w:sz w:val="24"/>
          <w:szCs w:val="24"/>
        </w:rPr>
        <w:t>, pages 260–270</w:t>
      </w:r>
    </w:p>
    <w:p w:rsidR="005276DC" w:rsidRDefault="005276DC" w:rsidP="005276DC">
      <w:pPr>
        <w:rPr>
          <w:rFonts w:ascii="楷体" w:eastAsia="楷体" w:hAnsi="楷体" w:hint="eastAsia"/>
          <w:bCs/>
          <w:color w:val="000000"/>
          <w:sz w:val="24"/>
          <w:szCs w:val="24"/>
        </w:rPr>
      </w:pPr>
      <w:r w:rsidRPr="005276DC">
        <w:rPr>
          <w:rFonts w:ascii="楷体" w:eastAsia="楷体" w:hAnsi="楷体" w:hint="eastAsia"/>
          <w:color w:val="000000"/>
          <w:sz w:val="24"/>
          <w:szCs w:val="24"/>
        </w:rPr>
        <w:t>2、</w:t>
      </w:r>
      <w:r w:rsidRPr="005276DC">
        <w:rPr>
          <w:rFonts w:ascii="楷体" w:eastAsia="楷体" w:hAnsi="楷体"/>
          <w:bCs/>
          <w:color w:val="000000"/>
          <w:sz w:val="24"/>
          <w:szCs w:val="24"/>
        </w:rPr>
        <w:t>ABCNN: Attention-Based Convolutional Neural Network</w:t>
      </w:r>
      <w:r>
        <w:rPr>
          <w:rFonts w:ascii="楷体" w:eastAsia="楷体" w:hAnsi="楷体" w:hint="eastAsia"/>
          <w:bCs/>
          <w:color w:val="000000"/>
          <w:sz w:val="24"/>
          <w:szCs w:val="24"/>
        </w:rPr>
        <w:t xml:space="preserve"> </w:t>
      </w:r>
      <w:r w:rsidRPr="005276DC">
        <w:rPr>
          <w:rFonts w:ascii="楷体" w:eastAsia="楷体" w:hAnsi="楷体"/>
          <w:bCs/>
          <w:color w:val="000000"/>
          <w:sz w:val="24"/>
          <w:szCs w:val="24"/>
        </w:rPr>
        <w:t>for Modeling Sentence Pairs</w:t>
      </w:r>
      <w:r>
        <w:rPr>
          <w:rFonts w:ascii="楷体" w:eastAsia="楷体" w:hAnsi="楷体" w:hint="eastAsia"/>
          <w:bCs/>
          <w:color w:val="000000"/>
          <w:sz w:val="24"/>
          <w:szCs w:val="24"/>
        </w:rPr>
        <w:t>.</w:t>
      </w:r>
      <w:r w:rsidRPr="005276DC">
        <w:rPr>
          <w:rFonts w:ascii="楷体" w:eastAsia="楷体" w:hAnsi="楷体" w:hint="eastAsia"/>
          <w:bCs/>
          <w:i/>
          <w:color w:val="000000"/>
          <w:sz w:val="24"/>
          <w:szCs w:val="24"/>
        </w:rPr>
        <w:t>arXiv:1512.05193v3 [cs.CL] 9 Apr 2016</w:t>
      </w:r>
    </w:p>
    <w:p w:rsidR="005276DC" w:rsidRDefault="005276DC" w:rsidP="005276DC">
      <w:pPr>
        <w:rPr>
          <w:rFonts w:ascii="楷体" w:eastAsia="楷体" w:hAnsi="楷体" w:hint="eastAsia"/>
          <w:i/>
          <w:color w:val="000000"/>
          <w:sz w:val="24"/>
          <w:szCs w:val="24"/>
        </w:rPr>
      </w:pPr>
      <w:r>
        <w:rPr>
          <w:rFonts w:ascii="楷体" w:eastAsia="楷体" w:hAnsi="楷体" w:hint="eastAsia"/>
          <w:bCs/>
          <w:color w:val="000000"/>
          <w:sz w:val="24"/>
          <w:szCs w:val="24"/>
        </w:rPr>
        <w:t>3、</w:t>
      </w:r>
      <w:r w:rsidRPr="005276DC">
        <w:rPr>
          <w:rFonts w:ascii="楷体" w:eastAsia="楷体" w:hAnsi="楷体"/>
          <w:bCs/>
          <w:color w:val="000000"/>
          <w:sz w:val="24"/>
          <w:szCs w:val="24"/>
        </w:rPr>
        <w:t>Convolutional Neural Tensor Network Architecturefor Community-based Question Answering</w:t>
      </w:r>
      <w:r>
        <w:rPr>
          <w:rFonts w:ascii="楷体" w:eastAsia="楷体" w:hAnsi="楷体" w:hint="eastAsia"/>
          <w:bCs/>
          <w:color w:val="000000"/>
          <w:sz w:val="24"/>
          <w:szCs w:val="24"/>
        </w:rPr>
        <w:t xml:space="preserve">. </w:t>
      </w:r>
      <w:r w:rsidRPr="005276DC">
        <w:rPr>
          <w:rFonts w:ascii="楷体" w:eastAsia="楷体" w:hAnsi="楷体"/>
          <w:i/>
          <w:color w:val="000000"/>
          <w:sz w:val="24"/>
          <w:szCs w:val="24"/>
        </w:rPr>
        <w:t>Proceedings of the Twenty-Fourth International Joint Conference on Artificial Intelligence (IJCAI 2015)</w:t>
      </w:r>
    </w:p>
    <w:p w:rsidR="005276DC" w:rsidRDefault="005276DC" w:rsidP="005276DC">
      <w:pPr>
        <w:rPr>
          <w:rFonts w:ascii="楷体" w:eastAsia="楷体" w:hAnsi="楷体" w:hint="eastAsia"/>
          <w:i/>
          <w:color w:val="000000"/>
          <w:sz w:val="24"/>
          <w:szCs w:val="24"/>
        </w:rPr>
      </w:pPr>
      <w:r>
        <w:rPr>
          <w:rFonts w:ascii="楷体" w:eastAsia="楷体" w:hAnsi="楷体" w:hint="eastAsia"/>
          <w:color w:val="000000"/>
          <w:sz w:val="24"/>
          <w:szCs w:val="24"/>
        </w:rPr>
        <w:t>4、</w:t>
      </w:r>
      <w:r w:rsidRPr="005276DC">
        <w:rPr>
          <w:rFonts w:ascii="楷体" w:eastAsia="楷体" w:hAnsi="楷体"/>
          <w:bCs/>
          <w:color w:val="000000"/>
          <w:sz w:val="24"/>
          <w:szCs w:val="24"/>
        </w:rPr>
        <w:t>End-to-End Neural Ad-hoc Ranking with Kernel Pooling</w:t>
      </w:r>
      <w:r>
        <w:rPr>
          <w:rFonts w:ascii="楷体" w:eastAsia="楷体" w:hAnsi="楷体" w:hint="eastAsia"/>
          <w:bCs/>
          <w:color w:val="000000"/>
          <w:sz w:val="24"/>
          <w:szCs w:val="24"/>
        </w:rPr>
        <w:t xml:space="preserve">. </w:t>
      </w:r>
      <w:r w:rsidRPr="005276DC">
        <w:rPr>
          <w:rFonts w:ascii="楷体" w:eastAsia="楷体" w:hAnsi="楷体"/>
          <w:i/>
          <w:color w:val="000000"/>
          <w:sz w:val="24"/>
          <w:szCs w:val="24"/>
        </w:rPr>
        <w:t>SIGIR’17, August 7-11, 2017, Shinjuku, Tokyo, Japan</w:t>
      </w:r>
    </w:p>
    <w:p w:rsidR="003D43F5" w:rsidRDefault="003D43F5" w:rsidP="005276DC">
      <w:pPr>
        <w:rPr>
          <w:rFonts w:ascii="楷体" w:eastAsia="楷体" w:hAnsi="楷体" w:hint="eastAsia"/>
          <w:bCs/>
          <w:color w:val="000000"/>
          <w:sz w:val="24"/>
          <w:szCs w:val="24"/>
        </w:rPr>
      </w:pPr>
      <w:r>
        <w:rPr>
          <w:rFonts w:ascii="楷体" w:eastAsia="楷体" w:hAnsi="楷体" w:hint="eastAsia"/>
          <w:color w:val="000000"/>
          <w:sz w:val="24"/>
          <w:szCs w:val="24"/>
        </w:rPr>
        <w:t>5、</w:t>
      </w:r>
      <w:r w:rsidRPr="003D43F5">
        <w:rPr>
          <w:rFonts w:ascii="楷体" w:eastAsia="楷体" w:hAnsi="楷体"/>
          <w:bCs/>
          <w:color w:val="000000"/>
          <w:sz w:val="24"/>
          <w:szCs w:val="24"/>
        </w:rPr>
        <w:t>Convolutional Neural Network Architectures for</w:t>
      </w:r>
      <w:r>
        <w:rPr>
          <w:rFonts w:ascii="楷体" w:eastAsia="楷体" w:hAnsi="楷体" w:hint="eastAsia"/>
          <w:bCs/>
          <w:color w:val="000000"/>
          <w:sz w:val="24"/>
          <w:szCs w:val="24"/>
        </w:rPr>
        <w:t xml:space="preserve"> </w:t>
      </w:r>
      <w:r w:rsidRPr="003D43F5">
        <w:rPr>
          <w:rFonts w:ascii="楷体" w:eastAsia="楷体" w:hAnsi="楷体"/>
          <w:bCs/>
          <w:color w:val="000000"/>
          <w:sz w:val="24"/>
          <w:szCs w:val="24"/>
        </w:rPr>
        <w:t>Matching Natural Language Sentences</w:t>
      </w:r>
      <w:r>
        <w:rPr>
          <w:rFonts w:ascii="楷体" w:eastAsia="楷体" w:hAnsi="楷体" w:hint="eastAsia"/>
          <w:bCs/>
          <w:color w:val="000000"/>
          <w:sz w:val="24"/>
          <w:szCs w:val="24"/>
        </w:rPr>
        <w:t xml:space="preserve">. </w:t>
      </w:r>
    </w:p>
    <w:p w:rsidR="003D43F5" w:rsidRPr="003D43F5" w:rsidRDefault="003D43F5" w:rsidP="005276DC">
      <w:pPr>
        <w:rPr>
          <w:rFonts w:ascii="楷体" w:eastAsia="楷体" w:hAnsi="楷体"/>
          <w:i/>
          <w:sz w:val="24"/>
          <w:szCs w:val="24"/>
        </w:rPr>
      </w:pPr>
      <w:r>
        <w:rPr>
          <w:rFonts w:ascii="楷体" w:eastAsia="楷体" w:hAnsi="楷体" w:hint="eastAsia"/>
          <w:bCs/>
          <w:color w:val="000000"/>
          <w:sz w:val="24"/>
          <w:szCs w:val="24"/>
        </w:rPr>
        <w:t xml:space="preserve">6、深度文本匹配综述. </w:t>
      </w:r>
      <w:r w:rsidRPr="003D43F5">
        <w:rPr>
          <w:rFonts w:ascii="楷体" w:eastAsia="楷体" w:hAnsi="楷体" w:hint="eastAsia"/>
          <w:bCs/>
          <w:i/>
          <w:color w:val="000000"/>
          <w:sz w:val="24"/>
          <w:szCs w:val="24"/>
        </w:rPr>
        <w:t>《计算机科学报》2017年4月</w:t>
      </w:r>
    </w:p>
    <w:sectPr w:rsidR="003D43F5" w:rsidRPr="003D43F5" w:rsidSect="008D63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49D" w:rsidRDefault="00E1549D" w:rsidP="00CF08B3">
      <w:r>
        <w:separator/>
      </w:r>
    </w:p>
  </w:endnote>
  <w:endnote w:type="continuationSeparator" w:id="1">
    <w:p w:rsidR="00E1549D" w:rsidRDefault="00E1549D" w:rsidP="00CF08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49D" w:rsidRDefault="00E1549D" w:rsidP="00CF08B3">
      <w:r>
        <w:separator/>
      </w:r>
    </w:p>
  </w:footnote>
  <w:footnote w:type="continuationSeparator" w:id="1">
    <w:p w:rsidR="00E1549D" w:rsidRDefault="00E1549D" w:rsidP="00CF08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0BC8"/>
    <w:rsid w:val="0008747B"/>
    <w:rsid w:val="000C1D44"/>
    <w:rsid w:val="000C52F8"/>
    <w:rsid w:val="00127411"/>
    <w:rsid w:val="001A3BF1"/>
    <w:rsid w:val="001D0E8E"/>
    <w:rsid w:val="002034F5"/>
    <w:rsid w:val="002210BE"/>
    <w:rsid w:val="00230240"/>
    <w:rsid w:val="003D43F5"/>
    <w:rsid w:val="003D45CB"/>
    <w:rsid w:val="003D4EFA"/>
    <w:rsid w:val="003E6A5A"/>
    <w:rsid w:val="003F3C95"/>
    <w:rsid w:val="003F6D0B"/>
    <w:rsid w:val="00400BC8"/>
    <w:rsid w:val="00411F2E"/>
    <w:rsid w:val="004301A4"/>
    <w:rsid w:val="00451D4F"/>
    <w:rsid w:val="004B2A52"/>
    <w:rsid w:val="005276DC"/>
    <w:rsid w:val="00571B56"/>
    <w:rsid w:val="005E06D5"/>
    <w:rsid w:val="00630CAA"/>
    <w:rsid w:val="007D7CA4"/>
    <w:rsid w:val="0085654B"/>
    <w:rsid w:val="0088006C"/>
    <w:rsid w:val="008D63B5"/>
    <w:rsid w:val="00914C88"/>
    <w:rsid w:val="009A75A9"/>
    <w:rsid w:val="009B69B5"/>
    <w:rsid w:val="00A33947"/>
    <w:rsid w:val="00A41DDA"/>
    <w:rsid w:val="00A9468C"/>
    <w:rsid w:val="00A94778"/>
    <w:rsid w:val="00AA4A24"/>
    <w:rsid w:val="00AD6383"/>
    <w:rsid w:val="00AF2D71"/>
    <w:rsid w:val="00B23591"/>
    <w:rsid w:val="00B81EA5"/>
    <w:rsid w:val="00C01412"/>
    <w:rsid w:val="00C470A9"/>
    <w:rsid w:val="00CB06A1"/>
    <w:rsid w:val="00CB791A"/>
    <w:rsid w:val="00CF08B3"/>
    <w:rsid w:val="00D46318"/>
    <w:rsid w:val="00DC770C"/>
    <w:rsid w:val="00DD2F99"/>
    <w:rsid w:val="00E000C1"/>
    <w:rsid w:val="00E1549D"/>
    <w:rsid w:val="00E61959"/>
    <w:rsid w:val="00E76DA2"/>
    <w:rsid w:val="00ED09FE"/>
    <w:rsid w:val="00F34194"/>
    <w:rsid w:val="00F51502"/>
    <w:rsid w:val="00FE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3B5"/>
    <w:pPr>
      <w:widowControl w:val="0"/>
      <w:jc w:val="both"/>
    </w:pPr>
  </w:style>
  <w:style w:type="paragraph" w:styleId="1">
    <w:name w:val="heading 1"/>
    <w:basedOn w:val="a"/>
    <w:next w:val="a"/>
    <w:link w:val="1Char"/>
    <w:uiPriority w:val="9"/>
    <w:qFormat/>
    <w:rsid w:val="00CF08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0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0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00BC8"/>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F0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08B3"/>
    <w:rPr>
      <w:sz w:val="18"/>
      <w:szCs w:val="18"/>
    </w:rPr>
  </w:style>
  <w:style w:type="paragraph" w:styleId="a4">
    <w:name w:val="footer"/>
    <w:basedOn w:val="a"/>
    <w:link w:val="Char0"/>
    <w:uiPriority w:val="99"/>
    <w:semiHidden/>
    <w:unhideWhenUsed/>
    <w:rsid w:val="00CF0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08B3"/>
    <w:rPr>
      <w:sz w:val="18"/>
      <w:szCs w:val="18"/>
    </w:rPr>
  </w:style>
  <w:style w:type="character" w:customStyle="1" w:styleId="1Char">
    <w:name w:val="标题 1 Char"/>
    <w:basedOn w:val="a0"/>
    <w:link w:val="1"/>
    <w:uiPriority w:val="9"/>
    <w:rsid w:val="00CF08B3"/>
    <w:rPr>
      <w:b/>
      <w:bCs/>
      <w:kern w:val="44"/>
      <w:sz w:val="44"/>
      <w:szCs w:val="44"/>
    </w:rPr>
  </w:style>
  <w:style w:type="character" w:customStyle="1" w:styleId="3Char">
    <w:name w:val="标题 3 Char"/>
    <w:basedOn w:val="a0"/>
    <w:link w:val="3"/>
    <w:uiPriority w:val="9"/>
    <w:rsid w:val="00CF08B3"/>
    <w:rPr>
      <w:b/>
      <w:bCs/>
      <w:sz w:val="32"/>
      <w:szCs w:val="32"/>
    </w:rPr>
  </w:style>
  <w:style w:type="paragraph" w:styleId="a5">
    <w:name w:val="Balloon Text"/>
    <w:basedOn w:val="a"/>
    <w:link w:val="Char1"/>
    <w:uiPriority w:val="99"/>
    <w:semiHidden/>
    <w:unhideWhenUsed/>
    <w:rsid w:val="00AF2D71"/>
    <w:rPr>
      <w:sz w:val="18"/>
      <w:szCs w:val="18"/>
    </w:rPr>
  </w:style>
  <w:style w:type="character" w:customStyle="1" w:styleId="Char1">
    <w:name w:val="批注框文本 Char"/>
    <w:basedOn w:val="a0"/>
    <w:link w:val="a5"/>
    <w:uiPriority w:val="99"/>
    <w:semiHidden/>
    <w:rsid w:val="00AF2D71"/>
    <w:rPr>
      <w:sz w:val="18"/>
      <w:szCs w:val="18"/>
    </w:rPr>
  </w:style>
  <w:style w:type="table" w:styleId="a6">
    <w:name w:val="Table Grid"/>
    <w:basedOn w:val="a1"/>
    <w:uiPriority w:val="59"/>
    <w:rsid w:val="009A75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7">
    <w:name w:val="Light Shading"/>
    <w:basedOn w:val="a1"/>
    <w:uiPriority w:val="60"/>
    <w:rsid w:val="009A75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a0"/>
    <w:rsid w:val="0088006C"/>
    <w:rPr>
      <w:rFonts w:ascii="NimbusRomNo9L-Medi" w:hAnsi="NimbusRomNo9L-Medi" w:hint="default"/>
      <w:b/>
      <w:bCs/>
      <w:i w:val="0"/>
      <w:iCs w:val="0"/>
      <w:color w:val="000000"/>
      <w:sz w:val="30"/>
      <w:szCs w:val="30"/>
    </w:rPr>
  </w:style>
  <w:style w:type="character" w:styleId="a8">
    <w:name w:val="Placeholder Text"/>
    <w:basedOn w:val="a0"/>
    <w:uiPriority w:val="99"/>
    <w:semiHidden/>
    <w:rsid w:val="00FE17AD"/>
    <w:rPr>
      <w:color w:val="808080"/>
    </w:rPr>
  </w:style>
  <w:style w:type="table" w:customStyle="1" w:styleId="-1">
    <w:name w:val="Light Shading Accent 1"/>
    <w:basedOn w:val="a1"/>
    <w:uiPriority w:val="60"/>
    <w:rsid w:val="00D463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fontstyle21">
    <w:name w:val="fontstyle21"/>
    <w:basedOn w:val="a0"/>
    <w:rsid w:val="005276DC"/>
    <w:rPr>
      <w:rFonts w:ascii="NimbusRomNo9L-Regu" w:hAnsi="NimbusRomNo9L-Regu"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9194-DC91-4979-B03F-870BED54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2468</Words>
  <Characters>3085</Characters>
  <Application>Microsoft Office Word</Application>
  <DocSecurity>0</DocSecurity>
  <Lines>134</Lines>
  <Paragraphs>100</Paragraphs>
  <ScaleCrop>false</ScaleCrop>
  <Company>微软中国</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cp:revision>
  <dcterms:created xsi:type="dcterms:W3CDTF">2017-12-14T09:00:00Z</dcterms:created>
  <dcterms:modified xsi:type="dcterms:W3CDTF">2017-12-16T12:29:00Z</dcterms:modified>
</cp:coreProperties>
</file>