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F3" w:rsidRDefault="008D6AC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.95pt;margin-top:-45.25pt;width:475.55pt;height:670pt;z-index:251660288;mso-width-relative:margin;mso-height-relative:margin">
            <v:textbox style="mso-next-textbox:#_x0000_s1026">
              <w:txbxContent>
                <w:p w:rsidR="00102704" w:rsidRPr="00102704" w:rsidRDefault="00102704" w:rsidP="0010270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           Transmitter section   </w:t>
                  </w:r>
                  <w:r w:rsidRPr="00102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  <w:r w:rsidRPr="0010270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rly Warning System For </w:t>
                  </w:r>
                  <w:r w:rsidR="003F17D9" w:rsidRPr="00102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hazardous</w:t>
                  </w:r>
                  <w:r w:rsidRPr="0010270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condition using wireless sensor</w:t>
                  </w:r>
                </w:p>
                <w:p w:rsidR="00EA5247" w:rsidRDefault="00EA5247"/>
                <w:p w:rsidR="00EA5247" w:rsidRDefault="00EA5247"/>
                <w:p w:rsidR="00EA5247" w:rsidRDefault="00EA5247"/>
                <w:p w:rsidR="00EA5247" w:rsidRDefault="00EA5247"/>
                <w:p w:rsidR="00EA5247" w:rsidRDefault="00EA5247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79.25pt;margin-top:187.55pt;width:.1pt;height:29.25pt;z-index:251678720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5" type="#_x0000_t32" style="position:absolute;margin-left:40.55pt;margin-top:187.5pt;width:138.75pt;height:.05pt;flip:x;z-index:251677696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3" type="#_x0000_t32" style="position:absolute;margin-left:40.5pt;margin-top:84.75pt;width:0;height:102.75pt;z-index:251675648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4" type="#_x0000_t32" style="position:absolute;margin-left:40.5pt;margin-top:84.75pt;width:19.45pt;height:0;flip:x;z-index:251676672" o:connectortype="straight"/>
        </w:pict>
      </w:r>
      <w:r>
        <w:rPr>
          <w:noProof/>
        </w:rPr>
        <w:pict>
          <v:shape id="_x0000_s1042" type="#_x0000_t32" style="position:absolute;margin-left:179.3pt;margin-top:216.75pt;width:.05pt;height:16.5pt;z-index:251674624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1" type="#_x0000_t32" style="position:absolute;margin-left:283.55pt;margin-top:162pt;width:.05pt;height:54.75pt;flip:y;z-index:251673600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0" type="#_x0000_t32" style="position:absolute;margin-left:179.3pt;margin-top:216.75pt;width:104.25pt;height:.05pt;flip:x;z-index:251672576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39" type="#_x0000_t32" style="position:absolute;margin-left:132pt;margin-top:209.25pt;width:0;height:23.25pt;z-index:251671552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8" type="#_x0000_t32" style="position:absolute;margin-left:132pt;margin-top:209.25pt;width:35.3pt;height:0;flip:x;z-index:251670528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7" type="#_x0000_t32" style="position:absolute;margin-left:167.35pt;margin-top:134.25pt;width:0;height:75pt;flip:y;z-index:251669504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6" type="#_x0000_t32" style="position:absolute;margin-left:167.3pt;margin-top:134.3pt;width:71.95pt;height:0;flip:x;z-index:251668480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5" type="#_x0000_t32" style="position:absolute;margin-left:167.3pt;margin-top:32.3pt;width:0;height:101.95pt;flip:y;z-index:251667456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4" type="#_x0000_t32" style="position:absolute;margin-left:40.55pt;margin-top:32.25pt;width:126.75pt;height:0;flip:x;z-index:251666432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2" type="#_x0000_t32" style="position:absolute;margin-left:40.55pt;margin-top:72.75pt;width:19.45pt;height:0;flip:x;z-index:251664384" o:connectortype="straight"/>
        </w:pict>
      </w:r>
      <w:r>
        <w:rPr>
          <w:noProof/>
        </w:rPr>
        <w:pict>
          <v:shape id="_x0000_s1033" type="#_x0000_t32" style="position:absolute;margin-left:40.5pt;margin-top:32.25pt;width:.05pt;height:39.75pt;flip:y;z-index:251665408" o:connectortype="straight" strokecolor="#9bbb59 [3206]" strokeweight="2.5pt">
            <v:shadow color="#868686"/>
          </v:shape>
        </w:pict>
      </w:r>
      <w:r>
        <w:rPr>
          <w:noProof/>
        </w:rPr>
        <w:pict>
          <v:shape id="_x0000_s1029" type="#_x0000_t202" style="position:absolute;margin-left:239.25pt;margin-top:50.25pt;width:100.5pt;height:111.75pt;z-index:251662336">
            <v:textbox>
              <w:txbxContent>
                <w:p w:rsidR="00941700" w:rsidRDefault="00941700" w:rsidP="00941700">
                  <w:pPr>
                    <w:jc w:val="center"/>
                  </w:pPr>
                </w:p>
                <w:p w:rsidR="00941700" w:rsidRDefault="00941700" w:rsidP="00941700">
                  <w:pPr>
                    <w:jc w:val="center"/>
                  </w:pPr>
                </w:p>
                <w:p w:rsidR="00941700" w:rsidRDefault="00941700" w:rsidP="00941700">
                  <w:pPr>
                    <w:jc w:val="center"/>
                  </w:pPr>
                  <w:r>
                    <w:t>XBEE</w:t>
                  </w:r>
                </w:p>
                <w:p w:rsidR="00941700" w:rsidRDefault="00941700" w:rsidP="00941700">
                  <w:r>
                    <w:t>Vcc    Gnd     Tx   Rx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60pt;margin-top:63pt;width:78pt;height:87.75pt;z-index:251661312">
            <v:textbox>
              <w:txbxContent>
                <w:p w:rsidR="00941700" w:rsidRPr="00941700" w:rsidRDefault="00941700" w:rsidP="00941700">
                  <w:pPr>
                    <w:spacing w:after="0"/>
                    <w:rPr>
                      <w:sz w:val="16"/>
                    </w:rPr>
                  </w:pPr>
                  <w:r w:rsidRPr="00941700">
                    <w:rPr>
                      <w:sz w:val="16"/>
                    </w:rPr>
                    <w:t>Vcc</w:t>
                  </w:r>
                </w:p>
                <w:p w:rsidR="00941700" w:rsidRDefault="00941700" w:rsidP="00941700">
                  <w:pPr>
                    <w:spacing w:after="0"/>
                    <w:rPr>
                      <w:sz w:val="16"/>
                    </w:rPr>
                  </w:pPr>
                  <w:r w:rsidRPr="00941700">
                    <w:rPr>
                      <w:sz w:val="16"/>
                    </w:rPr>
                    <w:t>Gnd</w:t>
                  </w:r>
                </w:p>
                <w:p w:rsidR="00941700" w:rsidRDefault="00941700" w:rsidP="00941700">
                  <w:pPr>
                    <w:spacing w:after="0"/>
                    <w:rPr>
                      <w:sz w:val="16"/>
                    </w:rPr>
                  </w:pPr>
                  <w:r>
                    <w:rPr>
                      <w:sz w:val="16"/>
                    </w:rPr>
                    <w:t>O/p</w:t>
                  </w:r>
                </w:p>
                <w:p w:rsidR="00941700" w:rsidRDefault="00941700" w:rsidP="00941700">
                  <w:pPr>
                    <w:spacing w:after="0"/>
                    <w:rPr>
                      <w:sz w:val="16"/>
                    </w:rPr>
                  </w:pPr>
                </w:p>
                <w:p w:rsidR="00941700" w:rsidRPr="00941700" w:rsidRDefault="00941700" w:rsidP="00941700">
                  <w:pPr>
                    <w:spacing w:after="0"/>
                    <w:jc w:val="center"/>
                  </w:pPr>
                  <w:r w:rsidRPr="00941700">
                    <w:t>Smoke Sensor</w:t>
                  </w:r>
                </w:p>
              </w:txbxContent>
            </v:textbox>
          </v:shape>
        </w:pict>
      </w:r>
    </w:p>
    <w:p w:rsidR="00D405F3" w:rsidRPr="00D405F3" w:rsidRDefault="00D405F3" w:rsidP="00D405F3"/>
    <w:p w:rsidR="00D405F3" w:rsidRPr="00D405F3" w:rsidRDefault="00D405F3" w:rsidP="00D405F3"/>
    <w:p w:rsidR="00D405F3" w:rsidRPr="00D405F3" w:rsidRDefault="008D6AC3" w:rsidP="00D405F3">
      <w:r>
        <w:rPr>
          <w:noProof/>
        </w:rPr>
        <w:pict>
          <v:shape id="_x0000_s1075" type="#_x0000_t32" style="position:absolute;margin-left:48pt;margin-top:17.4pt;width:12pt;height:0;flip:x;z-index:251706368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76" type="#_x0000_t32" style="position:absolute;margin-left:48pt;margin-top:17.4pt;width:0;height:195.75pt;z-index:251707392" o:connectortype="straight" strokecolor="#4bacc6 [3208]" strokeweight="2.5pt">
            <v:shadow color="#868686"/>
          </v:shape>
        </w:pict>
      </w:r>
    </w:p>
    <w:p w:rsidR="00D405F3" w:rsidRPr="00D405F3" w:rsidRDefault="00D405F3" w:rsidP="00D405F3"/>
    <w:p w:rsidR="00D405F3" w:rsidRPr="00D405F3" w:rsidRDefault="00D405F3" w:rsidP="00D405F3"/>
    <w:p w:rsidR="00D405F3" w:rsidRPr="00D405F3" w:rsidRDefault="008D6AC3" w:rsidP="00D405F3">
      <w:r>
        <w:rPr>
          <w:noProof/>
        </w:rPr>
        <w:pict>
          <v:shape id="_x0000_s1072" type="#_x0000_t32" style="position:absolute;margin-left:324.75pt;margin-top:9.35pt;width:0;height:38.25pt;z-index:25170329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69" type="#_x0000_t32" style="position:absolute;margin-left:307.5pt;margin-top:9.35pt;width:0;height:33pt;z-index:251700224" o:connectortype="straight" strokecolor="#4bacc6 [3208]" strokeweight="2.5pt">
            <v:shadow color="#868686"/>
          </v:shape>
        </w:pict>
      </w:r>
    </w:p>
    <w:p w:rsidR="00D405F3" w:rsidRPr="00D405F3" w:rsidRDefault="008D6AC3" w:rsidP="00D405F3">
      <w:r>
        <w:rPr>
          <w:noProof/>
        </w:rPr>
        <w:pict>
          <v:shape id="_x0000_s1074" type="#_x0000_t32" style="position:absolute;margin-left:263.3pt;margin-top:22.15pt;width:61.45pt;height:0;flip:x;z-index:251705344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73" type="#_x0000_t32" style="position:absolute;margin-left:263.25pt;margin-top:22.15pt;width:0;height:33pt;z-index:251704320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71" type="#_x0000_t32" style="position:absolute;margin-left:222.8pt;margin-top:16.9pt;width:.05pt;height:38.25pt;z-index:251702272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70" type="#_x0000_t32" style="position:absolute;margin-left:222.8pt;margin-top:16.9pt;width:84.7pt;height:0;flip:x;z-index:251701248" o:connectortype="straight" strokecolor="#4bacc6 [3208]" strokeweight="2.5pt">
            <v:shadow color="#868686"/>
          </v:shape>
        </w:pict>
      </w:r>
    </w:p>
    <w:p w:rsidR="00D405F3" w:rsidRPr="00D405F3" w:rsidRDefault="00D405F3" w:rsidP="00D405F3"/>
    <w:p w:rsidR="00D405F3" w:rsidRPr="00D405F3" w:rsidRDefault="008D6AC3" w:rsidP="00D405F3">
      <w:r>
        <w:rPr>
          <w:noProof/>
        </w:rPr>
        <w:pict>
          <v:shape id="_x0000_s1078" type="#_x0000_t32" style="position:absolute;margin-left:303pt;margin-top:4.25pt;width:0;height:56.25pt;z-index:251709440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52" type="#_x0000_t32" style="position:absolute;margin-left:331.5pt;margin-top:4.25pt;width:0;height:125.25pt;z-index:251684864" o:connectortype="straight" strokecolor="#4bacc6 [3208]" strokeweight="1pt">
            <v:shadow type="perspective" color="#205867 [1608]" offset="1pt" offset2="-3pt"/>
          </v:shape>
        </w:pict>
      </w:r>
      <w:r>
        <w:rPr>
          <w:noProof/>
        </w:rPr>
        <w:pict>
          <v:shape id="_x0000_s1051" type="#_x0000_t32" style="position:absolute;margin-left:179.35pt;margin-top:4.25pt;width:0;height:186pt;z-index:251683840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50" type="#_x0000_t32" style="position:absolute;margin-left:132pt;margin-top:4.25pt;width:0;height:186pt;z-index:251682816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30" type="#_x0000_t202" style="position:absolute;margin-left:86.25pt;margin-top:3.5pt;width:345pt;height:155.25pt;z-index:251663360">
            <v:textbox>
              <w:txbxContent>
                <w:p w:rsidR="00941700" w:rsidRDefault="00941700">
                  <w:r>
                    <w:t xml:space="preserve">             Vcc            Gnd           10            11            9</w:t>
                  </w:r>
                  <w:r w:rsidR="00E67E14">
                    <w:t xml:space="preserve">          8</w:t>
                  </w:r>
                </w:p>
                <w:p w:rsidR="00941700" w:rsidRDefault="00941700"/>
                <w:p w:rsidR="00941700" w:rsidRDefault="00941700"/>
                <w:p w:rsidR="00941700" w:rsidRDefault="00941700" w:rsidP="00941700">
                  <w:pPr>
                    <w:jc w:val="center"/>
                  </w:pPr>
                  <w:r>
                    <w:t>Arduino</w:t>
                  </w:r>
                </w:p>
              </w:txbxContent>
            </v:textbox>
          </v:shape>
        </w:pict>
      </w:r>
    </w:p>
    <w:p w:rsidR="00D405F3" w:rsidRPr="00D405F3" w:rsidRDefault="00D405F3" w:rsidP="00D405F3"/>
    <w:p w:rsidR="00D405F3" w:rsidRPr="00D405F3" w:rsidRDefault="008D6AC3" w:rsidP="00280C9A">
      <w:r>
        <w:rPr>
          <w:noProof/>
        </w:rPr>
        <w:pict>
          <v:shape id="_x0000_s1079" type="#_x0000_t32" style="position:absolute;margin-left:48pt;margin-top:9.65pt;width:255pt;height:0;z-index:251710464" o:connectortype="straight" strokecolor="#4bacc6 [3208]" strokeweight="2.5pt">
            <v:shadow color="#868686"/>
          </v:shape>
        </w:pict>
      </w:r>
    </w:p>
    <w:p w:rsidR="00D405F3" w:rsidRPr="00D405F3" w:rsidRDefault="00D405F3" w:rsidP="00D405F3"/>
    <w:p w:rsidR="00D405F3" w:rsidRPr="00D405F3" w:rsidRDefault="00D405F3" w:rsidP="00D405F3"/>
    <w:p w:rsidR="00D405F3" w:rsidRPr="00D405F3" w:rsidRDefault="008D6AC3" w:rsidP="00D405F3">
      <w:r>
        <w:rPr>
          <w:noProof/>
        </w:rPr>
        <w:pict>
          <v:shape id="_x0000_s1053" type="#_x0000_t32" style="position:absolute;margin-left:216.1pt;margin-top:2.3pt;width:115.4pt;height:0;flip:x;z-index:251685888" o:connectortype="straight" strokecolor="#8064a2 [3207]" strokeweight="1pt">
            <v:shadow type="perspective" color="#3f3151 [1607]" offset="1pt" offset2="-3pt"/>
          </v:shape>
        </w:pict>
      </w:r>
      <w:r>
        <w:rPr>
          <w:noProof/>
        </w:rPr>
        <w:pict>
          <v:shape id="_x0000_s1054" type="#_x0000_t32" style="position:absolute;margin-left:216.1pt;margin-top:2.3pt;width:0;height:60.75pt;z-index:251686912" o:connectortype="straight" strokecolor="#4bacc6 [3208]" strokeweight="1pt">
            <v:shadow type="perspective" color="#205867 [1608]" offset="1pt" offset2="-3pt"/>
          </v:shape>
        </w:pict>
      </w:r>
    </w:p>
    <w:p w:rsidR="00D405F3" w:rsidRPr="00D405F3" w:rsidRDefault="00D405F3" w:rsidP="00D405F3"/>
    <w:p w:rsidR="00D405F3" w:rsidRPr="00D405F3" w:rsidRDefault="008D6AC3" w:rsidP="00D405F3">
      <w:r>
        <w:rPr>
          <w:noProof/>
        </w:rPr>
        <w:pict>
          <v:shape id="_x0000_s1049" type="#_x0000_t202" style="position:absolute;margin-left:105pt;margin-top:12.2pt;width:147.75pt;height:189pt;z-index:251681792">
            <v:textbox>
              <w:txbxContent>
                <w:p w:rsidR="009E7034" w:rsidRDefault="009E7034">
                  <w:r>
                    <w:t xml:space="preserve">     Vcc           Gnd         O/P</w:t>
                  </w:r>
                </w:p>
                <w:p w:rsidR="009E7034" w:rsidRDefault="009E7034"/>
                <w:p w:rsidR="009E7034" w:rsidRDefault="009E7034"/>
                <w:p w:rsidR="009E7034" w:rsidRDefault="009E7034">
                  <w:r>
                    <w:t xml:space="preserve">           GSM Module</w:t>
                  </w:r>
                </w:p>
              </w:txbxContent>
            </v:textbox>
          </v:shape>
        </w:pict>
      </w:r>
    </w:p>
    <w:p w:rsidR="00D405F3" w:rsidRPr="00D405F3" w:rsidRDefault="00D405F3" w:rsidP="00D405F3"/>
    <w:p w:rsidR="00D405F3" w:rsidRPr="00D405F3" w:rsidRDefault="00D405F3" w:rsidP="00D405F3"/>
    <w:p w:rsidR="00D405F3" w:rsidRPr="00D405F3" w:rsidRDefault="00D405F3" w:rsidP="00D405F3"/>
    <w:p w:rsidR="00D405F3" w:rsidRPr="00D405F3" w:rsidRDefault="00D405F3" w:rsidP="00D405F3"/>
    <w:p w:rsidR="00D405F3" w:rsidRPr="00D405F3" w:rsidRDefault="00D405F3" w:rsidP="00D405F3"/>
    <w:p w:rsidR="00D405F3" w:rsidRDefault="00D405F3" w:rsidP="00D405F3"/>
    <w:p w:rsidR="008A4147" w:rsidRDefault="00D405F3" w:rsidP="00D405F3">
      <w:pPr>
        <w:tabs>
          <w:tab w:val="left" w:pos="5745"/>
        </w:tabs>
      </w:pPr>
      <w:r>
        <w:tab/>
      </w:r>
    </w:p>
    <w:p w:rsidR="00D405F3" w:rsidRDefault="00D405F3" w:rsidP="00D405F3">
      <w:pPr>
        <w:tabs>
          <w:tab w:val="left" w:pos="5745"/>
        </w:tabs>
      </w:pPr>
    </w:p>
    <w:p w:rsidR="00D405F3" w:rsidRDefault="00D405F3" w:rsidP="00D405F3">
      <w:pPr>
        <w:tabs>
          <w:tab w:val="left" w:pos="5745"/>
        </w:tabs>
      </w:pPr>
    </w:p>
    <w:p w:rsidR="00102704" w:rsidRPr="00102704" w:rsidRDefault="00102704" w:rsidP="0010270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     Receiver section of </w:t>
      </w:r>
      <w:r w:rsidRPr="00102704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a</w:t>
      </w:r>
      <w:r w:rsidRPr="00102704">
        <w:rPr>
          <w:rFonts w:ascii="Arial" w:eastAsia="Times New Roman" w:hAnsi="Arial" w:cs="Arial"/>
          <w:sz w:val="20"/>
          <w:szCs w:val="20"/>
        </w:rPr>
        <w:t>rly Warning System For hazardous condition using wireless sensor</w:t>
      </w:r>
    </w:p>
    <w:p w:rsidR="00D405F3" w:rsidRDefault="00D405F3" w:rsidP="00D405F3">
      <w:pPr>
        <w:tabs>
          <w:tab w:val="left" w:pos="5745"/>
        </w:tabs>
      </w:pPr>
    </w:p>
    <w:p w:rsidR="00D405F3" w:rsidRPr="00D405F3" w:rsidRDefault="008D6AC3" w:rsidP="00D405F3">
      <w:pPr>
        <w:tabs>
          <w:tab w:val="left" w:pos="5745"/>
        </w:tabs>
      </w:pPr>
      <w:r>
        <w:rPr>
          <w:noProof/>
        </w:rPr>
        <w:pict>
          <v:shape id="_x0000_s1068" type="#_x0000_t32" style="position:absolute;margin-left:51pt;margin-top:90.15pt;width:258.75pt;height:0;z-index:251699200" o:connectortype="straight" strokecolor="#4bacc6 [3208]" strokeweight="2.5pt">
            <v:shadow color="#868686"/>
          </v:shape>
        </w:pict>
      </w:r>
      <w:r>
        <w:rPr>
          <w:noProof/>
        </w:rPr>
        <w:pict>
          <v:oval id="_x0000_s1061" style="position:absolute;margin-left:292.5pt;margin-top:85.65pt;width:1in;height:69pt;z-index:251694080">
            <v:textbox>
              <w:txbxContent>
                <w:p w:rsidR="00AE1290" w:rsidRDefault="00AE1290"/>
                <w:p w:rsidR="00AE1290" w:rsidRDefault="00AE1290">
                  <w:r>
                    <w:t>Buzzer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7" type="#_x0000_t32" style="position:absolute;margin-left:51pt;margin-top:90.15pt;width:0;height:93pt;flip:y;z-index:251698176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66" type="#_x0000_t32" style="position:absolute;margin-left:51pt;margin-top:183.15pt;width:55.5pt;height:0;flip:x;z-index:251697152" o:connectortype="straight" strokecolor="#4bacc6 [3208]" strokeweight="2.5pt">
            <v:shadow color="#868686"/>
          </v:shape>
        </w:pict>
      </w:r>
      <w:r>
        <w:rPr>
          <w:noProof/>
        </w:rPr>
        <w:pict>
          <v:shape id="_x0000_s1062" type="#_x0000_t32" style="position:absolute;margin-left:223.5pt;margin-top:154.65pt;width:101.95pt;height:0;flip:x;z-index:251695104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23.5pt;margin-top:154.65pt;width:0;height:1in;z-index:25169612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41pt;margin-top:150.15pt;width:0;height:1in;z-index:251691008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192pt;margin-top:150.15pt;width:0;height:1in;z-index:251693056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63.5pt;margin-top:150.15pt;width:0;height:1in;z-index:251692032" o:connectortype="straight">
            <v:stroke endarrow="block"/>
          </v:shape>
        </w:pict>
      </w:r>
      <w:r w:rsidR="00AE1290" w:rsidRPr="00AE1290">
        <w:rPr>
          <w:noProof/>
        </w:rPr>
        <w:drawing>
          <wp:inline distT="0" distB="0" distL="0" distR="0">
            <wp:extent cx="161925" cy="9334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s1057" type="#_x0000_t32" style="position:absolute;margin-left:106.5pt;margin-top:150.15pt;width:0;height:1in;z-index:2516899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6" type="#_x0000_t202" style="position:absolute;margin-left:42pt;margin-top:222.15pt;width:379.5pt;height:162pt;z-index:251688960;mso-position-horizontal-relative:text;mso-position-vertical-relative:text">
            <v:textbox>
              <w:txbxContent>
                <w:p w:rsidR="00DD4A8F" w:rsidRDefault="00DD4A8F">
                  <w:r>
                    <w:t xml:space="preserve">                  Vcc        Gnd     10       11       12    </w:t>
                  </w:r>
                </w:p>
                <w:p w:rsidR="00B516D5" w:rsidRDefault="00B516D5">
                  <w:r>
                    <w:t xml:space="preserve">                                                            </w:t>
                  </w:r>
                </w:p>
                <w:p w:rsidR="00B516D5" w:rsidRDefault="00B516D5"/>
                <w:p w:rsidR="00B516D5" w:rsidRDefault="00B516D5">
                  <w:r>
                    <w:t xml:space="preserve">                                                     Arduino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86.25pt;margin-top:27.15pt;width:124.5pt;height:123pt;z-index:251687936;mso-position-horizontal-relative:text;mso-position-vertical-relative:text">
            <v:textbox>
              <w:txbxContent>
                <w:p w:rsidR="00DD4A8F" w:rsidRDefault="00DD4A8F"/>
                <w:p w:rsidR="00DD4A8F" w:rsidRDefault="00DD4A8F" w:rsidP="00DD4A8F">
                  <w:pPr>
                    <w:jc w:val="center"/>
                  </w:pPr>
                  <w:r>
                    <w:t>XBEE</w:t>
                  </w:r>
                </w:p>
                <w:p w:rsidR="00DD4A8F" w:rsidRDefault="00DD4A8F" w:rsidP="00DD4A8F">
                  <w:pPr>
                    <w:jc w:val="center"/>
                  </w:pPr>
                </w:p>
                <w:p w:rsidR="00DD4A8F" w:rsidRDefault="00DD4A8F" w:rsidP="00DD4A8F">
                  <w:pPr>
                    <w:jc w:val="center"/>
                  </w:pPr>
                </w:p>
                <w:p w:rsidR="00DD4A8F" w:rsidRDefault="00DD4A8F" w:rsidP="00DD4A8F">
                  <w:pPr>
                    <w:jc w:val="center"/>
                  </w:pPr>
                  <w:r>
                    <w:t>Vcc      Gnd     TX      Rx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8" type="#_x0000_t202" style="position:absolute;margin-left:0;margin-top:0;width:462.05pt;height:529.95pt;z-index:251680768;mso-position-horizontal:center;mso-position-horizontal-relative:text;mso-position-vertical-relative:text;mso-width-relative:margin;mso-height-relative:margin">
            <v:textbox>
              <w:txbxContent>
                <w:p w:rsidR="00D405F3" w:rsidRDefault="00D405F3"/>
              </w:txbxContent>
            </v:textbox>
          </v:shape>
        </w:pict>
      </w:r>
      <w:r w:rsidR="00D405F3">
        <w:t xml:space="preserve"> </w:t>
      </w:r>
    </w:p>
    <w:sectPr w:rsidR="00D405F3" w:rsidRPr="00D405F3" w:rsidSect="00445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2767"/>
    <w:rsid w:val="00003932"/>
    <w:rsid w:val="00102704"/>
    <w:rsid w:val="00280C9A"/>
    <w:rsid w:val="003318CF"/>
    <w:rsid w:val="003B0696"/>
    <w:rsid w:val="003D53DE"/>
    <w:rsid w:val="003F17D9"/>
    <w:rsid w:val="00445529"/>
    <w:rsid w:val="00534A1A"/>
    <w:rsid w:val="006D608D"/>
    <w:rsid w:val="00792A89"/>
    <w:rsid w:val="008A4147"/>
    <w:rsid w:val="008D6AC3"/>
    <w:rsid w:val="00941700"/>
    <w:rsid w:val="009E7034"/>
    <w:rsid w:val="00AE1290"/>
    <w:rsid w:val="00B516D5"/>
    <w:rsid w:val="00C02767"/>
    <w:rsid w:val="00D405F3"/>
    <w:rsid w:val="00DD4A8F"/>
    <w:rsid w:val="00E67E14"/>
    <w:rsid w:val="00EA4EC0"/>
    <w:rsid w:val="00EA5247"/>
    <w:rsid w:val="00ED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0" type="connector" idref="#_x0000_s1076"/>
        <o:r id="V:Rule41" type="connector" idref="#_x0000_s1052"/>
        <o:r id="V:Rule42" type="connector" idref="#_x0000_s1068"/>
        <o:r id="V:Rule43" type="connector" idref="#_x0000_s1051"/>
        <o:r id="V:Rule44" type="connector" idref="#_x0000_s1070"/>
        <o:r id="V:Rule45" type="connector" idref="#_x0000_s1044"/>
        <o:r id="V:Rule46" type="connector" idref="#_x0000_s1050"/>
        <o:r id="V:Rule47" type="connector" idref="#_x0000_s1069"/>
        <o:r id="V:Rule48" type="connector" idref="#_x0000_s1043"/>
        <o:r id="V:Rule49" type="connector" idref="#_x0000_s1074"/>
        <o:r id="V:Rule50" type="connector" idref="#_x0000_s1053"/>
        <o:r id="V:Rule51" type="connector" idref="#_x0000_s1035"/>
        <o:r id="V:Rule52" type="connector" idref="#_x0000_s1054"/>
        <o:r id="V:Rule53" type="connector" idref="#_x0000_s1079"/>
        <o:r id="V:Rule54" type="connector" idref="#_x0000_s1033"/>
        <o:r id="V:Rule55" type="connector" idref="#_x0000_s1038"/>
        <o:r id="V:Rule56" type="connector" idref="#_x0000_s1073"/>
        <o:r id="V:Rule57" type="connector" idref="#_x0000_s1057"/>
        <o:r id="V:Rule58" type="connector" idref="#_x0000_s1078"/>
        <o:r id="V:Rule59" type="connector" idref="#_x0000_s1071"/>
        <o:r id="V:Rule60" type="connector" idref="#_x0000_s1072"/>
        <o:r id="V:Rule61" type="connector" idref="#_x0000_s1067"/>
        <o:r id="V:Rule62" type="connector" idref="#_x0000_s1063"/>
        <o:r id="V:Rule63" type="connector" idref="#_x0000_s1039"/>
        <o:r id="V:Rule64" type="connector" idref="#_x0000_s1034"/>
        <o:r id="V:Rule65" type="connector" idref="#_x0000_s1040"/>
        <o:r id="V:Rule66" type="connector" idref="#_x0000_s1062"/>
        <o:r id="V:Rule67" type="connector" idref="#_x0000_s1060"/>
        <o:r id="V:Rule68" type="connector" idref="#_x0000_s1042"/>
        <o:r id="V:Rule69" type="connector" idref="#_x0000_s1037"/>
        <o:r id="V:Rule70" type="connector" idref="#_x0000_s1036"/>
        <o:r id="V:Rule71" type="connector" idref="#_x0000_s1032"/>
        <o:r id="V:Rule72" type="connector" idref="#_x0000_s1075"/>
        <o:r id="V:Rule73" type="connector" idref="#_x0000_s1045"/>
        <o:r id="V:Rule74" type="connector" idref="#_x0000_s1058"/>
        <o:r id="V:Rule75" type="connector" idref="#_x0000_s1066"/>
        <o:r id="V:Rule76" type="connector" idref="#_x0000_s1046"/>
        <o:r id="V:Rule77" type="connector" idref="#_x0000_s1041"/>
        <o:r id="V:Rule7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celab</cp:lastModifiedBy>
  <cp:revision>14</cp:revision>
  <dcterms:created xsi:type="dcterms:W3CDTF">2015-03-12T16:32:00Z</dcterms:created>
  <dcterms:modified xsi:type="dcterms:W3CDTF">2015-03-18T08:24:00Z</dcterms:modified>
</cp:coreProperties>
</file>