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4C5" w:rsidRPr="00C47E47" w:rsidRDefault="003D04C5" w:rsidP="003D04C5">
      <w:pPr>
        <w:tabs>
          <w:tab w:val="left" w:pos="3630"/>
          <w:tab w:val="left" w:pos="3690"/>
        </w:tabs>
        <w:rPr>
          <w:b/>
          <w:sz w:val="44"/>
          <w:szCs w:val="44"/>
        </w:rPr>
      </w:pPr>
      <w:r>
        <w:tab/>
      </w:r>
      <w:r w:rsidRPr="00034FD3">
        <w:rPr>
          <w:b/>
          <w:sz w:val="24"/>
        </w:rPr>
        <w:tab/>
      </w:r>
      <w:r w:rsidRPr="00C47E47">
        <w:rPr>
          <w:b/>
          <w:sz w:val="44"/>
          <w:szCs w:val="44"/>
        </w:rPr>
        <w:t>NAND GATE</w:t>
      </w:r>
    </w:p>
    <w:p w:rsidR="003D04C5" w:rsidRPr="00673166" w:rsidRDefault="003D04C5" w:rsidP="003D04C5">
      <w:pPr>
        <w:pStyle w:val="NormalWeb"/>
        <w:shd w:val="clear" w:color="auto" w:fill="FFFFFF"/>
        <w:spacing w:before="0" w:beforeAutospacing="0" w:after="300" w:afterAutospacing="0" w:line="288" w:lineRule="atLeast"/>
        <w:rPr>
          <w:rFonts w:ascii="Calibri" w:hAnsi="Calibri" w:cs="Calibri"/>
          <w:color w:val="000000"/>
          <w:szCs w:val="32"/>
        </w:rPr>
      </w:pPr>
      <w:r w:rsidRPr="00673166">
        <w:rPr>
          <w:rFonts w:ascii="Calibri" w:hAnsi="Calibri" w:cs="Calibri"/>
          <w:color w:val="000000"/>
          <w:szCs w:val="32"/>
        </w:rPr>
        <w:t>The</w:t>
      </w:r>
      <w:r w:rsidRPr="00673166">
        <w:rPr>
          <w:rStyle w:val="apple-converted-space"/>
          <w:rFonts w:ascii="Calibri" w:hAnsi="Calibri" w:cs="Calibri"/>
          <w:color w:val="000000"/>
          <w:szCs w:val="32"/>
        </w:rPr>
        <w:t> </w:t>
      </w:r>
      <w:r w:rsidRPr="00673166">
        <w:rPr>
          <w:rStyle w:val="Emphasis"/>
          <w:rFonts w:ascii="Calibri" w:hAnsi="Calibri" w:cs="Calibri"/>
          <w:color w:val="000000"/>
          <w:szCs w:val="32"/>
        </w:rPr>
        <w:t>NAND gate</w:t>
      </w:r>
      <w:r w:rsidRPr="00673166">
        <w:rPr>
          <w:rStyle w:val="apple-converted-space"/>
          <w:rFonts w:ascii="Calibri" w:hAnsi="Calibri" w:cs="Calibri"/>
          <w:color w:val="000000"/>
          <w:szCs w:val="32"/>
        </w:rPr>
        <w:t> </w:t>
      </w:r>
      <w:r w:rsidRPr="00673166">
        <w:rPr>
          <w:rFonts w:ascii="Calibri" w:hAnsi="Calibri" w:cs="Calibri"/>
          <w:color w:val="000000"/>
          <w:szCs w:val="32"/>
        </w:rPr>
        <w:t>operates as an AND gate followed by a NOT gate. It acts in the manner of the logical operation "and" followed by negation. The output is "false" if both inputs are "true." Otherwise, the output is "true."</w:t>
      </w:r>
    </w:p>
    <w:p w:rsidR="00034FD3" w:rsidRPr="00C47E47" w:rsidRDefault="003D04C5" w:rsidP="00673166">
      <w:pPr>
        <w:jc w:val="center"/>
      </w:pPr>
      <w:r w:rsidRPr="00C47E47">
        <w:rPr>
          <w:noProof/>
        </w:rPr>
        <w:drawing>
          <wp:inline distT="0" distB="0" distL="0" distR="0">
            <wp:extent cx="3019425" cy="1647825"/>
            <wp:effectExtent l="19050" t="0" r="9525" b="0"/>
            <wp:docPr id="1" name="Picture 1" descr="http://www.kkhsou.in/main/EVidya2/computer_science/comscience/2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khsou.in/main/EVidya2/computer_science/comscience/28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47" w:rsidRPr="00673166" w:rsidRDefault="00C47E47" w:rsidP="00C47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673166">
        <w:rPr>
          <w:rFonts w:ascii="Times New Roman" w:eastAsia="Times New Roman" w:hAnsi="Times New Roman" w:cs="Times New Roman"/>
          <w:color w:val="000000"/>
          <w:szCs w:val="27"/>
        </w:rPr>
        <w:t>It is a simple matter to make a NAND gate out of transistors and a resistor:</w:t>
      </w:r>
    </w:p>
    <w:p w:rsidR="00C47E47" w:rsidRPr="00C47E47" w:rsidRDefault="00C47E47" w:rsidP="006731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5025" cy="1714500"/>
            <wp:effectExtent l="19050" t="0" r="9525" b="0"/>
            <wp:docPr id="35" name="Picture 35" descr="http://cpuville.com/images/logic_gat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puville.com/images/logic_gates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E47" w:rsidRPr="00673166" w:rsidRDefault="00C47E47" w:rsidP="00C47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673166">
        <w:rPr>
          <w:rFonts w:ascii="Times New Roman" w:eastAsia="Times New Roman" w:hAnsi="Times New Roman" w:cs="Times New Roman"/>
          <w:color w:val="000000"/>
          <w:szCs w:val="27"/>
        </w:rPr>
        <w:t xml:space="preserve">The resistors on the inputs limit the base-emitter current to just enough to turn the transistors on. It is important to understand that the inputs are not connected to the </w:t>
      </w:r>
      <w:proofErr w:type="gramStart"/>
      <w:r w:rsidRPr="00673166">
        <w:rPr>
          <w:rFonts w:ascii="Times New Roman" w:eastAsia="Times New Roman" w:hAnsi="Times New Roman" w:cs="Times New Roman"/>
          <w:color w:val="000000"/>
          <w:szCs w:val="27"/>
        </w:rPr>
        <w:t>output,</w:t>
      </w:r>
      <w:proofErr w:type="gramEnd"/>
      <w:r w:rsidRPr="00673166">
        <w:rPr>
          <w:rFonts w:ascii="Times New Roman" w:eastAsia="Times New Roman" w:hAnsi="Times New Roman" w:cs="Times New Roman"/>
          <w:color w:val="000000"/>
          <w:szCs w:val="27"/>
        </w:rPr>
        <w:t xml:space="preserve"> they only determine whether the output is connected to +5V or 0 V. You can see that this circuit performs the NAND operation. If both transistors are on (</w:t>
      </w:r>
      <w:r w:rsidR="00673166" w:rsidRPr="00673166">
        <w:rPr>
          <w:rFonts w:ascii="Times New Roman" w:eastAsia="Times New Roman" w:hAnsi="Times New Roman" w:cs="Times New Roman"/>
          <w:color w:val="000000"/>
          <w:szCs w:val="27"/>
        </w:rPr>
        <w:t>inputs</w:t>
      </w:r>
      <w:r w:rsidRPr="00673166">
        <w:rPr>
          <w:rFonts w:ascii="Times New Roman" w:eastAsia="Times New Roman" w:hAnsi="Times New Roman" w:cs="Times New Roman"/>
          <w:color w:val="000000"/>
          <w:szCs w:val="27"/>
        </w:rPr>
        <w:t xml:space="preserve"> +5V or 1) the output will be connected to ground (be at 0V or 0). If either transistor is off, the output is connected through the resistor to +5V. Here is the circuit behavior presented as a truth table:</w:t>
      </w:r>
    </w:p>
    <w:p w:rsidR="00302526" w:rsidRPr="00034FD3" w:rsidRDefault="00C47E47" w:rsidP="007D77E3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66925" cy="1295400"/>
            <wp:effectExtent l="19050" t="0" r="9525" b="0"/>
            <wp:docPr id="36" name="Picture 36" descr="http://cpuville.com/images/logic_gate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puville.com/images/logic_gates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526" w:rsidRPr="00034FD3" w:rsidSect="00A33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526" w:rsidRDefault="00302526" w:rsidP="00C47E47">
      <w:pPr>
        <w:spacing w:after="0" w:line="240" w:lineRule="auto"/>
      </w:pPr>
      <w:r>
        <w:separator/>
      </w:r>
    </w:p>
  </w:endnote>
  <w:endnote w:type="continuationSeparator" w:id="1">
    <w:p w:rsidR="00302526" w:rsidRDefault="00302526" w:rsidP="00C4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526" w:rsidRDefault="00302526" w:rsidP="00C47E47">
      <w:pPr>
        <w:spacing w:after="0" w:line="240" w:lineRule="auto"/>
      </w:pPr>
      <w:r>
        <w:separator/>
      </w:r>
    </w:p>
  </w:footnote>
  <w:footnote w:type="continuationSeparator" w:id="1">
    <w:p w:rsidR="00302526" w:rsidRDefault="00302526" w:rsidP="00C47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04C5"/>
    <w:rsid w:val="00034FD3"/>
    <w:rsid w:val="00302526"/>
    <w:rsid w:val="003D04C5"/>
    <w:rsid w:val="00673166"/>
    <w:rsid w:val="007D77E3"/>
    <w:rsid w:val="00A3323C"/>
    <w:rsid w:val="00C4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D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04C5"/>
  </w:style>
  <w:style w:type="character" w:styleId="Emphasis">
    <w:name w:val="Emphasis"/>
    <w:basedOn w:val="DefaultParagraphFont"/>
    <w:uiPriority w:val="20"/>
    <w:qFormat/>
    <w:rsid w:val="003D04C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ABC</cp:lastModifiedBy>
  <cp:revision>8</cp:revision>
  <dcterms:created xsi:type="dcterms:W3CDTF">2015-05-07T07:48:00Z</dcterms:created>
  <dcterms:modified xsi:type="dcterms:W3CDTF">2015-05-07T08:09:00Z</dcterms:modified>
</cp:coreProperties>
</file>