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jc w:val="center"/>
      </w:pPr>
      <w:r>
        <w:rPr>
          <w:rFonts w:ascii="Yu Gothic" w:cs="Yu Gothic" w:eastAsia="Yu Gothic" w:hAnsi="Yu Gothic"/>
          <w:b/>
          <w:bCs/>
          <w:i w:val="false"/>
          <w:iCs w:val="false"/>
          <w:sz w:val="36"/>
          <w:szCs w:val="36"/>
        </w:rPr>
        <w:t xml:space="preserve">事前確定運賃 提出用別紙セット</w:t>
      </w:r>
    </w:p>
    <w:p>
      <w:pPr>
        <w:spacing w:after="120" w:before="0"/>
      </w:pPr>
      <w:r>
        <w:rPr>
          <w:rFonts w:ascii="Yu Gothic" w:cs="Yu Gothic" w:eastAsia="Yu Gothic" w:hAnsi="Yu Gothic"/>
          <w:b w:val="false"/>
          <w:bCs w:val="false"/>
          <w:i w:val="false"/>
          <w:iCs w:val="false"/>
          <w:sz w:val="21"/>
          <w:szCs w:val="21"/>
        </w:rPr>
        <w:t xml:space="preserve">事業者名：株式会社 千葉福祉サポート　屋号：ちばケアタクシー</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事前確定運賃認可の事前相談・提出時に、統合説明資料へ添付しやすい別紙・確認資料の一式である。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各別紙はWord上で改ページ・余白・表を手動調整して使用する。</w:t>
      </w:r>
    </w:p>
    <w:p>
      <w:pPr>
        <w:pStyle w:val="Heading2"/>
        <w:spacing w:after="160" w:before="200"/>
        <w:jc w:val="left"/>
      </w:pPr>
      <w:r>
        <w:rPr>
          <w:rFonts w:ascii="Yu Gothic" w:cs="Yu Gothic" w:eastAsia="Yu Gothic" w:hAnsi="Yu Gothic"/>
          <w:b/>
          <w:bCs/>
          <w:i w:val="false"/>
          <w:iCs w:val="false"/>
          <w:sz w:val="30"/>
          <w:szCs w:val="30"/>
        </w:rPr>
        <w:t xml:space="preserve">事前確定運賃 認可申請様式リンク・記入補助シート</w:t>
      </w:r>
    </w:p>
    <w:p>
      <w:pPr>
        <w:spacing w:after="120" w:before="0"/>
      </w:pPr>
      <w:r>
        <w:rPr>
          <w:rFonts w:ascii="Yu Gothic" w:cs="Yu Gothic" w:eastAsia="Yu Gothic" w:hAnsi="Yu Gothic"/>
          <w:b w:val="false"/>
          <w:bCs w:val="false"/>
          <w:i w:val="false"/>
          <w:iCs w:val="false"/>
          <w:sz w:val="21"/>
          <w:szCs w:val="21"/>
        </w:rPr>
        <w:t xml:space="preserve">作成日：2026/07/05　事業者名：株式会社 千葉福祉サポート　屋号：ちばケアタクシー</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正式な申請様式は、関東運輸局の「事前確定運賃認可申請様式（Word）」を使用する。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本シートは、公式様式へ転記するための記入補助資料である。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最終的な様式の記入・押印・添付書類確認は申請担当者が行う。</w:t>
      </w:r>
    </w:p>
    <w:p>
      <w:pPr>
        <w:pStyle w:val="Heading3"/>
        <w:spacing w:after="160" w:before="200"/>
        <w:jc w:val="left"/>
      </w:pPr>
      <w:r>
        <w:rPr>
          <w:rFonts w:ascii="Yu Gothic" w:cs="Yu Gothic" w:eastAsia="Yu Gothic" w:hAnsi="Yu Gothic"/>
          <w:b/>
          <w:bCs/>
          <w:i w:val="false"/>
          <w:iCs w:val="false"/>
          <w:sz w:val="25"/>
          <w:szCs w:val="25"/>
        </w:rPr>
        <w:t xml:space="preserve">公式リンク欄</w:t>
      </w:r>
    </w:p>
    <w:p>
      <w:pPr>
        <w:spacing w:after="120" w:before="0"/>
      </w:pPr>
      <w:r>
        <w:rPr>
          <w:rFonts w:ascii="Yu Gothic" w:cs="Yu Gothic" w:eastAsia="Yu Gothic" w:hAnsi="Yu Gothic"/>
          <w:b w:val="false"/>
          <w:bCs w:val="false"/>
          <w:i w:val="false"/>
          <w:iCs w:val="false"/>
          <w:sz w:val="21"/>
          <w:szCs w:val="21"/>
        </w:rPr>
        <w:t xml:space="preserve">関東運輸局 タクシー関係申請手続き（運賃関係） / https://wwwtb.mlit.go.jp/kanto/jidou_koutu/tabi2/taxi_jigyoukaisi/unchin.html</w:t>
      </w:r>
    </w:p>
    <w:p>
      <w:pPr>
        <w:spacing w:after="120" w:before="0"/>
      </w:pPr>
      <w:r>
        <w:rPr>
          <w:rFonts w:ascii="Yu Gothic" w:cs="Yu Gothic" w:eastAsia="Yu Gothic" w:hAnsi="Yu Gothic"/>
          <w:b w:val="false"/>
          <w:bCs w:val="false"/>
          <w:i w:val="false"/>
          <w:iCs w:val="false"/>
          <w:sz w:val="17"/>
          <w:szCs w:val="17"/>
        </w:rPr>
        <w:t xml:space="preserve">管内の運賃関係申請様式・公示資料の掲載ページ。</w:t>
      </w:r>
    </w:p>
    <w:p>
      <w:pPr>
        <w:spacing w:after="120" w:before="0"/>
      </w:pPr>
      <w:r>
        <w:rPr>
          <w:rFonts w:ascii="Yu Gothic" w:cs="Yu Gothic" w:eastAsia="Yu Gothic" w:hAnsi="Yu Gothic"/>
          <w:b w:val="false"/>
          <w:bCs w:val="false"/>
          <w:i w:val="false"/>
          <w:iCs w:val="false"/>
          <w:sz w:val="21"/>
          <w:szCs w:val="21"/>
        </w:rPr>
        <w:t xml:space="preserve">事前確定運賃認可申請様式（Word） / https://wwwtb.mlit.go.jp/kanto/jidou_koutu/tabi2/taxi_jigyoukaisi/unchin.html</w:t>
      </w:r>
    </w:p>
    <w:p>
      <w:pPr>
        <w:spacing w:after="120" w:before="0"/>
      </w:pPr>
      <w:r>
        <w:rPr>
          <w:rFonts w:ascii="Yu Gothic" w:cs="Yu Gothic" w:eastAsia="Yu Gothic" w:hAnsi="Yu Gothic"/>
          <w:b w:val="false"/>
          <w:bCs w:val="false"/>
          <w:i w:val="false"/>
          <w:iCs w:val="false"/>
          <w:sz w:val="17"/>
          <w:szCs w:val="17"/>
        </w:rPr>
        <w:t xml:space="preserve">正式提出用の申請様式は本ページから最新のWordファイルをダウンロードして使用する。本システムは公式様式を再現・改変しない。</w:t>
      </w:r>
    </w:p>
    <w:p>
      <w:pPr>
        <w:spacing w:after="120" w:before="0"/>
      </w:pPr>
      <w:r>
        <w:rPr>
          <w:rFonts w:ascii="Yu Gothic" w:cs="Yu Gothic" w:eastAsia="Yu Gothic" w:hAnsi="Yu Gothic"/>
          <w:b w:val="false"/>
          <w:bCs w:val="false"/>
          <w:i w:val="false"/>
          <w:iCs w:val="false"/>
          <w:sz w:val="21"/>
          <w:szCs w:val="21"/>
        </w:rPr>
        <w:t xml:space="preserve">事前確定運賃に関する認可申請の取扱い / https://www.mlit.go.jp/jidosha/content/001617012.pdf</w:t>
      </w:r>
    </w:p>
    <w:p>
      <w:pPr>
        <w:spacing w:after="120" w:before="0"/>
      </w:pPr>
      <w:r>
        <w:rPr>
          <w:rFonts w:ascii="Yu Gothic" w:cs="Yu Gothic" w:eastAsia="Yu Gothic" w:hAnsi="Yu Gothic"/>
          <w:b w:val="false"/>
          <w:bCs w:val="false"/>
          <w:i w:val="false"/>
          <w:iCs w:val="false"/>
          <w:sz w:val="17"/>
          <w:szCs w:val="17"/>
        </w:rPr>
        <w:t xml:space="preserve">国土交通省の認可申請手続・添付資料等の取扱い（PDF）。</w:t>
      </w:r>
    </w:p>
    <w:p>
      <w:pPr>
        <w:spacing w:after="120" w:before="0"/>
      </w:pPr>
      <w:r>
        <w:rPr>
          <w:rFonts w:ascii="Yu Gothic" w:cs="Yu Gothic" w:eastAsia="Yu Gothic" w:hAnsi="Yu Gothic"/>
          <w:b w:val="false"/>
          <w:bCs w:val="false"/>
          <w:i w:val="false"/>
          <w:iCs w:val="false"/>
          <w:sz w:val="21"/>
          <w:szCs w:val="21"/>
        </w:rPr>
        <w:t xml:space="preserve">事前確定運賃算定に用いる係数 / https://wwwtb.mlit.go.jp/kanto/jidou_koutu/tabi2/taxi_jigyoukaisi/unchin.html</w:t>
      </w:r>
    </w:p>
    <w:p>
      <w:pPr>
        <w:spacing w:after="120" w:before="0"/>
      </w:pPr>
      <w:r>
        <w:rPr>
          <w:rFonts w:ascii="Yu Gothic" w:cs="Yu Gothic" w:eastAsia="Yu Gothic" w:hAnsi="Yu Gothic"/>
          <w:b w:val="false"/>
          <w:bCs w:val="false"/>
          <w:i w:val="false"/>
          <w:iCs w:val="false"/>
          <w:sz w:val="17"/>
          <w:szCs w:val="17"/>
        </w:rPr>
        <w:t xml:space="preserve">関東運輸局公示の平準化係数は運賃関係ページの公示資料から確認する。</w:t>
      </w:r>
    </w:p>
    <w:p>
      <w:pPr>
        <w:pStyle w:val="Heading3"/>
        <w:spacing w:after="160" w:before="200"/>
        <w:jc w:val="left"/>
      </w:pPr>
      <w:r>
        <w:rPr>
          <w:rFonts w:ascii="Yu Gothic" w:cs="Yu Gothic" w:eastAsia="Yu Gothic" w:hAnsi="Yu Gothic"/>
          <w:b/>
          <w:bCs/>
          <w:i w:val="false"/>
          <w:iCs w:val="false"/>
          <w:sz w:val="25"/>
          <w:szCs w:val="25"/>
        </w:rPr>
        <w:t xml:space="preserve">記入補助項目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内容</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事業者名</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株式会社 千葉福祉サポート</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屋号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ちばケアタクシー</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営業区域</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申請書本体に記載の営業区域に合わせて記入</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適用する事前確定運賃の対象</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介護タクシー（福祉輸送限定）における事前確定運賃</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使用システム名</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LP見積・予約連携システム</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使用する電子地図API</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Google Routes API</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算定式</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 ＝ 距離制運賃 × 平準化係数（1円単位四捨五入）</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平準化係数</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申請対象交通圏について、関東運輸局公示の係数を転記</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距離制運賃表の別紙番号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別紙1</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各種料金表の別紙番号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別紙2</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利用者同意の取得方法</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見積結果画面の注意事項提示・同意チェック・consentAt / snapshotHash 保存</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走行予定ルートまたは主要経由地点の提示方法</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LP見積でルート候補表示・選択・quoteSnapshot 保存</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運転者への同一ルートまたは主要経由地点の提示方法</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メーターアプリ予約詳細で迎車地・降車地・ルートID等を表示（地図描画は運用開始前確認）</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旅客都合変更時の途中終了運用</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事前確定運賃M運行中のみ途中終了操作・当初同意済み運賃額を収受・通常メーター新規運行導線</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保存証跡</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quoteSnapshot / snapshotHash / caseRecords / meter_fixed_fare_runs / completion_status 等</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添付資料一覧</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統合説明資料、本別紙セット、E2E確認記録、申請予定または認可後の距離制運賃表</w:t>
            </w:r>
          </w:p>
        </w:tc>
      </w:tr>
    </w:tbl>
    <w:p>
      <w:r>
        <w:br w:type="page"/>
      </w:r>
    </w:p>
    <w:p>
      <w:pPr>
        <w:pStyle w:val="Heading3"/>
        <w:spacing w:after="160" w:before="200"/>
        <w:jc w:val="left"/>
      </w:pPr>
      <w:r>
        <w:rPr>
          <w:rFonts w:ascii="Yu Gothic" w:cs="Yu Gothic" w:eastAsia="Yu Gothic" w:hAnsi="Yu Gothic"/>
          <w:b/>
          <w:bCs/>
          <w:i w:val="false"/>
          <w:iCs w:val="false"/>
          <w:sz w:val="25"/>
          <w:szCs w:val="25"/>
        </w:rPr>
        <w:t xml:space="preserve">参考：千葉県内交通圏の平準化係数（申請欄への自動転記ではない）</w:t>
      </w:r>
    </w:p>
    <w:p>
      <w:pPr>
        <w:spacing w:after="120" w:before="0"/>
      </w:pPr>
      <w:r>
        <w:rPr>
          <w:rFonts w:ascii="Yu Gothic" w:cs="Yu Gothic" w:eastAsia="Yu Gothic" w:hAnsi="Yu Gothic"/>
          <w:b w:val="false"/>
          <w:bCs w:val="false"/>
          <w:i w:val="false"/>
          <w:iCs w:val="false"/>
          <w:sz w:val="17"/>
          <w:szCs w:val="17"/>
        </w:rPr>
        <w:t xml:space="preserve">以下はシステム設定値の参考一覧です。申請欄には、申請対象の交通圏に対応する関東運輸局公示の係数を転記してください。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交通圏</w:t>
            </w:r>
          </w:p>
        </w:tc>
        <w:tc>
          <w:tcPr>
            <w:tcW w:type="pct" w:w="4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参考係数</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京葉交通圏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1.20</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東葛交通圏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1.15</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千葉交通圏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1.18</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北総交通圏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1.13</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東総交通圏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1.13</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山武東金交通圏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1.13</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市原交通圏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1.15</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外房交通圏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1.13</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南房交通圏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1.13</w:t>
            </w:r>
          </w:p>
        </w:tc>
      </w:tr>
    </w:tbl>
    <w:p>
      <w:pPr>
        <w:spacing w:after="120" w:before="0"/>
      </w:pPr>
      <w:r>
        <w:rPr>
          <w:rFonts w:ascii="Yu Gothic" w:cs="Yu Gothic" w:eastAsia="Yu Gothic" w:hAnsi="Yu Gothic"/>
          <w:b w:val="false"/>
          <w:bCs w:val="false"/>
          <w:i w:val="false"/>
          <w:iCs w:val="false"/>
          <w:sz w:val="17"/>
          <w:szCs w:val="17"/>
        </w:rPr>
        <w:t xml:space="preserve">本シートは公式申請様式ではありません。正式提出時は、関東運輸局が公表する最新の認可申請様式を使用してください。</w:t>
      </w:r>
    </w:p>
    <w:p>
      <w:r>
        <w:br w:type="page"/>
      </w:r>
    </w:p>
    <w:p>
      <w:r>
        <w:br w:type="page"/>
      </w:r>
    </w:p>
    <w:p>
      <w:pPr>
        <w:pStyle w:val="Heading1"/>
        <w:spacing w:after="160" w:before="240"/>
        <w:jc w:val="center"/>
      </w:pPr>
      <w:r>
        <w:rPr>
          <w:rFonts w:ascii="Yu Gothic" w:cs="Yu Gothic" w:eastAsia="Yu Gothic" w:hAnsi="Yu Gothic"/>
          <w:b/>
          <w:bCs/>
          <w:i w:val="false"/>
          <w:iCs w:val="false"/>
          <w:sz w:val="36"/>
          <w:szCs w:val="36"/>
        </w:rPr>
        <w:t xml:space="preserve">別紙1　距離制運賃表</w:t>
      </w:r>
    </w:p>
    <w:p>
      <w:pPr>
        <w:spacing w:after="120" w:before="0"/>
      </w:pPr>
      <w:r>
        <w:rPr>
          <w:rFonts w:ascii="Yu Gothic" w:cs="Yu Gothic" w:eastAsia="Yu Gothic" w:hAnsi="Yu Gothic"/>
          <w:b w:val="false"/>
          <w:bCs w:val="false"/>
          <w:i w:val="false"/>
          <w:iCs w:val="false"/>
          <w:sz w:val="21"/>
          <w:szCs w:val="21"/>
        </w:rPr>
        <w:t xml:space="preserve">事業者名：株式会社 千葉福祉サポート　屋号：ちばケアタクシー</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本別紙は、事前確定運賃の算定元となる距離制運賃表を示すものである。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実際の申請時には、申請予定または認可後の距離制運賃表に基づき、初乗運賃・加算運賃・時間距離併用運賃等を記入する。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内容</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事業者名</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株式会社 千葉福祉サポート</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屋号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ちばケアタクシー</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営業区域</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申請書本体に記載の営業区域に合わせて記入</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適用交通圏</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申請書本体に記載の営業区域に対応する交通圏を記入</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運賃種別</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令和8年2月13日付け 関自旅二第4314号 千葉地区 大型車B運賃</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初乗運賃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520円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初乗距離</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1.06km</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加算運賃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100円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加算距離</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212m</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時間距離併用制の有無</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有</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時間距離併用運賃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1分20秒ごとに 100円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時間制運賃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30分ごとに 4180円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深夜早朝割増</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22時から翌5時まで2割増</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障害者割引</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身体障害者・知的障害者は1割引</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端数処理</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事前確定運賃算定時は1円未満の端数を四捨五入</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適用開始予定日</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認可日以降、令和8年9月1日予定</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備考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bl>
    <w:p>
      <w:r>
        <w:br w:type="page"/>
      </w:r>
    </w:p>
    <w:p>
      <w:r>
        <w:br w:type="page"/>
      </w:r>
    </w:p>
    <w:p>
      <w:pPr>
        <w:pStyle w:val="Heading1"/>
        <w:spacing w:after="160" w:before="240"/>
        <w:jc w:val="center"/>
      </w:pPr>
      <w:r>
        <w:rPr>
          <w:rFonts w:ascii="Yu Gothic" w:cs="Yu Gothic" w:eastAsia="Yu Gothic" w:hAnsi="Yu Gothic"/>
          <w:b/>
          <w:bCs/>
          <w:i w:val="false"/>
          <w:iCs w:val="false"/>
          <w:sz w:val="36"/>
          <w:szCs w:val="36"/>
        </w:rPr>
        <w:t xml:space="preserve">別紙2　各種料金表</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本表は、事前確定運賃とは別に収受又は精算する各種料金・付帯サービス料金・実費・割引等を整理したものである。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事前確定運賃は、原則として乗車地から降車地までの走行予定ルートに基づく運賃本体を対象とする。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迎車料、予約料、介助料、待機料、付き添い料、有料道路代、駐車場代等は、事前確定運賃とは区分し、見積明細及び領収書明細に別行で表示する。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区分</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金額・単位</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事前確定運賃への含否</w:t>
            </w:r>
          </w:p>
        </w:tc>
        <w:tc>
          <w:tcPr>
            <w:tcW w:type="pct" w:w="1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明細表示</w:t>
            </w:r>
          </w:p>
        </w:tc>
        <w:tc>
          <w:tcPr>
            <w:tcW w:type="pct" w:w="24%"/>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c>
          <w:tcPr>
            <w:tcW w:type="pct" w:w="2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LP見積での扱い</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事前確定運賃本体</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距離制運賃×平準化係数（1円単位四捨五入）</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含める</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事前確定運賃として表示</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乗車地から降車地までの走行予定ルートに基づく運賃本体（data/estimate-config.json distancePricing・trafficZones、estimate/estimate-calc.js computeFixedFareBreakdown）</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見積「事前確定運賃」セクション（fixedFareBreakdown・adjustedDistanceFareAmount）</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迎車料</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800円/回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basicFees.pickupFee（固定料金）</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fixedFareBreakdown・見積明細に表示（estimate/estimate-calc.js）</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予約料</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設定なし</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LP見積設定（data/estimate-config.json）に予約料項目なし</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LP見積では未使用</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特殊車両使用料</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1,000円/回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basicFees.specialVehicleFee</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serviceFees・見積「介助・サービス料金」セクション（estimate/estimate-calc.js）</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見守り介助</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金額0のため通常非表示</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categories.assistance.watch-assist</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介助内容選択時にserviceFees（assistanceFee）へ反映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乗降介助</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categories.assistance.boarding-assist</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介助内容選択時にserviceFees（assistanceFee）へ反映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身体介助</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1,600円/回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categories.assistance.body-assist</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介助内容選択時にserviceFees（assistanceFee）へ反映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階段介助（見守り介助）</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金額0のため通常非表示</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categories.stairAssist.stair-watch</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階段介助選択時にserviceFees（stairFee）へ反映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階段介助（2階移動）</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3,000円/回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categories.stairAssist.stair-floor2</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階段介助選択時にserviceFees（stairFee）へ反映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階段介助（3階移動）</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5,000円/回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categories.stairAssist.stair-floor3</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階段介助選択時にserviceFees（stairFee）へ反映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階段介助（4階移動）</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7,000円/回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categories.stairAssist.stair-floor4</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階段介助選択時にserviceFees（stairFee）へ反映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階段介助（5階移動）</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10,000円/回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categories.stairAssist.stair-floor5</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階段介助選択時にserviceFees（stairFee）へ反映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リクライニング車いす（移動方法）</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2,500円/回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categories.mobility.reclining-wheelchair</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移動方法選択時にserviceFees（wheelchairFee）へ反映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ストレッチャー（移動方法）</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4,000円/回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categories.mobility.stretcher</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移動方法選択時にserviceFees（wheelchairFee）へ反映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待機（30分）</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800円/30分</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waitingFees.waiting30min（往復＋待機選択時）</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roundTripAddon選択時にwaitingFeeへ反映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付き添い（30分）</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1,600円/30分</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waitingFees.escort30min（往復＋付き添い選択時）</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roundTripAddon選択時にescortFeeへ反映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予定時間加算（概算）</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300円/10分（20分以内0円）</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LP上の概算見積補助項目。正式な事前確定運賃本体は距離制運賃×平準化係数で算定するものとし、時間距離併用制運賃は用いない。（data/estimate-config.json fareComponents.pre_fixed_fare.timeAdjustment）</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fixedFareBreakdown（timeAdjustment）へ反映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有料道路代</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実費</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実費・別途費用</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roadType=toll時にexpenses（tollRoadExpense）へ追加。金額は見積で算定しない（page.tollRoadNote）</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見積「実費・別途費用」セクション（estimate/estimate-calc.js）</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駐車場代</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実費</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注意書きのみ</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固定金額設定なし</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見積注意書きのみ（estimate/estimate-main.js）</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障害者割引</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精算時確定</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精算側</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精算時表示</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見積には反映しない（data/estimate-config.json page.disclaimer）</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LP見積では未使用（精算時に記録）</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福祉タクシー券</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精算時充当</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精算側</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精算時表示</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運賃算定に含めない（data/estimate-config.json page.disclaimer）</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LP見積では未使用（精算時充当）</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キャンセル料</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設定なし</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LP見積設定・計算ロジックに未実装</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LP見積では未使用</w:t>
            </w:r>
          </w:p>
        </w:tc>
      </w:tr>
    </w:tbl>
    <w:p>
      <w:pPr>
        <w:spacing w:after="120" w:before="0"/>
      </w:pPr>
      <w:r>
        <w:rPr>
          <w:rFonts w:ascii="Yu Gothic" w:cs="Yu Gothic" w:eastAsia="Yu Gothic" w:hAnsi="Yu Gothic"/>
          <w:b w:val="false"/>
          <w:bCs w:val="false"/>
          <w:i w:val="false"/>
          <w:iCs w:val="false"/>
          <w:sz w:val="17"/>
          <w:szCs w:val="17"/>
        </w:rPr>
        <w:t xml:space="preserve">金額は data/estimate-config.json および estimate/estimate-calc.js の設定・計算ロジックに基づく（設定更新: 2026-07-03T09:49:36.598Z）。</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2026-07-05T02:19:05.874Z</dcterms:created>
  <dcterms:modified xsi:type="dcterms:W3CDTF">2026-07-05T02:19:05.874Z</dcterms:modified>
</cp:coreProperties>
</file>

<file path=docProps/custom.xml><?xml version="1.0" encoding="utf-8"?>
<Properties xmlns="http://schemas.openxmlformats.org/officeDocument/2006/custom-properties" xmlns:vt="http://schemas.openxmlformats.org/officeDocument/2006/docPropsVTypes"/>
</file>