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C22" w:rsidRPr="00643C22" w:rsidRDefault="00643C22" w:rsidP="00643C22">
      <w:pPr>
        <w:spacing w:line="300" w:lineRule="atLeast"/>
        <w:ind w:left="720" w:right="225"/>
        <w:jc w:val="center"/>
        <w:textAlignment w:val="top"/>
        <w:rPr>
          <w:rFonts w:ascii="Helvetica" w:eastAsia="Times New Roman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eastAsia="Times New Roman" w:hAnsi="Helvetica" w:cs="Times New Roman"/>
          <w:color w:val="000000"/>
          <w:sz w:val="20"/>
          <w:szCs w:val="20"/>
          <w:lang w:val="ru-RU"/>
        </w:rPr>
        <w:t> Просмотров: 31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1"/>
      </w:tblGrid>
      <w:tr w:rsidR="00643C22" w:rsidRPr="00643C22" w:rsidTr="00643C22">
        <w:trPr>
          <w:trHeight w:val="2595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43C22" w:rsidRPr="00643C22" w:rsidRDefault="00643C22" w:rsidP="00643C22">
            <w:pPr>
              <w:spacing w:before="100" w:beforeAutospacing="1" w:after="100" w:afterAutospacing="1" w:line="332" w:lineRule="atLeast"/>
              <w:jc w:val="both"/>
              <w:rPr>
                <w:rFonts w:ascii="Helvetica" w:hAnsi="Helvetica" w:cs="Times New Roman"/>
                <w:color w:val="000000"/>
                <w:sz w:val="20"/>
                <w:szCs w:val="20"/>
                <w:lang w:val="ru-RU"/>
              </w:rPr>
            </w:pPr>
            <w:r w:rsidRPr="00643C22">
              <w:rPr>
                <w:rFonts w:ascii="Helvetica" w:hAnsi="Helvetica" w:cs="Times New Roman"/>
                <w:color w:val="000000"/>
                <w:sz w:val="20"/>
                <w:szCs w:val="20"/>
                <w:lang w:val="ru-RU"/>
              </w:rPr>
              <w:t>Доклад</w:t>
            </w:r>
            <w:r w:rsidRPr="00643C22">
              <w:rPr>
                <w:rFonts w:ascii="Helvetica" w:hAnsi="Helvetica" w:cs="Times New Roman"/>
                <w:color w:val="000000"/>
                <w:sz w:val="20"/>
                <w:szCs w:val="20"/>
                <w:lang w:val="ru-RU"/>
              </w:rPr>
              <w:br/>
              <w:t>начальника Отдела МВД России по району Богородское г. Москвы по вопросу: «Об итогах оперативно-служебной деятельности Отдела за 12 месяцев  2015 года»</w:t>
            </w:r>
          </w:p>
        </w:tc>
      </w:tr>
    </w:tbl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Деятельность Отдела МВД России по району Богородское г. Москвы в отчетном периоде, осуществлялась в соответствии с основными приоритетами и задачами определенными органам внутренних дел директивными документами Министерства внутренних дел, решениями Коллегии ГУ МВД России по г. Москве, с учетом складывающейся в городе, округе и районе криминогенной обстановки.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Реализация этих задач осуществлялась в условиях повышенной требовательности к конечным результатам оперативно-служебной деятельности.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За 2015 год подразделениями Отдела МВД России по району Богородское г. Москвы была проведена определенная работа, направленная на укрепление правопорядка, усиление борьбы с преступностью, повышения авторитета сотрудников ОВД со стороны граждан, решение задач по стабилизации криминогенной обстановки, повышение эффективности оперативно – служебной деятельности личного состава Отдела.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 xml:space="preserve">В 2015 году принимаемые Отделом меры оказали стабилизирующее влияние на состояние оперативной обстановки в районе, улучшен ряд показателей оперативно-служебной </w:t>
      </w:r>
      <w:bookmarkStart w:id="0" w:name="_GoBack"/>
      <w:bookmarkEnd w:id="0"/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деятельности. Вместе с тем по некоторым направлениям все еще сохраняются серьезные недостатки. Анализ оперативных данных показывает, что криминогенная ситуация на территории, обслуживаемой Отделом, продолжает оставаться сложной.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В 2015 году на территории обслуживания Отдела зарегистрировано 1357 преступлений, что на 96 больше чем в прошлом году (2014 год - 1261).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          Не удалось добиться снижения регистрации преступлений, по таким видам как:  совершенные в общественных местах +7, 1 % (с 793 до 849), кражи + 4,3% (с 651 до 679),  грабежи +2,7% (с 74 до 76), разбои +31,3% (с 16 до 21), неправомерное завладение транспортным средством +66,7% (с 6 до 10). Преступлений связанных со сбытом наркотических средств выявленно на + 19% больше (с 63 до 75).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 xml:space="preserve">Вместе с этим хотелось бы отметить снижение регистрации преступлений следующего характера: совершенных на улицах -2,9% (с 590 до 573), убийства -75% (с 8 до 2), умышленное причинение тяжкого вреда здоровью -46,7% (с 15 до 8), кражи из квартир граждан -12,5% (с 48 до 42), кражи транспортных средств -11, 4% (с 44 до 39), мошенничество -45,5% (с 11 до 6), </w:t>
      </w: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lastRenderedPageBreak/>
        <w:t>преступления связанные с наркотиками -3,2% (с 154 до 149), незаконный оборот оружия -18,2% (с 11 до 9).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Что касаемо раскрытия преступлений, за 2015 год произошло снижение преступлений на -7, 4% по сравнению с аналогичным периодом 2014 года (с 406 до 376), сотрудниками Отдела предварительно расследовано 16 преступлений прошлых лет.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         За 2015 год не удалось повысить эффективность по раскрытию таких преступлений как: тяжкие и особо тяжкие на -14,6% (с 123 до 105), совершенных на улицах -11% (с 154 до 137), умышленное причинение тяжкого вреда здоровью -37, 5% (с 8 до 5), кражи -14,4% (с 111 до 95), грабежи -21, 9% (с 32 до 25).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Из проведенного анализа по территории совершения преступлений в  2015 году можно сделать вывод, о том, что наиболее криминогенными улицами района Богородское г. Москвы являются: Открытое шоссе, бульвар маршала Рокоссовского находящиеся в непосредственной близи к станции метро «Бульвар Рокоссовского». Для предотвращения совершения преступлений, усилены патрулирования на данных маршрутах.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          В целях улучшения оперативной обстановки на улицах района, профилактики преступлений и административных правонарушений, активизации борьбы с наиболее распространенными уличными преступлениями организовано и проведено 68 оперативно-профилактических мероприятий  по различным                                            направлениям оперативно – служебной деятельности              (МАК;АНАКОНДА;НЕВОД;РОЗЫСК;РОЗЫСКМИГРАНТ;ЗАСЛОН;МИГРАНТ-РОЗЫСК; НЕЛЕГАЛЬНЫЙ МИГРАНТ; КАЙМАН;).в том числе: 18— по борьбе с кражами и угонами автотранспорта; 31 — по предотвращению грабежей и разбойных нападений;15— специальных мероприятий по борьбе с наиболее распространенными уличными преступлениями, 19 — по соблюдению миграционного режима и пр.)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В отчетном периоде у руководства Отдела стоит на контроле работа служб и подразделений Отдела по реализации требований приказа МВД России от 29.08.2014 года N736 «Об утверждении Инструкции о порядке приема, регистрации и разрешения в территориальных органах МВД РФ заявлений и о преступлениях, об административных правонарушениях, о происшествиях», а также совместного приказа Генпрокуратуры РФ, МВД РФ, МЧС РФ, Минюста РФ, ФСБ РФ, Минэкономразвития и торговли РФ, ФСКН РФ от 29.12.2005 года №39/1070/1021/253/780/353/399 «О едином учете преступлений», от 26.03.2014 года №147/209/187/23/119/596/149/196/110/154 «Об усилении прокурорского надзора и ведомственного контроля за законностью процессуальных действий принимаемых решений об отказе в возбуждении уголовного дела при разрешении сообщений о преступлениях».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Заканчивая свой доклад, я хотел бы обозначить ряд ключевых задач, которые стоят перед Отделом и должны определять характер нашей работы до конца текущего года. 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Первое. Контроль над миграционными процессами. Пресечение нелегальной миграции – это не новый, но очень ответственный участок нашей работы. Уже не секрет, что миграционные процессы, существенно сказываются на криминальной обстановке в г. Москве. При этом значительное число преступлений совершается приезжими лицами из других регионов России, а также ближнего и дальнего зарубежья, которое достигает до 70% совершенных преступлений, что  вызывает  явное недовольство и раздражение жителей столицы и придаёт работу личному составу, отнимает большое количество времени от насущных рабочих вопросов.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Второе. Это борьба со всеми формами и проявлениями экстремизма. Нельзя не заметить опасную тенденцию расширения  столкновений в Москве на межэтнической почве.  И прямая наша задача – жёстко пресечь деятельность подобных преступных группировок, предупреждать конфликты на этнической и религиозной основе, а также в выработке дополнительных мер по наведению порядка и снижению этнической преступности в нашей столице. И эту задачу мы сможем выполнить только во взаимодействии с органами власти, заинтересованными силовыми структурами, организациями и общественностью.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Третье. Криминогенную ситуацию в районе продолжают осложнять наркоманы, которые в поисках денег на очередную дозу взламывают квартиры и автотранспорт, совершают другие преступления, в основном против личности.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 Поэтому нам, сегодня необходимо проводить целенаправленную работу с наркозависимыми гражданами, сосредоточить свои усилия на профилактике и пресечении преступлений, связанных с наркотиками.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Четвертое. Это уровень профессионального мастерства сотрудников, который не в полной мере отвечает современным требованиям и не позволяет квалифицировано выполнять стоящие перед органами внутренних дел задачи. 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А полученные необходимые знания, умения и навыки обеспечат сотруднику полиции, как личную безопасность, так и успех в различных нестандартных ситуациях, особенно экстремального характера.              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Пятое.  Считаю одной из важнейших задач - это  налаживание контактов с населением. Мы понимаем, что нам приходиться иметь дело с людьми, попавшими в трудную ситуацию, и в ней может оказаться каждый, для этого мы и существуем и должны прибыть в максимально короткие сроки для оказания помощи. А это и есть оценка нашей работы, которую дает население.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jc w:val="both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Доклад окончен.</w:t>
      </w:r>
    </w:p>
    <w:p w:rsidR="00643C22" w:rsidRPr="00643C22" w:rsidRDefault="00643C22" w:rsidP="00643C22">
      <w:pPr>
        <w:shd w:val="clear" w:color="auto" w:fill="FFFFFF"/>
        <w:spacing w:before="100" w:beforeAutospacing="1" w:after="100" w:afterAutospacing="1" w:line="332" w:lineRule="atLeast"/>
        <w:rPr>
          <w:rFonts w:ascii="Helvetica" w:hAnsi="Helvetica" w:cs="Times New Roman"/>
          <w:color w:val="000000"/>
          <w:sz w:val="20"/>
          <w:szCs w:val="20"/>
          <w:lang w:val="ru-RU"/>
        </w:rPr>
      </w:pPr>
      <w:r w:rsidRPr="00643C22">
        <w:rPr>
          <w:rFonts w:ascii="Helvetica" w:hAnsi="Helvetica" w:cs="Times New Roman"/>
          <w:color w:val="000000"/>
          <w:sz w:val="20"/>
          <w:szCs w:val="20"/>
          <w:lang w:val="ru-RU"/>
        </w:rPr>
        <w:t> </w:t>
      </w:r>
    </w:p>
    <w:p w:rsidR="009C473A" w:rsidRDefault="009C473A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C22"/>
    <w:rsid w:val="00643C22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3C22"/>
  </w:style>
  <w:style w:type="paragraph" w:styleId="a3">
    <w:name w:val="Normal (Web)"/>
    <w:basedOn w:val="a"/>
    <w:uiPriority w:val="99"/>
    <w:unhideWhenUsed/>
    <w:rsid w:val="00643C2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3C22"/>
  </w:style>
  <w:style w:type="paragraph" w:styleId="a3">
    <w:name w:val="Normal (Web)"/>
    <w:basedOn w:val="a"/>
    <w:uiPriority w:val="99"/>
    <w:unhideWhenUsed/>
    <w:rsid w:val="00643C2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1107</Words>
  <Characters>6314</Characters>
  <Application>Microsoft Macintosh Word</Application>
  <DocSecurity>0</DocSecurity>
  <Lines>52</Lines>
  <Paragraphs>14</Paragraphs>
  <ScaleCrop>false</ScaleCrop>
  <Company/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2016-03-02T16:07:00Z</dcterms:created>
  <dcterms:modified xsi:type="dcterms:W3CDTF">2016-03-02T16:08:00Z</dcterms:modified>
</cp:coreProperties>
</file>