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AC" w:rsidRDefault="00391AAC" w:rsidP="00391AAC">
      <w:pPr>
        <w:shd w:val="clear" w:color="auto" w:fill="FFFFFF"/>
        <w:spacing w:after="200"/>
        <w:ind w:firstLine="720"/>
        <w:jc w:val="both"/>
        <w:rPr>
          <w:rFonts w:ascii="Times New Roman" w:hAnsi="Times New Roman" w:cs="Times New Roman"/>
          <w:color w:val="000000"/>
        </w:rPr>
      </w:pPr>
    </w:p>
    <w:p w:rsidR="00391AAC" w:rsidRDefault="00391AAC" w:rsidP="00391AAC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3333FF"/>
          <w:lang w:val="ru-RU"/>
        </w:rPr>
      </w:pPr>
    </w:p>
    <w:p w:rsidR="00391AAC" w:rsidRDefault="00391AAC" w:rsidP="00391AAC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3333FF"/>
          <w:lang w:val="ru-RU"/>
        </w:rPr>
      </w:pPr>
    </w:p>
    <w:p w:rsidR="00391AAC" w:rsidRPr="003B0E42" w:rsidRDefault="00391AAC" w:rsidP="00391AAC">
      <w:pPr>
        <w:shd w:val="clear" w:color="auto" w:fill="FFFFFF"/>
        <w:spacing w:before="100" w:beforeAutospacing="1" w:after="100" w:afterAutospacing="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3333FF"/>
          <w:lang w:val="ru-RU"/>
        </w:rPr>
        <w:t>Информационно-аналитическая записка «О результатах оперативно-служебной деятельности ОМВД России по району Новокосино г. Москвы за 1-е полугодие 2013 года и задачах на предстоящий период текущего года»</w:t>
      </w:r>
    </w:p>
    <w:p w:rsidR="00391AAC" w:rsidRPr="003B0E42" w:rsidRDefault="00391AAC" w:rsidP="00391AAC">
      <w:pPr>
        <w:shd w:val="clear" w:color="auto" w:fill="FFFFFF"/>
        <w:ind w:right="-6"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За 6 месяцев  2013 года на территории ОМВД России по району Новокосино                    г. Москвы зарегистрировано 498 преступлений, из них 175  преступлений направлено в суд.</w:t>
      </w:r>
    </w:p>
    <w:p w:rsidR="00391AAC" w:rsidRPr="003B0E42" w:rsidRDefault="00391AAC" w:rsidP="00391AAC">
      <w:pPr>
        <w:shd w:val="clear" w:color="auto" w:fill="FFFFFF"/>
        <w:ind w:right="-6"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В отчетном периоде на территории района совершено 164 преступления относящихся к категории тяжких и особо тяжких, из них сотрудниками полиции раскрыто 37.</w:t>
      </w:r>
    </w:p>
    <w:p w:rsidR="00391AAC" w:rsidRPr="003B0E42" w:rsidRDefault="00391AAC" w:rsidP="00391AAC">
      <w:pPr>
        <w:shd w:val="clear" w:color="auto" w:fill="FFFFFF"/>
        <w:ind w:right="-6"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За 6 месяцев 2013 года на территории обслуживания Отдела МВД России по району Новокосино г. Москвы зарегистрировано 2 убийства, 3 случая причинения тяжкого вреда здоровью, 275 краж, из них 3 кражи из квартир граждан и 47 краж транспортных средств, 34 грабежа, 1 разбойное нападение.</w:t>
      </w:r>
    </w:p>
    <w:p w:rsidR="00391AAC" w:rsidRPr="003B0E42" w:rsidRDefault="00391AAC" w:rsidP="00391AAC">
      <w:pPr>
        <w:shd w:val="clear" w:color="auto" w:fill="FFFFFF"/>
        <w:ind w:right="-6"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7"/>
          <w:szCs w:val="27"/>
          <w:lang w:val="ru-RU"/>
        </w:rPr>
        <w:t>В отчетном периоде сократилось количество преступлений совершенных в общественных местах и составило 288 (2012 год – 378), а также на улицах (с 297 до 241).</w:t>
      </w:r>
    </w:p>
    <w:p w:rsidR="00391AAC" w:rsidRPr="003B0E42" w:rsidRDefault="00391AAC" w:rsidP="00391AAC">
      <w:pPr>
        <w:shd w:val="clear" w:color="auto" w:fill="FFFFFF"/>
        <w:spacing w:before="100" w:beforeAutospacing="1" w:after="100" w:afterAutospacing="1"/>
        <w:ind w:right="-81"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За 6 месяцев 2013 сотрудниками служб охраны общественного порядка раскрыто 82 преступления из них:ОР ППСП - 16, ОУУП – 66.</w:t>
      </w:r>
    </w:p>
    <w:p w:rsidR="00391AAC" w:rsidRPr="003B0E42" w:rsidRDefault="00391AAC" w:rsidP="00391AAC">
      <w:pPr>
        <w:shd w:val="clear" w:color="auto" w:fill="FFFFFF"/>
        <w:spacing w:before="100" w:beforeAutospacing="1" w:after="100" w:afterAutospacing="1"/>
        <w:ind w:right="-81"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В целях стабилизации оперативной обстановки и активизации борьбы с уличными грабежами, разбойными нападениями, кражами и угонами автотранспортных средств и другими правонарушениями на территории района Новокосино г. Москвы в течение 6 месяцев 2013 года сотрудниками ОМВД проведено более 50 специальных профилактических мероприятий. При проведении данных мероприятий были задействованы службы ОУУП, ОУР и ППСП.</w:t>
      </w:r>
    </w:p>
    <w:p w:rsidR="00391AAC" w:rsidRPr="003B0E42" w:rsidRDefault="00391AAC" w:rsidP="00391AAC">
      <w:pPr>
        <w:shd w:val="clear" w:color="auto" w:fill="FFFFFF"/>
        <w:spacing w:before="100" w:beforeAutospacing="1" w:after="100" w:afterAutospacing="1"/>
        <w:ind w:right="-81"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Также, за истекший период 2013 года сотрудниками полиции ОМВД России по району Новокосино г. Москвы осуществлялось обеспечение общественного порядка и безопасности при проведении  мероприятий с массовым пребыванием людей.</w:t>
      </w:r>
    </w:p>
    <w:p w:rsidR="00391AAC" w:rsidRPr="003B0E42" w:rsidRDefault="00391AAC" w:rsidP="00391AAC">
      <w:pPr>
        <w:shd w:val="clear" w:color="auto" w:fill="FFFFFF"/>
        <w:spacing w:before="100" w:beforeAutospacing="1" w:after="100" w:afterAutospacing="1"/>
        <w:ind w:right="-81" w:firstLine="708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Всего за 6 месяцев 2013 года осуществлялась охрана общественного порядка и обеспечение общественной безопасности при проведении более 20 массовых мероприятий, из них: религиозных – 6, культурно-массовых, праздничных мероприятий – 9, праздничные мероприятия в школах и садах и т.п.</w:t>
      </w:r>
    </w:p>
    <w:p w:rsidR="00391AAC" w:rsidRPr="003B0E42" w:rsidRDefault="00391AAC" w:rsidP="00391AAC">
      <w:pPr>
        <w:shd w:val="clear" w:color="auto" w:fill="FFFFFF"/>
        <w:spacing w:before="100" w:beforeAutospacing="1" w:after="100" w:afterAutospacing="1"/>
        <w:ind w:right="-81" w:firstLine="567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С учетом изложенного, в целях дальнейшего совершенствования организации работы и повышения эффективности оперативно-служебной деятельности служб ОМВД в соответствии с требованиями Директивы от 31 октября 2012 года №1дсп  Министра внутренних дел «О приоритетных направлениях деятельности органов внутренних дел и внутренних войск МВД России, ФМС России в 2013 году», приоритетными направлениями оперативно-служебной деятельности считать:</w:t>
      </w:r>
    </w:p>
    <w:p w:rsidR="00391AAC" w:rsidRPr="003B0E42" w:rsidRDefault="00391AAC" w:rsidP="00391AAC">
      <w:pPr>
        <w:shd w:val="clear" w:color="auto" w:fill="FFFFFF"/>
        <w:spacing w:before="100" w:beforeAutospacing="1" w:after="100" w:afterAutospacing="1"/>
        <w:ind w:right="-81" w:firstLine="567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lastRenderedPageBreak/>
        <w:t>- дальнейшее повышение открытости деятельности и уровня взаимодействия с гражданским обществом, укрепление доверия общества, граждан к органам внутренних дел;</w:t>
      </w:r>
    </w:p>
    <w:p w:rsidR="00391AAC" w:rsidRPr="003B0E42" w:rsidRDefault="00391AAC" w:rsidP="00391AAC">
      <w:pPr>
        <w:shd w:val="clear" w:color="auto" w:fill="FFFFFF"/>
        <w:spacing w:before="100" w:beforeAutospacing="1" w:after="100" w:afterAutospacing="1"/>
        <w:ind w:right="-81" w:firstLine="567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- усиление мер реагирования на изменения криминальной обстановки,  совершенствование работы по раскрытию и расследованию преступлений, особенно, прошлых лет, а также связанных с кражами, грабежами и разбойными нападениями, противодействие экстремизму;</w:t>
      </w:r>
    </w:p>
    <w:p w:rsidR="00391AAC" w:rsidRPr="003B0E42" w:rsidRDefault="00391AAC" w:rsidP="00391AAC">
      <w:pPr>
        <w:shd w:val="clear" w:color="auto" w:fill="FFFFFF"/>
        <w:spacing w:before="100" w:beforeAutospacing="1" w:after="100" w:afterAutospacing="1"/>
        <w:ind w:right="-81" w:firstLine="567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lang w:val="ru-RU"/>
        </w:rPr>
        <w:t>- совершенствование системы профилактики правонарушений, повышение качества работы по раскрытию и расследованию преступлений небольшой и средней тяжести, особенно превентивных составов;</w:t>
      </w:r>
    </w:p>
    <w:p w:rsidR="009C473A" w:rsidRDefault="00391AAC" w:rsidP="00391AAC">
      <w:r w:rsidRPr="003B0E42">
        <w:rPr>
          <w:rFonts w:ascii="Times New Roman" w:hAnsi="Times New Roman" w:cs="Times New Roman"/>
          <w:color w:val="000000"/>
          <w:lang w:val="ru-RU"/>
        </w:rPr>
        <w:t>-  профилактика и раскрытие преступлений, (в т.ч. убийств и умышленных причинений тяжкого вреда здоровью), совершаемых в жилом секторе максимальное использование возможности  актива общественности (старших по домам и подъездам), доверенных лиц, использование возможностей советов охраны общественного порядка, максимально использование возможностей камер видеонаблюдения.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AC"/>
    <w:rsid w:val="00391AAC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AC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AC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2910</Characters>
  <Application>Microsoft Macintosh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2013-08-01T05:58:00Z</dcterms:created>
  <dcterms:modified xsi:type="dcterms:W3CDTF">2013-08-01T05:58:00Z</dcterms:modified>
</cp:coreProperties>
</file>