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3A" w:rsidRDefault="000B056D">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3333FF"/>
          <w:sz w:val="27"/>
          <w:szCs w:val="27"/>
          <w:lang w:val="ru-RU"/>
        </w:rPr>
        <w:t>Информационно-аналитическая записка «О результатах оперативно-служебной деятельности ОМВД России по району Перово г. Москвы за 1-е полугодие 2013 года и задачах на предстоящий период текущего года»</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В отчетный период 2013 года Отделом МВД осуществлялся комплекс организационных и практических мероприятий, направленных на выполнение задач, поставленных перед органами внутренних дел в решении коллегии МВД России от 23 января 2012 года № КУ-1р «Об итогах оперативно-служебной деятельности подразделений ГУ МВД России по г. Москве за 2012 год мерах по реализации Послания Президента Российской Федерации, Федеральному Собранию Российской Федерации от 22 декабря 2011года, выполнению Директивы МВД России от 26 октября 2011 года №2дсп «О приоритетных направлениях деятельности органов внутренних дел и внутренних войск МВД России, ФМС России в 2012 года» и задачах на 2013 год», требований Комплексной целевой программы профилактики правонарушений, борьбы с преступностью и обеспечения безопасности граждан в городе Москве на 2011-2015 годы. </w:t>
      </w:r>
      <w:r w:rsidRPr="003B0E42">
        <w:rPr>
          <w:rFonts w:ascii="Times New Roman" w:eastAsia="Times New Roman" w:hAnsi="Times New Roman" w:cs="Times New Roman"/>
          <w:color w:val="000000"/>
          <w:sz w:val="27"/>
          <w:szCs w:val="27"/>
          <w:lang w:val="ru-RU"/>
        </w:rPr>
        <w:br/>
        <w:t>За 6 месяцев 2013 года в дежурной части Отдела МВД зарегистрировано 15580 заявлений и сообщений о преступлениях и происшествиях (за 6 месяца 2012 года – 15 442), из которых 4050 заявления и сообщения преступного характера (2012 – 4 379), </w:t>
      </w:r>
      <w:r w:rsidRPr="003B0E42">
        <w:rPr>
          <w:rFonts w:ascii="Times New Roman" w:eastAsia="Times New Roman" w:hAnsi="Times New Roman" w:cs="Times New Roman"/>
          <w:color w:val="000000"/>
          <w:sz w:val="27"/>
          <w:szCs w:val="27"/>
          <w:lang w:val="ru-RU"/>
        </w:rPr>
        <w:br/>
        <w:t>Всего в Дежурную часть Отдела МВД за 6 месяцев 2013 года доставлено по различным основаниям 3778 человека (2012 год – 3 842 человека). </w:t>
      </w:r>
      <w:r w:rsidRPr="003B0E42">
        <w:rPr>
          <w:rFonts w:ascii="Times New Roman" w:eastAsia="Times New Roman" w:hAnsi="Times New Roman" w:cs="Times New Roman"/>
          <w:color w:val="000000"/>
          <w:sz w:val="27"/>
          <w:szCs w:val="27"/>
          <w:lang w:val="ru-RU"/>
        </w:rPr>
        <w:br/>
        <w:t>Криминогенная обстановка в районе за 6 месяцев 2013 года характеризуется снижением общего числа зарегистрированных преступлений на 6,1% (с 1038 до 975), в том числе по категории тяжких и особо тяжких составов преступлений на 10,6% (с 254 до 227). </w:t>
      </w:r>
      <w:r w:rsidRPr="003B0E42">
        <w:rPr>
          <w:rFonts w:ascii="Times New Roman" w:eastAsia="Times New Roman" w:hAnsi="Times New Roman" w:cs="Times New Roman"/>
          <w:color w:val="000000"/>
          <w:sz w:val="27"/>
          <w:szCs w:val="27"/>
          <w:lang w:val="ru-RU"/>
        </w:rPr>
        <w:br/>
        <w:t>В отчетном периоде произошло снижение зарегистрированных преступлений:</w:t>
      </w:r>
      <w:r w:rsidRPr="003B0E42">
        <w:rPr>
          <w:rFonts w:ascii="Times New Roman" w:eastAsia="Times New Roman" w:hAnsi="Times New Roman" w:cs="Times New Roman"/>
          <w:color w:val="000000"/>
          <w:sz w:val="27"/>
          <w:szCs w:val="27"/>
          <w:lang w:val="ru-RU"/>
        </w:rPr>
        <w:br/>
        <w:t>общеуголовной направленности на 3,5% (с 949 до 916), </w:t>
      </w:r>
      <w:r w:rsidRPr="003B0E42">
        <w:rPr>
          <w:rFonts w:ascii="Times New Roman" w:eastAsia="Times New Roman" w:hAnsi="Times New Roman" w:cs="Times New Roman"/>
          <w:color w:val="000000"/>
          <w:sz w:val="27"/>
          <w:szCs w:val="27"/>
          <w:lang w:val="ru-RU"/>
        </w:rPr>
        <w:br/>
        <w:t>в том числе совершенных в общественных местах на 19,1% (с 303 до 245) , </w:t>
      </w:r>
      <w:r w:rsidRPr="003B0E42">
        <w:rPr>
          <w:rFonts w:ascii="Times New Roman" w:eastAsia="Times New Roman" w:hAnsi="Times New Roman" w:cs="Times New Roman"/>
          <w:color w:val="000000"/>
          <w:sz w:val="27"/>
          <w:szCs w:val="27"/>
          <w:lang w:val="ru-RU"/>
        </w:rPr>
        <w:br/>
        <w:t>убийств на 77,8% (с 9 до 2), </w:t>
      </w:r>
      <w:r w:rsidRPr="003B0E42">
        <w:rPr>
          <w:rFonts w:ascii="Times New Roman" w:eastAsia="Times New Roman" w:hAnsi="Times New Roman" w:cs="Times New Roman"/>
          <w:color w:val="000000"/>
          <w:sz w:val="27"/>
          <w:szCs w:val="27"/>
          <w:lang w:val="ru-RU"/>
        </w:rPr>
        <w:br/>
        <w:t>причинение тяжкого вреда здоровья на 72,7% (с 9 до 2) , в том числе со смертельным исходом на 50% (с 2 до 1), </w:t>
      </w:r>
      <w:r w:rsidRPr="003B0E42">
        <w:rPr>
          <w:rFonts w:ascii="Times New Roman" w:eastAsia="Times New Roman" w:hAnsi="Times New Roman" w:cs="Times New Roman"/>
          <w:color w:val="000000"/>
          <w:sz w:val="27"/>
          <w:szCs w:val="27"/>
          <w:lang w:val="ru-RU"/>
        </w:rPr>
        <w:br/>
        <w:t>изнасилований на 100 % (с 1 до 0), </w:t>
      </w:r>
      <w:r w:rsidRPr="003B0E42">
        <w:rPr>
          <w:rFonts w:ascii="Times New Roman" w:eastAsia="Times New Roman" w:hAnsi="Times New Roman" w:cs="Times New Roman"/>
          <w:color w:val="000000"/>
          <w:sz w:val="27"/>
          <w:szCs w:val="27"/>
          <w:lang w:val="ru-RU"/>
        </w:rPr>
        <w:br/>
        <w:t>краж на 4,5% (с 553 до 528), в то числе квартирных краж на 6,3% (с 48 до 45), и краж транспортных средств на 29,5 % (с 61 до 43), </w:t>
      </w:r>
      <w:r w:rsidRPr="003B0E42">
        <w:rPr>
          <w:rFonts w:ascii="Times New Roman" w:eastAsia="Times New Roman" w:hAnsi="Times New Roman" w:cs="Times New Roman"/>
          <w:color w:val="000000"/>
          <w:sz w:val="27"/>
          <w:szCs w:val="27"/>
          <w:lang w:val="ru-RU"/>
        </w:rPr>
        <w:br/>
        <w:t>разбои на 45,5% (с 11 до 6), </w:t>
      </w:r>
      <w:r w:rsidRPr="003B0E42">
        <w:rPr>
          <w:rFonts w:ascii="Times New Roman" w:eastAsia="Times New Roman" w:hAnsi="Times New Roman" w:cs="Times New Roman"/>
          <w:color w:val="000000"/>
          <w:sz w:val="27"/>
          <w:szCs w:val="27"/>
          <w:lang w:val="ru-RU"/>
        </w:rPr>
        <w:br/>
        <w:t>по ст.ст. 112,115,116,117,119,ч.213 на 37,8% (с 45 до 28),</w:t>
      </w:r>
      <w:r w:rsidRPr="003B0E42">
        <w:rPr>
          <w:rFonts w:ascii="Times New Roman" w:eastAsia="Times New Roman" w:hAnsi="Times New Roman" w:cs="Times New Roman"/>
          <w:color w:val="000000"/>
          <w:sz w:val="27"/>
          <w:szCs w:val="27"/>
          <w:lang w:val="ru-RU"/>
        </w:rPr>
        <w:br/>
        <w:t>мошенничеств общеуголовной направленности на 3,8% (с133 до 128), </w:t>
      </w:r>
      <w:r w:rsidRPr="003B0E42">
        <w:rPr>
          <w:rFonts w:ascii="Times New Roman" w:eastAsia="Times New Roman" w:hAnsi="Times New Roman" w:cs="Times New Roman"/>
          <w:color w:val="000000"/>
          <w:sz w:val="27"/>
          <w:szCs w:val="27"/>
          <w:lang w:val="ru-RU"/>
        </w:rPr>
        <w:br/>
        <w:t>мошенничеств экономической направленности на 53,5% (с43 до 20).</w:t>
      </w:r>
      <w:r w:rsidRPr="003B0E42">
        <w:rPr>
          <w:rFonts w:ascii="Times New Roman" w:eastAsia="Times New Roman" w:hAnsi="Times New Roman" w:cs="Times New Roman"/>
          <w:color w:val="000000"/>
          <w:sz w:val="27"/>
          <w:szCs w:val="27"/>
          <w:lang w:val="ru-RU"/>
        </w:rPr>
        <w:br/>
        <w:t>Отмечен, в свою очередь, рост таких преступлений как </w:t>
      </w:r>
      <w:r w:rsidRPr="003B0E42">
        <w:rPr>
          <w:rFonts w:ascii="Times New Roman" w:eastAsia="Times New Roman" w:hAnsi="Times New Roman" w:cs="Times New Roman"/>
          <w:color w:val="000000"/>
          <w:sz w:val="27"/>
          <w:szCs w:val="27"/>
          <w:lang w:val="ru-RU"/>
        </w:rPr>
        <w:br/>
        <w:t>грабежи на 17,9% (с 67 до 79), в том числе на квартиры на 100% (с 0 до 1) и завладение транспортом на 100 % (с 0 до 2); </w:t>
      </w:r>
      <w:r w:rsidRPr="003B0E42">
        <w:rPr>
          <w:rFonts w:ascii="Times New Roman" w:eastAsia="Times New Roman" w:hAnsi="Times New Roman" w:cs="Times New Roman"/>
          <w:color w:val="000000"/>
          <w:sz w:val="27"/>
          <w:szCs w:val="27"/>
          <w:lang w:val="ru-RU"/>
        </w:rPr>
        <w:br/>
        <w:t>неправомерным завладение транспортным средством на 9,1% (с 11 до 12), </w:t>
      </w:r>
      <w:r w:rsidRPr="003B0E42">
        <w:rPr>
          <w:rFonts w:ascii="Times New Roman" w:eastAsia="Times New Roman" w:hAnsi="Times New Roman" w:cs="Times New Roman"/>
          <w:color w:val="000000"/>
          <w:sz w:val="27"/>
          <w:szCs w:val="27"/>
          <w:lang w:val="ru-RU"/>
        </w:rPr>
        <w:br/>
        <w:t>содержание притонов (ст. 232 УК РФ) на 150% (с 2 до 5), </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lastRenderedPageBreak/>
        <w:t>незаконный оборот наркотиков на 38,7% (с 62 до 86), в том числе с целью сбыта на 32,4%(с 34 до 45), </w:t>
      </w:r>
      <w:r w:rsidRPr="003B0E42">
        <w:rPr>
          <w:rFonts w:ascii="Times New Roman" w:eastAsia="Times New Roman" w:hAnsi="Times New Roman" w:cs="Times New Roman"/>
          <w:color w:val="000000"/>
          <w:sz w:val="27"/>
          <w:szCs w:val="27"/>
          <w:lang w:val="ru-RU"/>
        </w:rPr>
        <w:br/>
        <w:t>незаконный оборот оружия на 125% (с 4 до 9).</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В отчетном периоде произошло увеличение раскрытия и направления в суд уголовных дел экономической направленности на 24% (с 25 до 66), совершенных в общественных местах на 15,4% (с 117 до 135), в числе на улицах на 43,7% (с 87 до 125). </w:t>
      </w:r>
      <w:r w:rsidRPr="003B0E42">
        <w:rPr>
          <w:rFonts w:ascii="Times New Roman" w:eastAsia="Times New Roman" w:hAnsi="Times New Roman" w:cs="Times New Roman"/>
          <w:color w:val="000000"/>
          <w:sz w:val="27"/>
          <w:szCs w:val="27"/>
          <w:lang w:val="ru-RU"/>
        </w:rPr>
        <w:br/>
        <w:t>Увеличение раскрытия по таким видам преступлений, как </w:t>
      </w:r>
      <w:r w:rsidRPr="003B0E42">
        <w:rPr>
          <w:rFonts w:ascii="Times New Roman" w:eastAsia="Times New Roman" w:hAnsi="Times New Roman" w:cs="Times New Roman"/>
          <w:color w:val="000000"/>
          <w:sz w:val="27"/>
          <w:szCs w:val="27"/>
          <w:lang w:val="ru-RU"/>
        </w:rPr>
        <w:br/>
        <w:t>мошенничество – на 500% с (1 до 6), </w:t>
      </w:r>
      <w:r w:rsidRPr="003B0E42">
        <w:rPr>
          <w:rFonts w:ascii="Times New Roman" w:eastAsia="Times New Roman" w:hAnsi="Times New Roman" w:cs="Times New Roman"/>
          <w:color w:val="000000"/>
          <w:sz w:val="27"/>
          <w:szCs w:val="27"/>
          <w:lang w:val="ru-RU"/>
        </w:rPr>
        <w:br/>
        <w:t>разбои на 16,7% (с 6 до 7), </w:t>
      </w:r>
      <w:r w:rsidRPr="003B0E42">
        <w:rPr>
          <w:rFonts w:ascii="Times New Roman" w:eastAsia="Times New Roman" w:hAnsi="Times New Roman" w:cs="Times New Roman"/>
          <w:color w:val="000000"/>
          <w:sz w:val="27"/>
          <w:szCs w:val="27"/>
          <w:lang w:val="ru-RU"/>
        </w:rPr>
        <w:br/>
        <w:t>грабежи на 17,9% (с 67 до 79), в том числе на квартиры на 100% (с0 до 1) и завладения транспортом на 100% (с 0 до 2), </w:t>
      </w:r>
      <w:r w:rsidRPr="003B0E42">
        <w:rPr>
          <w:rFonts w:ascii="Times New Roman" w:eastAsia="Times New Roman" w:hAnsi="Times New Roman" w:cs="Times New Roman"/>
          <w:color w:val="000000"/>
          <w:sz w:val="27"/>
          <w:szCs w:val="27"/>
          <w:lang w:val="ru-RU"/>
        </w:rPr>
        <w:br/>
        <w:t>незаконный оборот наркотиков на 20,6% (с 34 до 41,) </w:t>
      </w:r>
      <w:r w:rsidRPr="003B0E42">
        <w:rPr>
          <w:rFonts w:ascii="Times New Roman" w:eastAsia="Times New Roman" w:hAnsi="Times New Roman" w:cs="Times New Roman"/>
          <w:color w:val="000000"/>
          <w:sz w:val="27"/>
          <w:szCs w:val="27"/>
          <w:lang w:val="ru-RU"/>
        </w:rPr>
        <w:br/>
        <w:t>хранение оружия на 300% (с 1 до 4). </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За отчетный период 2013 года прослеживается снижение раскрытых и направленных в суд уголовных дел по </w:t>
      </w:r>
      <w:r w:rsidRPr="003B0E42">
        <w:rPr>
          <w:rFonts w:ascii="Times New Roman" w:eastAsia="Times New Roman" w:hAnsi="Times New Roman" w:cs="Times New Roman"/>
          <w:color w:val="000000"/>
          <w:sz w:val="27"/>
          <w:szCs w:val="27"/>
          <w:lang w:val="ru-RU"/>
        </w:rPr>
        <w:br/>
        <w:t>убийствам -77,8% (в т.г.0 в АПП 4), </w:t>
      </w:r>
      <w:r w:rsidRPr="003B0E42">
        <w:rPr>
          <w:rFonts w:ascii="Times New Roman" w:eastAsia="Times New Roman" w:hAnsi="Times New Roman" w:cs="Times New Roman"/>
          <w:color w:val="000000"/>
          <w:sz w:val="27"/>
          <w:szCs w:val="27"/>
          <w:lang w:val="ru-RU"/>
        </w:rPr>
        <w:br/>
        <w:t>тяжкого вреда здоровья -72,7% (т.г. 3 АППГ 3) в том числе со смертельным исходом -50% (т.г. 1 АППГ 2), </w:t>
      </w:r>
      <w:r w:rsidRPr="003B0E42">
        <w:rPr>
          <w:rFonts w:ascii="Times New Roman" w:eastAsia="Times New Roman" w:hAnsi="Times New Roman" w:cs="Times New Roman"/>
          <w:color w:val="000000"/>
          <w:sz w:val="27"/>
          <w:szCs w:val="27"/>
          <w:lang w:val="ru-RU"/>
        </w:rPr>
        <w:br/>
        <w:t>кражи -16,6% (т.г.-141 АППГ-169), в том числе квартирные кражи -62,5 (т.г. 16 АППГ-6), и кражи транспортных средств -14,3 (т.г.-6 АППГ-7)(в т.г. 6 в АППГ 6), </w:t>
      </w:r>
      <w:r w:rsidRPr="003B0E42">
        <w:rPr>
          <w:rFonts w:ascii="Times New Roman" w:eastAsia="Times New Roman" w:hAnsi="Times New Roman" w:cs="Times New Roman"/>
          <w:color w:val="000000"/>
          <w:sz w:val="27"/>
          <w:szCs w:val="27"/>
          <w:lang w:val="ru-RU"/>
        </w:rPr>
        <w:br/>
        <w:t>неправомерное завладение транспортными средствами -25% ( в т.г. 3 в АППГ 4), </w:t>
      </w:r>
      <w:r w:rsidRPr="003B0E42">
        <w:rPr>
          <w:rFonts w:ascii="Times New Roman" w:eastAsia="Times New Roman" w:hAnsi="Times New Roman" w:cs="Times New Roman"/>
          <w:color w:val="000000"/>
          <w:sz w:val="27"/>
          <w:szCs w:val="27"/>
          <w:lang w:val="ru-RU"/>
        </w:rPr>
        <w:br/>
        <w:t>преступления, связанные с незаконным оборотом наркотических средств с целью сбыта -25% (а т.г. 9, за АППГ 12).</w:t>
      </w:r>
      <w:r w:rsidRPr="003B0E42">
        <w:rPr>
          <w:rFonts w:ascii="Times New Roman" w:eastAsia="Times New Roman" w:hAnsi="Times New Roman" w:cs="Times New Roman"/>
          <w:color w:val="000000"/>
          <w:sz w:val="27"/>
          <w:szCs w:val="27"/>
          <w:lang w:val="ru-RU"/>
        </w:rPr>
        <w:br/>
        <w:t>Нет динамики в раскрытии и направлении в суд таких видов преступлений как изнасилование (т.г и АППГ-2), содержание притонов (ст. 232) (в т.г. и АППГ -2).</w:t>
      </w:r>
      <w:r w:rsidRPr="003B0E42">
        <w:rPr>
          <w:rFonts w:ascii="Times New Roman" w:eastAsia="Times New Roman" w:hAnsi="Times New Roman" w:cs="Times New Roman"/>
          <w:color w:val="000000"/>
          <w:sz w:val="27"/>
          <w:szCs w:val="27"/>
          <w:lang w:val="ru-RU"/>
        </w:rPr>
        <w:br/>
        <w:t>За 6 месяцев 2013 года службой УУП ОМВД России по району Перово г. Москвы направлено в суд 105 преступлений, в 2012 году за АППГ -93. </w:t>
      </w:r>
      <w:r w:rsidRPr="003B0E42">
        <w:rPr>
          <w:rFonts w:ascii="Times New Roman" w:eastAsia="Times New Roman" w:hAnsi="Times New Roman" w:cs="Times New Roman"/>
          <w:color w:val="000000"/>
          <w:sz w:val="27"/>
          <w:szCs w:val="27"/>
          <w:lang w:val="ru-RU"/>
        </w:rPr>
        <w:br/>
        <w:t>За 6 месяцев 2013 года в Отделе зарегистрировано 2909 административных протоколов, что на 8,6 % больше в сравнении с АППГ (2657). Из них службой участковых уполномоченных полиции ОМВД России по району Перово было составлено 1875 протоколов, за АППГ – 1813 протоколов.</w:t>
      </w:r>
      <w:r w:rsidRPr="003B0E42">
        <w:rPr>
          <w:rFonts w:ascii="Times New Roman" w:eastAsia="Times New Roman" w:hAnsi="Times New Roman" w:cs="Times New Roman"/>
          <w:color w:val="000000"/>
          <w:sz w:val="27"/>
          <w:szCs w:val="27"/>
          <w:lang w:val="ru-RU"/>
        </w:rPr>
        <w:br/>
        <w:t>Территория района Перово составляет 1200 квадратных километра, на которой расположено 547 домов, имеющих 1591 подъезд, в них расположено 44681 квартира, в которых проживает - 134 600 человек, при этом 60 % общей площади района Перово г. Москвы занимает промышленная зона, 2 станции метрополитена, 2 ж/д платформы с большим количеством прохождения людей. </w:t>
      </w:r>
      <w:r w:rsidRPr="003B0E42">
        <w:rPr>
          <w:rFonts w:ascii="Times New Roman" w:eastAsia="Times New Roman" w:hAnsi="Times New Roman" w:cs="Times New Roman"/>
          <w:color w:val="000000"/>
          <w:sz w:val="27"/>
          <w:szCs w:val="27"/>
          <w:lang w:val="ru-RU"/>
        </w:rPr>
        <w:br/>
        <w:t>За 6 месяцев 2013 года УУП отработано – 12280 квартиры, что составляет 27,4 %. В целях предупреждения и раскрытия преступлений данного вида участковыми уполномоченными проводится ряд мероприятий, а именно:</w:t>
      </w:r>
      <w:r w:rsidRPr="003B0E42">
        <w:rPr>
          <w:rFonts w:ascii="Times New Roman" w:eastAsia="Times New Roman" w:hAnsi="Times New Roman" w:cs="Times New Roman"/>
          <w:color w:val="000000"/>
          <w:sz w:val="27"/>
          <w:szCs w:val="27"/>
          <w:lang w:val="ru-RU"/>
        </w:rPr>
        <w:br/>
        <w:t>- систематически в ходе отработки жилого сектора участковыми уполномоченными полиции проводятся разъяснительные беседы с населением о необходимости установки квартир под сигнализацию за отчетный период текущего года службой УУП получено 62 заявлений на ПЦО, что меньше чем за аналогичный период прошлого года (2012 год – 216).</w:t>
      </w:r>
      <w:r w:rsidRPr="003B0E42">
        <w:rPr>
          <w:rFonts w:ascii="Times New Roman" w:eastAsia="Times New Roman" w:hAnsi="Times New Roman" w:cs="Times New Roman"/>
          <w:color w:val="000000"/>
          <w:sz w:val="27"/>
          <w:szCs w:val="27"/>
          <w:lang w:val="ru-RU"/>
        </w:rPr>
        <w:br/>
        <w:t>- Отпечатано в типографии в настоящее время расклеиваются по подъездам домов, раскладываются в почтовые ящики обращения Отдела МВД РФ по району Перово г. Москвы, к жителям о необходимости повышения бдительности, с целью предупреждения преступлений имущественного характера, включая квартирные кражи, мошеннические действия, о действиях при получении сведений о готовящихся, совершаемых, совершенных преступлениях, с указанием контактных телефонов.</w:t>
      </w:r>
      <w:r w:rsidRPr="003B0E42">
        <w:rPr>
          <w:rFonts w:ascii="Times New Roman" w:eastAsia="Times New Roman" w:hAnsi="Times New Roman" w:cs="Times New Roman"/>
          <w:color w:val="000000"/>
          <w:sz w:val="27"/>
          <w:szCs w:val="27"/>
          <w:lang w:val="ru-RU"/>
        </w:rPr>
        <w:br/>
        <w:t>- проводятся встречи со старшими по домам и подъездам, в ходе которых доводится оперативная обстановка на территории отдела и информация по принятию мер населением по предотвращению преступлений, направленных против имущества, собственности и личности граждан.</w:t>
      </w:r>
      <w:r w:rsidRPr="003B0E42">
        <w:rPr>
          <w:rFonts w:ascii="Times New Roman" w:eastAsia="Times New Roman" w:hAnsi="Times New Roman" w:cs="Times New Roman"/>
          <w:color w:val="000000"/>
          <w:sz w:val="27"/>
          <w:szCs w:val="27"/>
          <w:lang w:val="ru-RU"/>
        </w:rPr>
        <w:br/>
        <w:t>Систематически проводятся мероприятия по предупреждению совершения преступлений, как гласного характера, так и негласного замаскированного характера. За отчетный период времени проведено 28 мероприятий. Раскрыто 6 преступлений открытого хищения чужого имущества. Анализ раскрытых преступлений указывает на наиболее эффективность применения негласного способа раскрытия преступлений, путем патрулирования ограниченного участка территории в гражданской одежде. Однако указанный способ отнимает много времени, не всегда принося позитивные результаты, что не может часто использоваться, в связи с большой загруженностью УУП, так как в ежедневные обязанности УУП входит: выявление административных правонарушений и их документирование, исполнение жалоб, заявлений и сообщений граждан, зарегистрированных в КУСП и алфавитном журнале, исполнение иной документации по входящей переписке, проверка автотранспорта по системе «Автопоиск», отработка жилого сектора, проверка чердачно-подвальных помещений на предмет сохранности пломб, ведение служебной документации, прием населения, проведение комплекса профилактических и оперативно-розыскных мероприятий в сфере потребительского рынка, выявления лиц грузинской национальности, состоящих в ОПГ, по физическому прикрытию сберкасс, банков, пунктов обмена валют и иных финансово-кредитных учреждений, комплекс мероприятий, направленных на предупреждение, пресечение совершения ДТА в местах массового скопления людей, выявление преступлений, сбора материалов проверок по ним, сопровождение уголовных дел.</w:t>
      </w:r>
      <w:r w:rsidRPr="003B0E42">
        <w:rPr>
          <w:rFonts w:ascii="Times New Roman" w:eastAsia="Times New Roman" w:hAnsi="Times New Roman" w:cs="Times New Roman"/>
          <w:color w:val="000000"/>
          <w:sz w:val="27"/>
          <w:szCs w:val="27"/>
          <w:lang w:val="ru-RU"/>
        </w:rPr>
        <w:br/>
        <w:t>Проводится комплекс мероприятий направленных на предупреждение правонарушений в сфере потребительского рынка, а именно проверяются места реализации товаров народного потребления, с целью выявления реализации спиртосодержащей продукции со старыми акцизными марками, комплекс ОРМ и профилактических мероприятий направленных на выявление нарушений связанных с необоснованным повышением цен на продукты питания, оперативно-розыскные и проверочные мероприятия направленные на стабилизацию оперативной обстановки в сфере торговли и декриминализации потребительского рынка. </w:t>
      </w:r>
      <w:r w:rsidRPr="003B0E42">
        <w:rPr>
          <w:rFonts w:ascii="Times New Roman" w:eastAsia="Times New Roman" w:hAnsi="Times New Roman" w:cs="Times New Roman"/>
          <w:color w:val="000000"/>
          <w:sz w:val="27"/>
          <w:szCs w:val="27"/>
          <w:lang w:val="ru-RU"/>
        </w:rPr>
        <w:br/>
        <w:t>Регулярно проводятся мероприятия по физическому прикрытию банков, сберегательных касс, пунктов обмена валюты, иных кредитно-финансовых учреждений, расположенных на территории района Перово г. Москвы в количестве 26 объектах. При проверке указанных учреждений были выявлены недостатки, не обеспечивающие должную сохранность денежных средств, ценных бумаг, иных товароматериальных ценностей. С целью устранения недостатков руководству каждого объекта выданы предписания на их устранение. Охрана, администрация указанных учреждений регулярно инструктируется о мерах, направленных на предупреждение совершения преступлений и административных правонарушений. Также используется метод патрулирования в маячковом режиме.</w:t>
      </w:r>
      <w:r w:rsidRPr="003B0E42">
        <w:rPr>
          <w:rFonts w:ascii="Times New Roman" w:eastAsia="Times New Roman" w:hAnsi="Times New Roman" w:cs="Times New Roman"/>
          <w:color w:val="000000"/>
          <w:sz w:val="27"/>
          <w:szCs w:val="27"/>
          <w:lang w:val="ru-RU"/>
        </w:rPr>
        <w:br/>
        <w:t>На территории района Перово г. Москвы, расположено 54 объекта фармакологических учреждений и 16 учреждений здравоохранения, которые также проверялись на предмет наличия достаточных, для предупреждения совершения преступлений и правонарушений, сил и средств. По фактам выявленных недостатков направлены предписания на их устранение.</w:t>
      </w:r>
      <w:r w:rsidRPr="003B0E42">
        <w:rPr>
          <w:rFonts w:ascii="Times New Roman" w:eastAsia="Times New Roman" w:hAnsi="Times New Roman" w:cs="Times New Roman"/>
          <w:color w:val="000000"/>
          <w:sz w:val="27"/>
          <w:szCs w:val="27"/>
          <w:lang w:val="ru-RU"/>
        </w:rPr>
        <w:br/>
        <w:t>Ежеквартально, а также в связи с совершением преступлений или проведением праздничных мероприятий участковыми уполномоченными милиции осуществляется проверка лиц, состоящих на профилактическом учете, по месту жительства, с целью предупреждения и пресечения совершения преступлений и правонарушений, а также устанавливается их возможная причастность их к совершенным преступлениям. Проводятся профилактические беседы о недопустимости совершения преступлений и правонарушений. </w:t>
      </w:r>
      <w:r w:rsidRPr="003B0E42">
        <w:rPr>
          <w:rFonts w:ascii="Times New Roman" w:eastAsia="Times New Roman" w:hAnsi="Times New Roman" w:cs="Times New Roman"/>
          <w:color w:val="000000"/>
          <w:sz w:val="27"/>
          <w:szCs w:val="27"/>
          <w:lang w:val="ru-RU"/>
        </w:rPr>
        <w:br/>
        <w:t>На текущий период 2013 года на профилактическом учете в ОУУП Отдела МВД России по району Перово г. Москвы состоят 511 человек, а именно:</w:t>
      </w:r>
      <w:r w:rsidRPr="003B0E42">
        <w:rPr>
          <w:rFonts w:ascii="Times New Roman" w:eastAsia="Times New Roman" w:hAnsi="Times New Roman" w:cs="Times New Roman"/>
          <w:color w:val="000000"/>
          <w:sz w:val="27"/>
          <w:szCs w:val="27"/>
          <w:lang w:val="ru-RU"/>
        </w:rPr>
        <w:br/>
        <w:t>Ранее судимые – 196, из них:</w:t>
      </w:r>
      <w:r w:rsidRPr="003B0E42">
        <w:rPr>
          <w:rFonts w:ascii="Times New Roman" w:eastAsia="Times New Roman" w:hAnsi="Times New Roman" w:cs="Times New Roman"/>
          <w:color w:val="000000"/>
          <w:sz w:val="27"/>
          <w:szCs w:val="27"/>
          <w:lang w:val="ru-RU"/>
        </w:rPr>
        <w:br/>
        <w:t>Лица, условно-осужденные (в том числе н/л и лица, наказанием которых избраны исправительные работы, и лица с ограничениями свободы) - 155;</w:t>
      </w:r>
      <w:r w:rsidRPr="003B0E42">
        <w:rPr>
          <w:rFonts w:ascii="Times New Roman" w:eastAsia="Times New Roman" w:hAnsi="Times New Roman" w:cs="Times New Roman"/>
          <w:color w:val="000000"/>
          <w:sz w:val="27"/>
          <w:szCs w:val="27"/>
          <w:lang w:val="ru-RU"/>
        </w:rPr>
        <w:br/>
        <w:t>Социально-опасные психбольные, состоящие на учете в ПНД – 57;</w:t>
      </w:r>
      <w:r w:rsidRPr="003B0E42">
        <w:rPr>
          <w:rFonts w:ascii="Times New Roman" w:eastAsia="Times New Roman" w:hAnsi="Times New Roman" w:cs="Times New Roman"/>
          <w:color w:val="000000"/>
          <w:sz w:val="27"/>
          <w:szCs w:val="27"/>
          <w:lang w:val="ru-RU"/>
        </w:rPr>
        <w:br/>
        <w:t>Наркоманы, состоящие на учете в НД – 62;</w:t>
      </w:r>
      <w:r w:rsidRPr="003B0E42">
        <w:rPr>
          <w:rFonts w:ascii="Times New Roman" w:eastAsia="Times New Roman" w:hAnsi="Times New Roman" w:cs="Times New Roman"/>
          <w:color w:val="000000"/>
          <w:sz w:val="27"/>
          <w:szCs w:val="27"/>
          <w:lang w:val="ru-RU"/>
        </w:rPr>
        <w:br/>
        <w:t>Лица, злоупотребляющие спиртными напитками и допускающие нарушения в семейно-бытовых отношениях – 41.</w:t>
      </w:r>
      <w:r w:rsidRPr="003B0E42">
        <w:rPr>
          <w:rFonts w:ascii="Times New Roman" w:eastAsia="Times New Roman" w:hAnsi="Times New Roman" w:cs="Times New Roman"/>
          <w:color w:val="000000"/>
          <w:sz w:val="27"/>
          <w:szCs w:val="27"/>
          <w:lang w:val="ru-RU"/>
        </w:rPr>
        <w:br/>
        <w:t>Ежемесячно, а также в рамках проведения оперативно-профилактических мероприятий, осуществляются проверки по месту жительства всех лиц, состоящих на профилактических учетах (условно-осужденных – ежеквартально). Проводятся беседы профилактического характера о недопустимости совершения преступлений и правонарушений.</w:t>
      </w:r>
      <w:r w:rsidRPr="003B0E42">
        <w:rPr>
          <w:rFonts w:ascii="Times New Roman" w:eastAsia="Times New Roman" w:hAnsi="Times New Roman" w:cs="Times New Roman"/>
          <w:color w:val="000000"/>
          <w:sz w:val="27"/>
          <w:szCs w:val="27"/>
          <w:lang w:val="ru-RU"/>
        </w:rPr>
        <w:br/>
        <w:t>В случае поступления жалоб от соседей либо от родственников об ухудшении здоровья и психической устойчивости лиц (наркоманов, хронических алкоголиков, социально-опасных психбольных), состоящих на профилактическом учете в отделе МВД России по району Перово г. Москвы, НД, ПНД об этом незамедлительно сообщается в лечебное учреждение, где наблюдаются вышеуказанные лица. Так же при поступлении просьб об оказании помощи в привлечении подучетного контингента со стороны лечебных учреждений к прохождению принудительного лечения, им со стороны УУП отдела МВД России по району Перово г. Москвы оказывается практическая помощь в рамках действующего законодательства.</w:t>
      </w:r>
      <w:r w:rsidRPr="003B0E42">
        <w:rPr>
          <w:rFonts w:ascii="Times New Roman" w:eastAsia="Times New Roman" w:hAnsi="Times New Roman" w:cs="Times New Roman"/>
          <w:color w:val="000000"/>
          <w:sz w:val="27"/>
          <w:szCs w:val="27"/>
          <w:lang w:val="ru-RU"/>
        </w:rPr>
        <w:br/>
        <w:t>Ежемесячно участковыми уполномоченными полиции осуществляются проверки:</w:t>
      </w:r>
      <w:r w:rsidRPr="003B0E42">
        <w:rPr>
          <w:rFonts w:ascii="Times New Roman" w:eastAsia="Times New Roman" w:hAnsi="Times New Roman" w:cs="Times New Roman"/>
          <w:color w:val="000000"/>
          <w:sz w:val="27"/>
          <w:szCs w:val="27"/>
          <w:lang w:val="ru-RU"/>
        </w:rPr>
        <w:br/>
        <w:t>- нежилых помещений и организаций, расположенных на административном участке;</w:t>
      </w:r>
      <w:r w:rsidRPr="003B0E42">
        <w:rPr>
          <w:rFonts w:ascii="Times New Roman" w:eastAsia="Times New Roman" w:hAnsi="Times New Roman" w:cs="Times New Roman"/>
          <w:color w:val="000000"/>
          <w:sz w:val="27"/>
          <w:szCs w:val="27"/>
          <w:lang w:val="ru-RU"/>
        </w:rPr>
        <w:br/>
        <w:t>- проверка ЧОП и объектов охраны, согласно графика;</w:t>
      </w:r>
      <w:r w:rsidRPr="003B0E42">
        <w:rPr>
          <w:rFonts w:ascii="Times New Roman" w:eastAsia="Times New Roman" w:hAnsi="Times New Roman" w:cs="Times New Roman"/>
          <w:color w:val="000000"/>
          <w:sz w:val="27"/>
          <w:szCs w:val="27"/>
          <w:lang w:val="ru-RU"/>
        </w:rPr>
        <w:br/>
        <w:t>- проверка лиц, сдающих свою жилплощадь в поднаем, а также отработка адресов, по которым было отказано в регистрации;</w:t>
      </w:r>
      <w:r w:rsidRPr="003B0E42">
        <w:rPr>
          <w:rFonts w:ascii="Times New Roman" w:eastAsia="Times New Roman" w:hAnsi="Times New Roman" w:cs="Times New Roman"/>
          <w:color w:val="000000"/>
          <w:sz w:val="27"/>
          <w:szCs w:val="27"/>
          <w:lang w:val="ru-RU"/>
        </w:rPr>
        <w:br/>
        <w:t>- проверка автостоянок, гаражей, мест организованной парковки автотранспорта, ремонта автотранспорта. Участковыми уполномоченными полиции регулярно оказывается помощь сотрудникам ГУП ДЭЗа в выявлении владельцев незаконно установленных тентов-укрытий и ракушек.</w:t>
      </w:r>
      <w:r w:rsidRPr="003B0E42">
        <w:rPr>
          <w:rFonts w:ascii="Times New Roman" w:eastAsia="Times New Roman" w:hAnsi="Times New Roman" w:cs="Times New Roman"/>
          <w:color w:val="000000"/>
          <w:sz w:val="27"/>
          <w:szCs w:val="27"/>
          <w:lang w:val="ru-RU"/>
        </w:rPr>
        <w:br/>
        <w:t>Также в рамках проводимых мероприятий по предотвращению террористических актов в г. Москве, в ходе отработки жилого сектора систематически проверяются чердачные и подвальные помещения жилых домов на предмет их закрытия и опечатывания. Направлены предписания в жилищные органы о принятии мер к исключению доступа посторонних лиц в чердачно-подвальные помещения. Периодически (не реже одного раза в месяц, в случае усиления повторно, Приказ МВД РФ № 900-02) обследуются важные, особо важные объекты, объекты жизнеобеспечения. </w:t>
      </w:r>
      <w:r w:rsidRPr="003B0E42">
        <w:rPr>
          <w:rFonts w:ascii="Times New Roman" w:eastAsia="Times New Roman" w:hAnsi="Times New Roman" w:cs="Times New Roman"/>
          <w:color w:val="000000"/>
          <w:sz w:val="27"/>
          <w:szCs w:val="27"/>
          <w:lang w:val="ru-RU"/>
        </w:rPr>
        <w:br/>
        <w:t>Силами участковых уполномоченных полиции согласно организационных и практических мероприятий проводится сплошная отработка жилого сектора на предмет выявления брошенного и разукомплектованного автотранспорта. За 6 месяцев 2013 года службой УУП Отдела МВД России по району Перово г. Москвы было проверено 4430 номеров машин. Выявлено 23 единицы брошенного и разукомплектованного автотранспорта. В ДЭЗ района Перово направлена информация о необходимости их дальнейшей эвакуации. </w:t>
      </w:r>
      <w:r w:rsidRPr="003B0E42">
        <w:rPr>
          <w:rFonts w:ascii="Times New Roman" w:eastAsia="Times New Roman" w:hAnsi="Times New Roman" w:cs="Times New Roman"/>
          <w:color w:val="000000"/>
          <w:sz w:val="27"/>
          <w:szCs w:val="27"/>
          <w:lang w:val="ru-RU"/>
        </w:rPr>
        <w:br/>
        <w:t>Во 2-м полугодии 2013 года наибольшее внимание следует сконцентрировать на организации работы по выявлению, раскрытию и расследованию преступлений, поддержании высокого уровня профессиональной подготовки при обеспечении личностной и имущественной безопасности граждан, обеспечении общественной безопасности, поддерживая высокий уровень соблюдения учетно-регистрационной дисциплины и законности. </w:t>
      </w:r>
      <w:r w:rsidRPr="003B0E42">
        <w:rPr>
          <w:rFonts w:ascii="Times New Roman" w:eastAsia="Times New Roman" w:hAnsi="Times New Roman" w:cs="Times New Roman"/>
          <w:color w:val="000000"/>
          <w:sz w:val="27"/>
          <w:szCs w:val="27"/>
          <w:lang w:val="ru-RU"/>
        </w:rPr>
        <w:br/>
        <w:t>С учетом изложенного, с целью выполнения задач, поставленных МВД России, ГУ МВД России по г. Москве, а также в целях дальнейшего совершенствования организации работы и повышения эффективности оперативно-служебной деятельности подразделений Отдела МВД, приоритетными направлениями оперативно-служебной деятельности в 2013 году считать: </w:t>
      </w:r>
      <w:r w:rsidRPr="003B0E42">
        <w:rPr>
          <w:rFonts w:ascii="Times New Roman" w:eastAsia="Times New Roman" w:hAnsi="Times New Roman" w:cs="Times New Roman"/>
          <w:color w:val="000000"/>
          <w:sz w:val="27"/>
          <w:szCs w:val="27"/>
          <w:lang w:val="ru-RU"/>
        </w:rPr>
        <w:br/>
        <w:t>- усиление мер реагирования на изменения криминальной обстановки, противодействие экстремизму, распространению ксенофобии, особенно в молодежной среде; </w:t>
      </w:r>
      <w:r w:rsidRPr="003B0E42">
        <w:rPr>
          <w:rFonts w:ascii="Times New Roman" w:eastAsia="Times New Roman" w:hAnsi="Times New Roman" w:cs="Times New Roman"/>
          <w:color w:val="000000"/>
          <w:sz w:val="27"/>
          <w:szCs w:val="27"/>
          <w:lang w:val="ru-RU"/>
        </w:rPr>
        <w:br/>
        <w:t>- рациональную расстановку и комплексное использование сил и средств, маневрирование ими с учетом складывающейся оперативной обстановки; </w:t>
      </w:r>
      <w:r w:rsidRPr="003B0E42">
        <w:rPr>
          <w:rFonts w:ascii="Times New Roman" w:eastAsia="Times New Roman" w:hAnsi="Times New Roman" w:cs="Times New Roman"/>
          <w:color w:val="000000"/>
          <w:sz w:val="27"/>
          <w:szCs w:val="27"/>
          <w:lang w:val="ru-RU"/>
        </w:rPr>
        <w:br/>
        <w:t>- совершенствование системы профилактики правонарушений, особенно превентивных составов; </w:t>
      </w:r>
      <w:r w:rsidRPr="003B0E42">
        <w:rPr>
          <w:rFonts w:ascii="Times New Roman" w:eastAsia="Times New Roman" w:hAnsi="Times New Roman" w:cs="Times New Roman"/>
          <w:color w:val="000000"/>
          <w:sz w:val="27"/>
          <w:szCs w:val="27"/>
          <w:lang w:val="ru-RU"/>
        </w:rPr>
        <w:br/>
        <w:t>- 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 </w:t>
      </w:r>
      <w:r w:rsidRPr="003B0E42">
        <w:rPr>
          <w:rFonts w:ascii="Times New Roman" w:eastAsia="Times New Roman" w:hAnsi="Times New Roman" w:cs="Times New Roman"/>
          <w:color w:val="000000"/>
          <w:sz w:val="27"/>
          <w:szCs w:val="27"/>
          <w:lang w:val="ru-RU"/>
        </w:rPr>
        <w:b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 </w:t>
      </w:r>
      <w:r w:rsidRPr="003B0E42">
        <w:rPr>
          <w:rFonts w:ascii="Times New Roman" w:eastAsia="Times New Roman" w:hAnsi="Times New Roman" w:cs="Times New Roman"/>
          <w:color w:val="000000"/>
          <w:sz w:val="27"/>
          <w:szCs w:val="27"/>
          <w:lang w:val="ru-RU"/>
        </w:rPr>
        <w:br/>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6D"/>
    <w:rsid w:val="000B056D"/>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2204</Words>
  <Characters>12568</Characters>
  <Application>Microsoft Macintosh Word</Application>
  <DocSecurity>0</DocSecurity>
  <Lines>104</Lines>
  <Paragraphs>29</Paragraphs>
  <ScaleCrop>false</ScaleCrop>
  <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2013-08-01T06:05:00Z</dcterms:created>
  <dcterms:modified xsi:type="dcterms:W3CDTF">2013-08-01T06:05:00Z</dcterms:modified>
</cp:coreProperties>
</file>