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7" w:type="dxa"/>
        <w:tblLayout w:type="fixed"/>
        <w:tblLook w:val="0000" w:firstRow="0" w:lastRow="0" w:firstColumn="0" w:lastColumn="0" w:noHBand="0" w:noVBand="0"/>
      </w:tblPr>
      <w:tblGrid>
        <w:gridCol w:w="9039"/>
        <w:gridCol w:w="248"/>
      </w:tblGrid>
      <w:tr w:rsidR="006A1FE9" w:rsidRPr="00096AE8" w:rsidTr="00067665">
        <w:tc>
          <w:tcPr>
            <w:tcW w:w="9039" w:type="dxa"/>
          </w:tcPr>
          <w:p w:rsidR="006A1FE9" w:rsidRPr="001C473E" w:rsidRDefault="006A1FE9" w:rsidP="00067665">
            <w:pPr>
              <w:pStyle w:val="2"/>
              <w:spacing w:after="240"/>
              <w:jc w:val="center"/>
              <w:rPr>
                <w:sz w:val="24"/>
                <w:szCs w:val="24"/>
              </w:rPr>
            </w:pPr>
            <w:r w:rsidRPr="001C473E">
              <w:rPr>
                <w:sz w:val="24"/>
                <w:szCs w:val="24"/>
              </w:rPr>
              <w:t>О</w:t>
            </w:r>
            <w:r>
              <w:rPr>
                <w:sz w:val="24"/>
                <w:szCs w:val="24"/>
              </w:rPr>
              <w:t>тчет</w:t>
            </w:r>
          </w:p>
          <w:p w:rsidR="006A1FE9" w:rsidRPr="001C473E" w:rsidRDefault="006A1FE9" w:rsidP="00067665">
            <w:pPr>
              <w:pStyle w:val="2"/>
              <w:spacing w:after="240"/>
              <w:jc w:val="center"/>
              <w:rPr>
                <w:sz w:val="24"/>
                <w:szCs w:val="24"/>
              </w:rPr>
            </w:pPr>
            <w:r w:rsidRPr="001C473E">
              <w:rPr>
                <w:sz w:val="24"/>
                <w:szCs w:val="24"/>
              </w:rPr>
              <w:t xml:space="preserve">начальника Отдела МВД России по Алексеевскому району г. Москвы полковника полиции А. В. Кузнецова </w:t>
            </w:r>
            <w:r>
              <w:rPr>
                <w:sz w:val="24"/>
                <w:szCs w:val="24"/>
              </w:rPr>
              <w:t xml:space="preserve">перед депутатами муниципального собрания Алексеевского района г. Москвы 16.02.2016 года </w:t>
            </w:r>
            <w:r w:rsidRPr="001C473E">
              <w:rPr>
                <w:sz w:val="24"/>
                <w:szCs w:val="24"/>
              </w:rPr>
              <w:t xml:space="preserve">по вопросу «Итоги оперативно-служебной деятельности </w:t>
            </w:r>
            <w:r>
              <w:rPr>
                <w:sz w:val="24"/>
                <w:szCs w:val="24"/>
              </w:rPr>
              <w:t>Отдела МВД России по Алексеевскому району города Москвы за 2015 год и задачах по укреплению правопорядка, дисциплины и законности на 2016 год</w:t>
            </w:r>
            <w:r w:rsidRPr="001C473E">
              <w:rPr>
                <w:sz w:val="24"/>
                <w:szCs w:val="24"/>
              </w:rPr>
              <w:t>»</w:t>
            </w:r>
          </w:p>
          <w:p w:rsidR="006A1FE9" w:rsidRPr="001C473E" w:rsidRDefault="006A1FE9" w:rsidP="00067665">
            <w:pPr>
              <w:pStyle w:val="2"/>
              <w:spacing w:after="240"/>
              <w:ind w:firstLine="540"/>
              <w:rPr>
                <w:sz w:val="24"/>
                <w:szCs w:val="24"/>
              </w:rPr>
            </w:pPr>
            <w:r w:rsidRPr="001C473E">
              <w:rPr>
                <w:sz w:val="24"/>
                <w:szCs w:val="24"/>
              </w:rPr>
              <w:t xml:space="preserve"> </w:t>
            </w:r>
          </w:p>
        </w:tc>
        <w:tc>
          <w:tcPr>
            <w:tcW w:w="248" w:type="dxa"/>
          </w:tcPr>
          <w:p w:rsidR="006A1FE9" w:rsidRPr="00096AE8" w:rsidRDefault="006A1FE9" w:rsidP="00067665">
            <w:pPr>
              <w:pStyle w:val="a3"/>
              <w:spacing w:after="240"/>
              <w:ind w:firstLine="540"/>
              <w:jc w:val="both"/>
              <w:rPr>
                <w:szCs w:val="28"/>
              </w:rPr>
            </w:pPr>
          </w:p>
        </w:tc>
      </w:tr>
    </w:tbl>
    <w:p w:rsidR="006A1FE9" w:rsidRDefault="006A1FE9" w:rsidP="00067665">
      <w:pPr>
        <w:spacing w:after="240"/>
        <w:ind w:firstLine="708"/>
        <w:jc w:val="both"/>
        <w:rPr>
          <w:sz w:val="28"/>
          <w:szCs w:val="28"/>
        </w:rPr>
      </w:pPr>
    </w:p>
    <w:p w:rsidR="006A1FE9" w:rsidRPr="008058D0" w:rsidRDefault="006A1FE9" w:rsidP="00067665">
      <w:pPr>
        <w:shd w:val="clear" w:color="auto" w:fill="FFFFFF"/>
        <w:spacing w:before="150" w:after="240"/>
        <w:ind w:firstLine="708"/>
        <w:jc w:val="both"/>
        <w:rPr>
          <w:color w:val="000000"/>
          <w:sz w:val="28"/>
          <w:szCs w:val="28"/>
        </w:rPr>
      </w:pPr>
      <w:r w:rsidRPr="008058D0">
        <w:rPr>
          <w:color w:val="000000"/>
          <w:sz w:val="28"/>
          <w:szCs w:val="28"/>
        </w:rPr>
        <w:t xml:space="preserve">Подводя итоги деятельности Отдела МВД России по </w:t>
      </w:r>
      <w:r>
        <w:rPr>
          <w:color w:val="000000"/>
          <w:sz w:val="28"/>
          <w:szCs w:val="28"/>
        </w:rPr>
        <w:t>Алексеевскому району города Москвы</w:t>
      </w:r>
      <w:r w:rsidRPr="008058D0">
        <w:rPr>
          <w:color w:val="000000"/>
          <w:sz w:val="28"/>
          <w:szCs w:val="28"/>
        </w:rPr>
        <w:t xml:space="preserve"> за двенадцать месяцев 201</w:t>
      </w:r>
      <w:r>
        <w:rPr>
          <w:color w:val="000000"/>
          <w:sz w:val="28"/>
          <w:szCs w:val="28"/>
        </w:rPr>
        <w:t>5</w:t>
      </w:r>
      <w:r w:rsidRPr="008058D0">
        <w:rPr>
          <w:color w:val="000000"/>
          <w:sz w:val="28"/>
          <w:szCs w:val="28"/>
        </w:rPr>
        <w:t xml:space="preserve"> года и определяя задачи на 201</w:t>
      </w:r>
      <w:r>
        <w:rPr>
          <w:color w:val="000000"/>
          <w:sz w:val="28"/>
          <w:szCs w:val="28"/>
        </w:rPr>
        <w:t>6</w:t>
      </w:r>
      <w:r w:rsidRPr="008058D0">
        <w:rPr>
          <w:color w:val="000000"/>
          <w:sz w:val="28"/>
          <w:szCs w:val="28"/>
        </w:rPr>
        <w:t xml:space="preserve"> год, мы должны исходить из того, что основной задачей полиции является защита жизни, здоровья, прав и свобод граждан, оказание противодействия преступности, охрана общественного порядка и обеспечение общественной безопасности.</w:t>
      </w:r>
    </w:p>
    <w:p w:rsidR="006A1FE9" w:rsidRPr="008058D0" w:rsidRDefault="006A1FE9" w:rsidP="00067665">
      <w:pPr>
        <w:shd w:val="clear" w:color="auto" w:fill="FFFFFF"/>
        <w:spacing w:before="150" w:after="240"/>
        <w:ind w:firstLine="708"/>
        <w:jc w:val="both"/>
        <w:rPr>
          <w:color w:val="000000"/>
          <w:sz w:val="28"/>
          <w:szCs w:val="28"/>
        </w:rPr>
      </w:pPr>
      <w:r w:rsidRPr="008058D0">
        <w:rPr>
          <w:color w:val="000000"/>
          <w:sz w:val="28"/>
          <w:szCs w:val="28"/>
        </w:rPr>
        <w:t>Данные задачи невозможно реализовать без налаженной связи с населением и укрепления доверия граждан к полиции. Для  реализации данных задач особое внимание уделялось неукоснительному соблюдению порядка приема, регистрации и разрешения в органах внутренних дел заявлений, сообщений и иной информации о происшествиях, вне зависимости от места и времени их совершения, а также полноты содержащихся в них сведений и формы представления, что оказывает существенное влияние на конечный результат по обеспечению защиты общества и граждан от преступных посягательств.</w:t>
      </w:r>
    </w:p>
    <w:p w:rsidR="006A1FE9" w:rsidRDefault="006A1FE9" w:rsidP="00067665">
      <w:pPr>
        <w:shd w:val="clear" w:color="auto" w:fill="FFFFFF"/>
        <w:spacing w:before="150" w:after="240"/>
        <w:ind w:firstLine="709"/>
        <w:jc w:val="both"/>
        <w:rPr>
          <w:color w:val="000000"/>
          <w:sz w:val="28"/>
          <w:szCs w:val="28"/>
        </w:rPr>
      </w:pPr>
      <w:r w:rsidRPr="008058D0">
        <w:rPr>
          <w:color w:val="000000"/>
          <w:sz w:val="28"/>
          <w:szCs w:val="28"/>
        </w:rPr>
        <w:t xml:space="preserve"> За </w:t>
      </w:r>
      <w:r w:rsidRPr="008058D0">
        <w:rPr>
          <w:sz w:val="28"/>
          <w:szCs w:val="28"/>
        </w:rPr>
        <w:t xml:space="preserve">12 месяцев 2015 года в Отдел поступило на 2702 (+13,1%) </w:t>
      </w:r>
      <w:r>
        <w:rPr>
          <w:sz w:val="28"/>
          <w:szCs w:val="28"/>
        </w:rPr>
        <w:t xml:space="preserve">больше </w:t>
      </w:r>
      <w:r w:rsidRPr="008058D0">
        <w:rPr>
          <w:bCs/>
          <w:sz w:val="28"/>
          <w:szCs w:val="28"/>
        </w:rPr>
        <w:t>заявлений, сообщений и иной информации о происшествиях. Их количество</w:t>
      </w:r>
      <w:r w:rsidRPr="008058D0">
        <w:rPr>
          <w:sz w:val="28"/>
          <w:szCs w:val="28"/>
        </w:rPr>
        <w:t xml:space="preserve"> составило 23185. </w:t>
      </w:r>
      <w:r w:rsidRPr="008058D0">
        <w:rPr>
          <w:color w:val="000000"/>
          <w:sz w:val="28"/>
          <w:szCs w:val="28"/>
        </w:rPr>
        <w:t>По каждому сообщению проведены проверки и приняты процессуальные решения</w:t>
      </w:r>
      <w:r>
        <w:rPr>
          <w:color w:val="000000"/>
          <w:sz w:val="28"/>
          <w:szCs w:val="28"/>
        </w:rPr>
        <w:t>.</w:t>
      </w:r>
    </w:p>
    <w:p w:rsidR="006A1FE9" w:rsidRPr="008058D0" w:rsidRDefault="006A1FE9" w:rsidP="00067665">
      <w:pPr>
        <w:shd w:val="clear" w:color="auto" w:fill="FFFFFF"/>
        <w:spacing w:before="150" w:after="240"/>
        <w:ind w:firstLine="709"/>
        <w:jc w:val="both"/>
        <w:rPr>
          <w:color w:val="000000"/>
          <w:sz w:val="28"/>
          <w:szCs w:val="28"/>
        </w:rPr>
      </w:pPr>
      <w:r w:rsidRPr="008058D0">
        <w:rPr>
          <w:color w:val="000000"/>
          <w:sz w:val="28"/>
          <w:szCs w:val="28"/>
        </w:rPr>
        <w:t>В этих условиях сотрудники отдела каждодневно осуществляли охрану общественного порядка и безопаснос</w:t>
      </w:r>
      <w:r>
        <w:rPr>
          <w:color w:val="000000"/>
          <w:sz w:val="28"/>
          <w:szCs w:val="28"/>
        </w:rPr>
        <w:t xml:space="preserve">ти жителей района, в том числе и при проведении  52 значимых массовых мероприятий, связанных с празднованием 70-летия Победы в ВОВ, религиозных, спортивных праздников. При  этом, </w:t>
      </w:r>
      <w:r w:rsidRPr="008058D0">
        <w:rPr>
          <w:color w:val="000000"/>
          <w:sz w:val="28"/>
          <w:szCs w:val="28"/>
        </w:rPr>
        <w:t>нарушений общественного порядка и общественной безопасности, а так же чрезвычайных происшествий допущено не было.</w:t>
      </w:r>
    </w:p>
    <w:p w:rsidR="006A1FE9" w:rsidRPr="008058D0" w:rsidRDefault="006A1FE9" w:rsidP="00067665">
      <w:pPr>
        <w:shd w:val="clear" w:color="auto" w:fill="FFFFFF"/>
        <w:spacing w:before="150" w:after="240"/>
        <w:ind w:firstLine="708"/>
        <w:jc w:val="both"/>
        <w:rPr>
          <w:color w:val="000000"/>
          <w:sz w:val="28"/>
          <w:szCs w:val="28"/>
        </w:rPr>
      </w:pPr>
      <w:r w:rsidRPr="008058D0">
        <w:rPr>
          <w:color w:val="000000"/>
          <w:sz w:val="28"/>
          <w:szCs w:val="28"/>
        </w:rPr>
        <w:t xml:space="preserve">Оценивая оперативную обстановку в районе, не могу не отметить, что отдел внутренних дел добился определённых положительных результатов и в целом удалось сохранить общий контроль за состоянием правопорядка и безопасности на территории </w:t>
      </w:r>
      <w:r>
        <w:rPr>
          <w:color w:val="000000"/>
          <w:sz w:val="28"/>
          <w:szCs w:val="28"/>
        </w:rPr>
        <w:t xml:space="preserve">Алексеевского </w:t>
      </w:r>
      <w:r w:rsidRPr="008058D0">
        <w:rPr>
          <w:color w:val="000000"/>
          <w:sz w:val="28"/>
          <w:szCs w:val="28"/>
        </w:rPr>
        <w:t>района  г. Москвы, хотя по ряду позиций мы имеем не лучшие показатели.</w:t>
      </w:r>
    </w:p>
    <w:p w:rsidR="006A1FE9" w:rsidRDefault="006A1FE9" w:rsidP="00067665">
      <w:pPr>
        <w:spacing w:after="240"/>
        <w:ind w:firstLine="708"/>
        <w:jc w:val="both"/>
        <w:rPr>
          <w:sz w:val="28"/>
          <w:szCs w:val="28"/>
        </w:rPr>
      </w:pPr>
      <w:r>
        <w:rPr>
          <w:sz w:val="28"/>
          <w:szCs w:val="28"/>
        </w:rPr>
        <w:lastRenderedPageBreak/>
        <w:t>В отчетном периоде на территории обслуживания Отдела увеличилось количество зарегистрированных преступлений (с 953 до 1102, на 15,6% по УВД + 3,2%).</w:t>
      </w:r>
    </w:p>
    <w:p w:rsidR="006A1FE9" w:rsidRDefault="006A1FE9" w:rsidP="00067665">
      <w:pPr>
        <w:spacing w:after="240"/>
        <w:ind w:firstLine="708"/>
        <w:jc w:val="both"/>
        <w:rPr>
          <w:sz w:val="28"/>
          <w:szCs w:val="28"/>
        </w:rPr>
      </w:pPr>
      <w:r>
        <w:rPr>
          <w:bCs/>
          <w:sz w:val="28"/>
          <w:szCs w:val="28"/>
        </w:rPr>
        <w:t xml:space="preserve">В основном увеличение </w:t>
      </w:r>
      <w:r>
        <w:rPr>
          <w:sz w:val="28"/>
          <w:szCs w:val="28"/>
        </w:rPr>
        <w:t xml:space="preserve">произошло за счет преступлений средней тяжести (с 343 до 486, на 41,7 %; УВД + 11,7%). Все эти преступления связаны с кражами имущества граждан, рост которых составил 30,6%. (с 533 до 696, УВД +11,3%). </w:t>
      </w:r>
    </w:p>
    <w:p w:rsidR="006A1FE9" w:rsidRDefault="006A1FE9" w:rsidP="00067665">
      <w:pPr>
        <w:spacing w:after="240"/>
        <w:ind w:firstLine="539"/>
        <w:jc w:val="both"/>
        <w:rPr>
          <w:sz w:val="28"/>
          <w:szCs w:val="28"/>
        </w:rPr>
      </w:pPr>
      <w:r>
        <w:rPr>
          <w:sz w:val="28"/>
          <w:szCs w:val="28"/>
        </w:rPr>
        <w:t>За отчетный период зарегистрировано:</w:t>
      </w:r>
    </w:p>
    <w:p w:rsidR="006A1FE9" w:rsidRDefault="006A1FE9" w:rsidP="00067665">
      <w:pPr>
        <w:numPr>
          <w:ilvl w:val="0"/>
          <w:numId w:val="1"/>
        </w:numPr>
        <w:tabs>
          <w:tab w:val="num" w:pos="0"/>
        </w:tabs>
        <w:spacing w:after="240"/>
        <w:ind w:left="0" w:firstLine="539"/>
        <w:jc w:val="both"/>
        <w:rPr>
          <w:sz w:val="28"/>
          <w:szCs w:val="28"/>
        </w:rPr>
      </w:pPr>
      <w:r>
        <w:rPr>
          <w:sz w:val="28"/>
          <w:szCs w:val="28"/>
        </w:rPr>
        <w:t>краж из учреждений и организаций - 78</w:t>
      </w:r>
    </w:p>
    <w:p w:rsidR="006A1FE9" w:rsidRDefault="006A1FE9" w:rsidP="00067665">
      <w:pPr>
        <w:numPr>
          <w:ilvl w:val="0"/>
          <w:numId w:val="1"/>
        </w:numPr>
        <w:tabs>
          <w:tab w:val="num" w:pos="0"/>
        </w:tabs>
        <w:spacing w:after="240"/>
        <w:ind w:left="0" w:firstLine="539"/>
        <w:jc w:val="both"/>
        <w:rPr>
          <w:sz w:val="28"/>
          <w:szCs w:val="28"/>
        </w:rPr>
      </w:pPr>
      <w:r>
        <w:rPr>
          <w:sz w:val="28"/>
          <w:szCs w:val="28"/>
        </w:rPr>
        <w:t>краж из автомашин - 131</w:t>
      </w:r>
    </w:p>
    <w:p w:rsidR="006A1FE9" w:rsidRDefault="006A1FE9" w:rsidP="00067665">
      <w:pPr>
        <w:numPr>
          <w:ilvl w:val="0"/>
          <w:numId w:val="1"/>
        </w:numPr>
        <w:tabs>
          <w:tab w:val="num" w:pos="0"/>
        </w:tabs>
        <w:spacing w:after="240"/>
        <w:ind w:left="0" w:firstLine="539"/>
        <w:jc w:val="both"/>
        <w:rPr>
          <w:sz w:val="28"/>
          <w:szCs w:val="28"/>
        </w:rPr>
      </w:pPr>
      <w:r>
        <w:rPr>
          <w:sz w:val="28"/>
          <w:szCs w:val="28"/>
        </w:rPr>
        <w:t xml:space="preserve">карманных краж – 121. (+ 55), в суд направлено 9 уголовных дел, процент раскрываемости составил 7,8 % (УВД - 4,8%); </w:t>
      </w:r>
    </w:p>
    <w:p w:rsidR="006A1FE9" w:rsidRDefault="006A1FE9" w:rsidP="00067665">
      <w:pPr>
        <w:pStyle w:val="a3"/>
        <w:numPr>
          <w:ilvl w:val="0"/>
          <w:numId w:val="1"/>
        </w:numPr>
        <w:spacing w:after="240"/>
        <w:jc w:val="both"/>
        <w:rPr>
          <w:szCs w:val="28"/>
        </w:rPr>
      </w:pPr>
      <w:r w:rsidRPr="00142B27">
        <w:rPr>
          <w:szCs w:val="28"/>
        </w:rPr>
        <w:t>Как положительный пример работы сотрудников Отдела, направленной на раскрытие хищений личного имущества жителей нашего района,  можно привести грамотно проведенные оперативно- разыскные мероприятия, в ходе которых удалось задержать и изобличить в совершенных преступлениях, предусмотренных ст.ст.1</w:t>
      </w:r>
      <w:r>
        <w:rPr>
          <w:szCs w:val="28"/>
        </w:rPr>
        <w:t>5</w:t>
      </w:r>
      <w:r w:rsidRPr="00142B27">
        <w:rPr>
          <w:szCs w:val="28"/>
        </w:rPr>
        <w:t>8 ч.1</w:t>
      </w:r>
      <w:r>
        <w:rPr>
          <w:szCs w:val="28"/>
        </w:rPr>
        <w:t xml:space="preserve">, </w:t>
      </w:r>
      <w:r w:rsidRPr="00142B27">
        <w:rPr>
          <w:szCs w:val="28"/>
        </w:rPr>
        <w:t xml:space="preserve"> 158 ч.2 п. «в» УК РФ жителя Архангельской области  Давыдова Д.А.,</w:t>
      </w:r>
      <w:r>
        <w:rPr>
          <w:szCs w:val="28"/>
        </w:rPr>
        <w:t xml:space="preserve"> который,</w:t>
      </w:r>
      <w:r w:rsidRPr="00142B27">
        <w:rPr>
          <w:szCs w:val="28"/>
        </w:rPr>
        <w:t xml:space="preserve"> действуя с неустановленным сообщником, совершал кражи велосипедов из подъездов домов по проспекту Мира и ул. Космонавтов</w:t>
      </w:r>
      <w:r>
        <w:rPr>
          <w:szCs w:val="28"/>
        </w:rPr>
        <w:t>.</w:t>
      </w:r>
      <w:r w:rsidRPr="00142B27">
        <w:rPr>
          <w:szCs w:val="28"/>
        </w:rPr>
        <w:t xml:space="preserve"> </w:t>
      </w:r>
    </w:p>
    <w:p w:rsidR="006A1FE9" w:rsidRPr="00142B27" w:rsidRDefault="006A1FE9" w:rsidP="00067665">
      <w:pPr>
        <w:pStyle w:val="a3"/>
        <w:numPr>
          <w:ilvl w:val="0"/>
          <w:numId w:val="1"/>
        </w:numPr>
        <w:spacing w:after="240"/>
        <w:jc w:val="both"/>
        <w:rPr>
          <w:szCs w:val="28"/>
        </w:rPr>
      </w:pPr>
      <w:r w:rsidRPr="00142B27">
        <w:rPr>
          <w:szCs w:val="28"/>
        </w:rPr>
        <w:t>П</w:t>
      </w:r>
      <w:r>
        <w:rPr>
          <w:szCs w:val="28"/>
        </w:rPr>
        <w:t xml:space="preserve">о данному факту следственным отделением </w:t>
      </w:r>
      <w:r w:rsidRPr="00142B27">
        <w:rPr>
          <w:szCs w:val="28"/>
        </w:rPr>
        <w:t xml:space="preserve">Отдела было возбуждено уголовное дело </w:t>
      </w:r>
      <w:r>
        <w:rPr>
          <w:szCs w:val="28"/>
        </w:rPr>
        <w:t>175551</w:t>
      </w:r>
      <w:r w:rsidRPr="00142B27">
        <w:rPr>
          <w:szCs w:val="28"/>
        </w:rPr>
        <w:t>, которое было направлено в суд в 2015 году</w:t>
      </w:r>
      <w:r>
        <w:rPr>
          <w:szCs w:val="28"/>
        </w:rPr>
        <w:t xml:space="preserve"> по 10 эпизодам преступной деятельности</w:t>
      </w:r>
      <w:r w:rsidRPr="00142B27">
        <w:rPr>
          <w:szCs w:val="28"/>
        </w:rPr>
        <w:t>.</w:t>
      </w:r>
    </w:p>
    <w:p w:rsidR="006A1FE9" w:rsidRPr="001573F3" w:rsidRDefault="006A1FE9" w:rsidP="00067665">
      <w:pPr>
        <w:spacing w:after="240"/>
        <w:ind w:firstLine="709"/>
        <w:jc w:val="both"/>
        <w:rPr>
          <w:sz w:val="28"/>
          <w:szCs w:val="28"/>
        </w:rPr>
      </w:pPr>
      <w:r w:rsidRPr="001573F3">
        <w:rPr>
          <w:sz w:val="28"/>
          <w:szCs w:val="28"/>
        </w:rPr>
        <w:t xml:space="preserve">Количество зарегистрированных тяжких и особо тяжких преступлений возросло на </w:t>
      </w:r>
      <w:r>
        <w:rPr>
          <w:sz w:val="28"/>
          <w:szCs w:val="28"/>
        </w:rPr>
        <w:t xml:space="preserve">2,4 </w:t>
      </w:r>
      <w:r w:rsidRPr="001573F3">
        <w:rPr>
          <w:sz w:val="28"/>
          <w:szCs w:val="28"/>
        </w:rPr>
        <w:t>%</w:t>
      </w:r>
      <w:r>
        <w:rPr>
          <w:sz w:val="28"/>
          <w:szCs w:val="28"/>
        </w:rPr>
        <w:t xml:space="preserve"> (+6)</w:t>
      </w:r>
      <w:r w:rsidRPr="001573F3">
        <w:rPr>
          <w:sz w:val="28"/>
          <w:szCs w:val="28"/>
        </w:rPr>
        <w:t xml:space="preserve"> и составило 248 (242) преступлений (по УВД снижение на 24,3 %)</w:t>
      </w:r>
      <w:r>
        <w:rPr>
          <w:sz w:val="28"/>
          <w:szCs w:val="28"/>
        </w:rPr>
        <w:t>.</w:t>
      </w:r>
      <w:r w:rsidRPr="001573F3">
        <w:rPr>
          <w:sz w:val="28"/>
          <w:szCs w:val="28"/>
        </w:rPr>
        <w:t xml:space="preserve"> </w:t>
      </w:r>
    </w:p>
    <w:p w:rsidR="006A1FE9" w:rsidRDefault="006A1FE9" w:rsidP="00067665">
      <w:pPr>
        <w:spacing w:after="240"/>
        <w:ind w:firstLine="709"/>
        <w:jc w:val="both"/>
        <w:rPr>
          <w:sz w:val="28"/>
          <w:szCs w:val="28"/>
        </w:rPr>
      </w:pPr>
      <w:r w:rsidRPr="001573F3">
        <w:rPr>
          <w:sz w:val="28"/>
          <w:szCs w:val="28"/>
        </w:rPr>
        <w:t>Удельный вес тяжких и особо тяжких преступлений, от общего числа  зарегистрированных составил 31,9%</w:t>
      </w:r>
      <w:r>
        <w:rPr>
          <w:sz w:val="28"/>
          <w:szCs w:val="28"/>
        </w:rPr>
        <w:t>, рост на 4,3%</w:t>
      </w:r>
      <w:r w:rsidRPr="001573F3">
        <w:rPr>
          <w:sz w:val="28"/>
          <w:szCs w:val="28"/>
        </w:rPr>
        <w:t xml:space="preserve"> </w:t>
      </w:r>
      <w:r>
        <w:rPr>
          <w:sz w:val="28"/>
          <w:szCs w:val="28"/>
        </w:rPr>
        <w:t xml:space="preserve">(27,6%) </w:t>
      </w:r>
      <w:r w:rsidRPr="001573F3">
        <w:rPr>
          <w:sz w:val="28"/>
          <w:szCs w:val="28"/>
        </w:rPr>
        <w:t xml:space="preserve">(по </w:t>
      </w:r>
      <w:r>
        <w:rPr>
          <w:sz w:val="28"/>
          <w:szCs w:val="28"/>
        </w:rPr>
        <w:t>УВД</w:t>
      </w:r>
      <w:r w:rsidRPr="001573F3">
        <w:rPr>
          <w:sz w:val="28"/>
          <w:szCs w:val="28"/>
        </w:rPr>
        <w:t xml:space="preserve"> 26,1%</w:t>
      </w:r>
      <w:r>
        <w:rPr>
          <w:sz w:val="28"/>
          <w:szCs w:val="28"/>
        </w:rPr>
        <w:t>, снижение на 3,8% (29,9%)</w:t>
      </w:r>
      <w:r w:rsidRPr="001573F3">
        <w:rPr>
          <w:sz w:val="28"/>
          <w:szCs w:val="28"/>
        </w:rPr>
        <w:t>)</w:t>
      </w:r>
      <w:r>
        <w:rPr>
          <w:sz w:val="28"/>
          <w:szCs w:val="28"/>
        </w:rPr>
        <w:t xml:space="preserve">. </w:t>
      </w:r>
    </w:p>
    <w:p w:rsidR="006A1FE9" w:rsidRDefault="006A1FE9" w:rsidP="00067665">
      <w:pPr>
        <w:spacing w:after="240"/>
        <w:ind w:firstLine="709"/>
        <w:jc w:val="both"/>
        <w:rPr>
          <w:sz w:val="28"/>
          <w:szCs w:val="28"/>
        </w:rPr>
      </w:pPr>
      <w:r>
        <w:rPr>
          <w:sz w:val="28"/>
          <w:szCs w:val="28"/>
        </w:rPr>
        <w:t xml:space="preserve">Не смотря на произошедший рост преступлений по общеуголовным составам (+15,6%), и снижения раскрываемости </w:t>
      </w:r>
      <w:r>
        <w:rPr>
          <w:bCs/>
          <w:sz w:val="28"/>
          <w:szCs w:val="28"/>
        </w:rPr>
        <w:t>на 2,7 % (18,8%; по УВД + 0,4%, 12 место), р</w:t>
      </w:r>
      <w:r>
        <w:rPr>
          <w:sz w:val="28"/>
          <w:szCs w:val="28"/>
        </w:rPr>
        <w:t>аскрываемость по тяжким и особо тяжким преступлениям увеличилась на 5,7 % (с 19,6% до 25,3%), что является 9</w:t>
      </w:r>
      <w:r w:rsidRPr="00785FE3">
        <w:rPr>
          <w:color w:val="FF0000"/>
          <w:sz w:val="28"/>
          <w:szCs w:val="28"/>
        </w:rPr>
        <w:t xml:space="preserve"> </w:t>
      </w:r>
      <w:r>
        <w:rPr>
          <w:sz w:val="28"/>
          <w:szCs w:val="28"/>
        </w:rPr>
        <w:t>результатом по Северо-Восточному округу. (УВД 37,9%).</w:t>
      </w:r>
    </w:p>
    <w:p w:rsidR="006A1FE9" w:rsidRDefault="006A1FE9" w:rsidP="00067665">
      <w:pPr>
        <w:spacing w:after="240"/>
        <w:ind w:firstLine="540"/>
        <w:jc w:val="both"/>
        <w:rPr>
          <w:sz w:val="28"/>
          <w:szCs w:val="28"/>
        </w:rPr>
      </w:pPr>
      <w:r>
        <w:rPr>
          <w:sz w:val="28"/>
          <w:szCs w:val="28"/>
        </w:rPr>
        <w:t xml:space="preserve">На прежнем уровне осталось количество зарегистрированных краж из квартир граждан (совершено 31 преступление). В суд направлено 7 </w:t>
      </w:r>
      <w:r>
        <w:rPr>
          <w:sz w:val="28"/>
          <w:szCs w:val="28"/>
        </w:rPr>
        <w:lastRenderedPageBreak/>
        <w:t>уголовных дел, процент раскр</w:t>
      </w:r>
      <w:bookmarkStart w:id="0" w:name="_GoBack"/>
      <w:bookmarkEnd w:id="0"/>
      <w:r>
        <w:rPr>
          <w:sz w:val="28"/>
          <w:szCs w:val="28"/>
        </w:rPr>
        <w:t>ываемости составил 21,9%, что выше окружного на 7,2 % (УВД +14,7).</w:t>
      </w:r>
    </w:p>
    <w:p w:rsidR="006A1FE9" w:rsidRDefault="006A1FE9" w:rsidP="00067665">
      <w:pPr>
        <w:pStyle w:val="a3"/>
        <w:spacing w:after="240"/>
        <w:ind w:firstLine="709"/>
        <w:jc w:val="both"/>
        <w:rPr>
          <w:szCs w:val="28"/>
        </w:rPr>
      </w:pPr>
      <w:r>
        <w:rPr>
          <w:szCs w:val="28"/>
        </w:rPr>
        <w:t>Как положительный пример работы сотрудников Отдела, направленной на раскрытие квартирных грабежей и разбойных нападений на жилища граждан,  можно привести грамотно проведенные оперативно- разыскные мероприятия, в ходе которых сотрудникам уголовного розыска удалось задержать и изобличить в совершенных преступлениях, предусмотренных ст.162 ч.3  УК РФ жителей Республики Дагестан Магамедова Б.Г., Джабарова Р.З. и Имаинкова А.М., которые 21.02.1015 года, вооруженные, ворвались в квартиру по ул. Космонавтов, д.14 корпус 1 и похитили деньги и ценности.</w:t>
      </w:r>
    </w:p>
    <w:p w:rsidR="006A1FE9" w:rsidRDefault="006A1FE9" w:rsidP="00067665">
      <w:pPr>
        <w:pStyle w:val="a3"/>
        <w:spacing w:after="240"/>
        <w:ind w:firstLine="709"/>
        <w:jc w:val="both"/>
        <w:rPr>
          <w:szCs w:val="28"/>
        </w:rPr>
      </w:pPr>
      <w:r>
        <w:rPr>
          <w:szCs w:val="28"/>
        </w:rPr>
        <w:t>По данному факту следственным отделением Отдела было возбуждено уголовное дело 175108, которое было направлено в суд в 2015 году.</w:t>
      </w:r>
    </w:p>
    <w:p w:rsidR="006A1FE9" w:rsidRDefault="006A1FE9" w:rsidP="00067665">
      <w:pPr>
        <w:pStyle w:val="a3"/>
        <w:spacing w:after="240"/>
        <w:ind w:firstLine="709"/>
        <w:jc w:val="both"/>
        <w:rPr>
          <w:szCs w:val="28"/>
        </w:rPr>
      </w:pPr>
      <w:r>
        <w:rPr>
          <w:szCs w:val="28"/>
        </w:rPr>
        <w:t>Как положительный пример работы сотрудников Отдела, направленной на раскрытие квартирных краж, можно привести четкие и слаженные действия сотрудников патрульно постовой службы, в результате которых за совершение преступлений, предусмотренных ст. 158 ч.3 п. «а» УК РФ был задержан и изобличен в 21 факте совершения краж из квартир граждан как на территории нашего района, так и всего Северо-Восточного округа  гражданин Республики Беларусь Крень А.И.</w:t>
      </w:r>
    </w:p>
    <w:p w:rsidR="006A1FE9" w:rsidRDefault="006A1FE9" w:rsidP="00067665">
      <w:pPr>
        <w:pStyle w:val="a3"/>
        <w:spacing w:after="240"/>
        <w:ind w:firstLine="709"/>
        <w:jc w:val="both"/>
        <w:rPr>
          <w:szCs w:val="28"/>
        </w:rPr>
      </w:pPr>
      <w:r>
        <w:rPr>
          <w:szCs w:val="28"/>
        </w:rPr>
        <w:t>По данному факту следственным отделением Отдела было возбуждено уголовное дело 320780, которое было направлено в суд в 2015 году.</w:t>
      </w:r>
    </w:p>
    <w:p w:rsidR="006A1FE9" w:rsidRDefault="006A1FE9" w:rsidP="00067665">
      <w:pPr>
        <w:shd w:val="clear" w:color="auto" w:fill="FFFFFF"/>
        <w:spacing w:before="150" w:after="240"/>
        <w:ind w:firstLine="708"/>
        <w:jc w:val="both"/>
        <w:rPr>
          <w:color w:val="000000"/>
          <w:sz w:val="28"/>
          <w:szCs w:val="28"/>
        </w:rPr>
      </w:pPr>
      <w:r w:rsidRPr="008058D0">
        <w:rPr>
          <w:color w:val="000000"/>
          <w:sz w:val="28"/>
          <w:szCs w:val="28"/>
        </w:rPr>
        <w:t xml:space="preserve">Важное значение имеет обеспечение безопасности граждан на улицах района и местах массового пребывания. </w:t>
      </w:r>
    </w:p>
    <w:p w:rsidR="006A1FE9" w:rsidRDefault="006A1FE9" w:rsidP="00067665">
      <w:pPr>
        <w:shd w:val="clear" w:color="auto" w:fill="FFFFFF"/>
        <w:spacing w:before="150" w:after="240"/>
        <w:ind w:firstLine="708"/>
        <w:jc w:val="both"/>
        <w:rPr>
          <w:sz w:val="28"/>
          <w:szCs w:val="28"/>
        </w:rPr>
      </w:pPr>
      <w:r w:rsidRPr="008058D0">
        <w:rPr>
          <w:color w:val="000000"/>
          <w:sz w:val="28"/>
          <w:szCs w:val="28"/>
        </w:rPr>
        <w:t>Однако принимаемые меры не позволили  переломить негативные тенденции роста преступлений, совершаемых в общественных местах</w:t>
      </w:r>
      <w:r>
        <w:rPr>
          <w:color w:val="000000"/>
          <w:sz w:val="28"/>
          <w:szCs w:val="28"/>
        </w:rPr>
        <w:t>.</w:t>
      </w:r>
      <w:r w:rsidRPr="008058D0">
        <w:rPr>
          <w:color w:val="000000"/>
          <w:sz w:val="28"/>
          <w:szCs w:val="28"/>
        </w:rPr>
        <w:t xml:space="preserve"> </w:t>
      </w:r>
      <w:r>
        <w:rPr>
          <w:sz w:val="28"/>
          <w:szCs w:val="28"/>
        </w:rPr>
        <w:t>Число преступлений, совершаемых в общественных местах увеличилось на 18,5% (с 710 до 841), процент раскрываемости составил 15,2%, что ниже окружного на 6,9%  (УВД 22,1%). Н</w:t>
      </w:r>
      <w:r w:rsidRPr="008058D0">
        <w:rPr>
          <w:color w:val="000000"/>
          <w:sz w:val="28"/>
          <w:szCs w:val="28"/>
        </w:rPr>
        <w:t>егативный рост уличных преступлений так же не удалось изменить</w:t>
      </w:r>
      <w:r>
        <w:rPr>
          <w:color w:val="000000"/>
          <w:sz w:val="28"/>
          <w:szCs w:val="28"/>
        </w:rPr>
        <w:t xml:space="preserve">- число преступлений на </w:t>
      </w:r>
      <w:r w:rsidRPr="008058D0">
        <w:rPr>
          <w:color w:val="000000"/>
          <w:sz w:val="28"/>
          <w:szCs w:val="28"/>
        </w:rPr>
        <w:t xml:space="preserve"> </w:t>
      </w:r>
      <w:r>
        <w:rPr>
          <w:sz w:val="28"/>
          <w:szCs w:val="28"/>
        </w:rPr>
        <w:t xml:space="preserve">улицах увеличилось на 6,3% (с 459 до 488), раскрываемость увеличилась на 0,1% и составила 15,5 %. (УВД 18,9%). </w:t>
      </w:r>
    </w:p>
    <w:p w:rsidR="006A1FE9" w:rsidRDefault="006A1FE9" w:rsidP="00067665">
      <w:pPr>
        <w:spacing w:after="240"/>
        <w:ind w:firstLine="708"/>
        <w:jc w:val="both"/>
        <w:rPr>
          <w:sz w:val="28"/>
          <w:szCs w:val="28"/>
        </w:rPr>
      </w:pPr>
      <w:r>
        <w:rPr>
          <w:sz w:val="28"/>
          <w:szCs w:val="28"/>
        </w:rPr>
        <w:t>Основной массив уличных преступлений составляют кражи, грабежи  и разбойные нападения.</w:t>
      </w:r>
    </w:p>
    <w:p w:rsidR="006A1FE9" w:rsidRDefault="006A1FE9" w:rsidP="00067665">
      <w:pPr>
        <w:pStyle w:val="a3"/>
        <w:spacing w:after="240"/>
        <w:ind w:firstLine="709"/>
        <w:jc w:val="both"/>
        <w:rPr>
          <w:szCs w:val="28"/>
        </w:rPr>
      </w:pPr>
      <w:r>
        <w:rPr>
          <w:szCs w:val="28"/>
        </w:rPr>
        <w:t xml:space="preserve">Как положительный пример работы сотрудников Отдела, направленной на раскрытие уличных преступлений, а также преступлений, совершаемых в общественных местах,  можно привести грамотно проведенные оперативно- разыскные мероприятия сотрудниками уголовного розыска, в ходе которых удалось задержать и изобличить в совершенных преступлениях, предусмотренных ст.ст.158 ч.2 п «г» УК РФ жителя республики Армения </w:t>
      </w:r>
      <w:r>
        <w:rPr>
          <w:szCs w:val="28"/>
        </w:rPr>
        <w:lastRenderedPageBreak/>
        <w:t xml:space="preserve">Каграманяна Э.Р., который на протяжении длительного времени, обращаясь к прохожим за помощью разъяснить дорогу, тем самым отвлекая потерпевших, обнимал их в знак благодарности, похищая в это время из карманов одежды деньги, телефоны и иное имущество. </w:t>
      </w:r>
    </w:p>
    <w:p w:rsidR="006A1FE9" w:rsidRDefault="006A1FE9" w:rsidP="00067665">
      <w:pPr>
        <w:pStyle w:val="a3"/>
        <w:spacing w:after="240"/>
        <w:ind w:firstLine="709"/>
        <w:jc w:val="both"/>
        <w:rPr>
          <w:szCs w:val="28"/>
        </w:rPr>
      </w:pPr>
      <w:r>
        <w:rPr>
          <w:szCs w:val="28"/>
        </w:rPr>
        <w:t>По данному факту следственным отделением Отдела было возбуждено уголовное дело 320801, которое было направлено в суд в 2015 году по восьми эпизодам преступной деятельности.</w:t>
      </w:r>
    </w:p>
    <w:p w:rsidR="006A1FE9" w:rsidRDefault="006A1FE9" w:rsidP="00067665">
      <w:pPr>
        <w:spacing w:after="240"/>
        <w:ind w:firstLine="708"/>
        <w:jc w:val="both"/>
        <w:rPr>
          <w:sz w:val="28"/>
          <w:szCs w:val="28"/>
        </w:rPr>
      </w:pPr>
      <w:r>
        <w:rPr>
          <w:sz w:val="28"/>
          <w:szCs w:val="28"/>
        </w:rPr>
        <w:t>Предпринимаемые меры позволили снизить число совершаемых преступлений связанных с кражами транспортных средств в абсолютных показателях с 65 до 43, процент раскрываемости 4,2% (УВД + 5,3 %, 13 место). Так же снизилось количество зарегистрированных грабежей с 72 до 62. 14 преступлений направлено в суд, раскрываемость составила 22,6% (УВД +34,9).</w:t>
      </w:r>
    </w:p>
    <w:p w:rsidR="006A1FE9" w:rsidRPr="001F76CC" w:rsidRDefault="006A1FE9" w:rsidP="00067665">
      <w:pPr>
        <w:pStyle w:val="a5"/>
        <w:spacing w:after="240" w:line="240" w:lineRule="auto"/>
        <w:ind w:left="0" w:firstLine="720"/>
        <w:jc w:val="both"/>
        <w:rPr>
          <w:rStyle w:val="a4"/>
          <w:rFonts w:eastAsia="Gulim"/>
          <w:sz w:val="28"/>
          <w:szCs w:val="28"/>
        </w:rPr>
      </w:pPr>
      <w:r w:rsidRPr="008058D0">
        <w:rPr>
          <w:rFonts w:ascii="Times New Roman" w:hAnsi="Times New Roman"/>
          <w:color w:val="000000"/>
          <w:sz w:val="28"/>
          <w:szCs w:val="28"/>
          <w:lang w:eastAsia="ru-RU"/>
        </w:rPr>
        <w:t xml:space="preserve">Проблемой нашего района остаются и факты мошенничества. Как показывает поступающая к нам информация, значительное количество фактов мошенничеств совершается в отношении пенсионеров,  одиноких </w:t>
      </w:r>
      <w:r w:rsidRPr="001F76CC">
        <w:rPr>
          <w:rFonts w:ascii="Times New Roman" w:hAnsi="Times New Roman"/>
          <w:color w:val="000000"/>
          <w:sz w:val="28"/>
          <w:szCs w:val="28"/>
          <w:lang w:eastAsia="ru-RU"/>
        </w:rPr>
        <w:t xml:space="preserve">людей, то есть наименее защищенной категории граждан. </w:t>
      </w:r>
      <w:r w:rsidRPr="001F76CC">
        <w:rPr>
          <w:rFonts w:ascii="Times New Roman" w:hAnsi="Times New Roman"/>
          <w:color w:val="000000"/>
          <w:sz w:val="28"/>
          <w:szCs w:val="28"/>
        </w:rPr>
        <w:t xml:space="preserve">Всего на территории района зарегистрировано 112 преступлений (снижение со 128). </w:t>
      </w:r>
      <w:r w:rsidRPr="001F76CC">
        <w:rPr>
          <w:rStyle w:val="a4"/>
          <w:rFonts w:eastAsia="Gulim"/>
          <w:sz w:val="28"/>
          <w:szCs w:val="28"/>
        </w:rPr>
        <w:t>раскрываемость по данной категории осталась выше окружной и составила 12,2% (по УВД 7,5%).</w:t>
      </w:r>
    </w:p>
    <w:p w:rsidR="006A1FE9" w:rsidRPr="008058D0" w:rsidRDefault="006A1FE9" w:rsidP="00067665">
      <w:pPr>
        <w:shd w:val="clear" w:color="auto" w:fill="FFFFFF"/>
        <w:spacing w:before="150" w:after="240"/>
        <w:ind w:firstLine="708"/>
        <w:jc w:val="both"/>
        <w:rPr>
          <w:color w:val="000000"/>
          <w:sz w:val="28"/>
          <w:szCs w:val="28"/>
        </w:rPr>
      </w:pPr>
      <w:r w:rsidRPr="001F76CC">
        <w:rPr>
          <w:color w:val="000000"/>
          <w:sz w:val="28"/>
          <w:szCs w:val="28"/>
        </w:rPr>
        <w:t>Исходя из  анализа, с начала года на территории района участились случаи,</w:t>
      </w:r>
      <w:r w:rsidRPr="008058D0">
        <w:rPr>
          <w:color w:val="000000"/>
          <w:sz w:val="28"/>
          <w:szCs w:val="28"/>
        </w:rPr>
        <w:t xml:space="preserve"> когда мошенники звонили на домашние телефоны жителей, представлялись сотрудниками полиции и сообщали, что их родственник задержан за совершение уголовного преступления, совершения ДТП либо иных проблем, связанных с законом и для их освобождения необходимо «откупиться». Их жертвами в основном были люди пожилого возраста. В большинстве случаев пожилые люди, </w:t>
      </w:r>
      <w:r>
        <w:rPr>
          <w:color w:val="000000"/>
          <w:sz w:val="28"/>
          <w:szCs w:val="28"/>
        </w:rPr>
        <w:t>находясь в данной ситуации в состоянии</w:t>
      </w:r>
      <w:r w:rsidRPr="008058D0">
        <w:rPr>
          <w:color w:val="000000"/>
          <w:sz w:val="28"/>
          <w:szCs w:val="28"/>
        </w:rPr>
        <w:t xml:space="preserve"> сильного душевного волнения в момент передачи денег не могут запомнить и впоследствии указать сотрудникам полиции примет лица, которому передавались денежные средства.</w:t>
      </w:r>
    </w:p>
    <w:p w:rsidR="006A1FE9" w:rsidRPr="008058D0" w:rsidRDefault="006A1FE9" w:rsidP="00067665">
      <w:pPr>
        <w:shd w:val="clear" w:color="auto" w:fill="FFFFFF"/>
        <w:spacing w:before="150" w:after="240"/>
        <w:ind w:firstLine="708"/>
        <w:jc w:val="both"/>
        <w:rPr>
          <w:color w:val="000000"/>
          <w:sz w:val="28"/>
          <w:szCs w:val="28"/>
        </w:rPr>
      </w:pPr>
      <w:r w:rsidRPr="008058D0">
        <w:rPr>
          <w:color w:val="000000"/>
          <w:sz w:val="28"/>
          <w:szCs w:val="28"/>
        </w:rPr>
        <w:t xml:space="preserve">Для предупреждения </w:t>
      </w:r>
      <w:r>
        <w:rPr>
          <w:color w:val="000000"/>
          <w:sz w:val="28"/>
          <w:szCs w:val="28"/>
        </w:rPr>
        <w:t>данных преступлений в Отделе</w:t>
      </w:r>
      <w:r w:rsidRPr="008058D0">
        <w:rPr>
          <w:color w:val="000000"/>
          <w:sz w:val="28"/>
          <w:szCs w:val="28"/>
        </w:rPr>
        <w:t xml:space="preserve"> разработана специальная памятка, которая раздается всем жителям нашего района. В ней отражены простые правила, использование которых позволит обезопасить себя и своих близких от хищений мошенниками сбережений и ценностей.</w:t>
      </w:r>
    </w:p>
    <w:p w:rsidR="006A1FE9" w:rsidRDefault="006A1FE9" w:rsidP="00067665">
      <w:pPr>
        <w:pStyle w:val="a3"/>
        <w:spacing w:after="240"/>
        <w:ind w:firstLine="709"/>
        <w:jc w:val="both"/>
        <w:rPr>
          <w:szCs w:val="28"/>
        </w:rPr>
      </w:pPr>
      <w:r>
        <w:rPr>
          <w:szCs w:val="28"/>
        </w:rPr>
        <w:t xml:space="preserve">Как положительный пример работы сотрудников Отдела, направленной на раскрытие преступлений, предусмотренных ст.159 УК РФ, можно привести грамотно проведенные оперативно- разыскные мероприятия, в ходе которых удалось задержать и изобличить в совершенных преступлениях, предусмотренных ст.ст.159 ч.2 УК РФ жителей Архангельской области Юркина В.В. и Туманова  О.И., которые на протяжении длительного </w:t>
      </w:r>
      <w:r>
        <w:rPr>
          <w:szCs w:val="28"/>
        </w:rPr>
        <w:lastRenderedPageBreak/>
        <w:t>времени, представляясь родственниками потерпевших, попавшими в беду (ДТП, полиция), путем обмана похищали денежные средства у жителей нашего района.</w:t>
      </w:r>
    </w:p>
    <w:p w:rsidR="006A1FE9" w:rsidRDefault="006A1FE9" w:rsidP="00067665">
      <w:pPr>
        <w:pStyle w:val="a3"/>
        <w:spacing w:after="240"/>
        <w:ind w:firstLine="709"/>
        <w:jc w:val="both"/>
        <w:rPr>
          <w:szCs w:val="28"/>
        </w:rPr>
      </w:pPr>
      <w:r>
        <w:rPr>
          <w:szCs w:val="28"/>
        </w:rPr>
        <w:t>По данному факту следственным отделением Отдела было возбуждено уголовное дело 175124, которое было направлено в суд в 2015 году по трем эпизодам преступной деятельности.</w:t>
      </w:r>
    </w:p>
    <w:p w:rsidR="006A1FE9" w:rsidRDefault="006A1FE9" w:rsidP="00067665">
      <w:pPr>
        <w:spacing w:after="240"/>
        <w:ind w:firstLine="708"/>
        <w:jc w:val="both"/>
        <w:rPr>
          <w:sz w:val="28"/>
          <w:szCs w:val="28"/>
        </w:rPr>
      </w:pPr>
      <w:r>
        <w:rPr>
          <w:sz w:val="28"/>
          <w:szCs w:val="28"/>
        </w:rPr>
        <w:t>Количество зарегистрированных преступлений по ст. 111 УК РФ снизилось на 28,6 % (со 7 до 5), в суд направлено 3 уголовных дела по указанной статье. Процент раскрываемость 40 %. При этом по ч. 4 ст. 111 УК РФ 100 % раскрываемость.</w:t>
      </w:r>
    </w:p>
    <w:p w:rsidR="006A1FE9" w:rsidRDefault="006A1FE9" w:rsidP="00067665">
      <w:pPr>
        <w:spacing w:after="240"/>
        <w:ind w:firstLine="708"/>
        <w:jc w:val="both"/>
        <w:rPr>
          <w:sz w:val="28"/>
          <w:szCs w:val="28"/>
        </w:rPr>
      </w:pPr>
      <w:r w:rsidRPr="005C2FD2">
        <w:rPr>
          <w:sz w:val="28"/>
          <w:szCs w:val="28"/>
        </w:rPr>
        <w:t xml:space="preserve">Зарегистрировано </w:t>
      </w:r>
      <w:r>
        <w:rPr>
          <w:sz w:val="28"/>
          <w:szCs w:val="28"/>
        </w:rPr>
        <w:t>5</w:t>
      </w:r>
      <w:r w:rsidRPr="005C2FD2">
        <w:rPr>
          <w:sz w:val="28"/>
          <w:szCs w:val="28"/>
        </w:rPr>
        <w:t xml:space="preserve"> случа</w:t>
      </w:r>
      <w:r>
        <w:rPr>
          <w:sz w:val="28"/>
          <w:szCs w:val="28"/>
        </w:rPr>
        <w:t>ев</w:t>
      </w:r>
      <w:r w:rsidRPr="005C2FD2">
        <w:rPr>
          <w:sz w:val="28"/>
          <w:szCs w:val="28"/>
        </w:rPr>
        <w:t xml:space="preserve"> изнасилования, </w:t>
      </w:r>
      <w:r>
        <w:rPr>
          <w:sz w:val="28"/>
          <w:szCs w:val="28"/>
        </w:rPr>
        <w:t>раскрываемость составила 100%. При этом по Округу процент раскрываемости составил 71,4 %. Положительная динамика сохраняется по раскрываемости таких преступлений предусмотренных статьями 105 (убийство), 132 (насильственные действия сексуального характера), 213 (хулиганство), ч. 3 ст. 162 (разбой с незаконным проникновением в жилище) УК РФ.</w:t>
      </w:r>
    </w:p>
    <w:p w:rsidR="006A1FE9" w:rsidRDefault="006A1FE9" w:rsidP="00067665">
      <w:pPr>
        <w:pStyle w:val="a3"/>
        <w:spacing w:after="240"/>
        <w:ind w:firstLine="709"/>
        <w:jc w:val="both"/>
        <w:rPr>
          <w:szCs w:val="28"/>
        </w:rPr>
      </w:pPr>
      <w:r>
        <w:rPr>
          <w:szCs w:val="28"/>
        </w:rPr>
        <w:t xml:space="preserve">Как положительный пример работы сотрудников Отдела, направленной на раскрытие преступлений против жизни, здоровья, половой неприкосновенности,  можно привести задержание по горячим следам, в ходе которого удалось задержать и изобличить в совершенных преступлениях, предусмотренных ст.ст.131, 132, 105, 162 УК РФ жителя Оренбургской области СакмаркинаВ.И., который, освободившись из мест лишения свободы, проживая на территории района Ростокино, совершал  преступления на территории нашего района. В частности,  на улице Бориса Галушкина. 02 января  2015 года УУП нашего отдела Егоровым А.С. преступник был задержан  по горячим следам. </w:t>
      </w:r>
    </w:p>
    <w:p w:rsidR="006A1FE9" w:rsidRDefault="006A1FE9" w:rsidP="00067665">
      <w:pPr>
        <w:pStyle w:val="a3"/>
        <w:spacing w:after="240"/>
        <w:ind w:firstLine="709"/>
        <w:jc w:val="both"/>
        <w:rPr>
          <w:szCs w:val="28"/>
        </w:rPr>
      </w:pPr>
      <w:r>
        <w:rPr>
          <w:szCs w:val="28"/>
        </w:rPr>
        <w:t>Останкинским отделом  СУ СК России по г. Москве было возбуждено уголовное дело 388651, которое окончено производством и направлено в Московский городской суд в 2015 году по 8 эпизодам преступной деятельности.</w:t>
      </w:r>
    </w:p>
    <w:p w:rsidR="006A1FE9" w:rsidRDefault="006A1FE9" w:rsidP="00067665">
      <w:pPr>
        <w:spacing w:after="240"/>
        <w:ind w:firstLine="708"/>
        <w:jc w:val="both"/>
        <w:rPr>
          <w:color w:val="000000"/>
          <w:sz w:val="28"/>
          <w:szCs w:val="28"/>
        </w:rPr>
      </w:pPr>
      <w:r w:rsidRPr="008058D0">
        <w:rPr>
          <w:color w:val="000000"/>
          <w:sz w:val="28"/>
          <w:szCs w:val="28"/>
        </w:rPr>
        <w:t>Среди приоритетных направлений деятельности органов внутренних дел важное место занимает борьба с незаконным оборотом наркотиков, так как высокие темпы наркотизации населения являются одним из основных факторов, питающих криминальную среду и влияющих на рост преступности</w:t>
      </w:r>
      <w:r>
        <w:rPr>
          <w:color w:val="000000"/>
          <w:sz w:val="28"/>
          <w:szCs w:val="28"/>
        </w:rPr>
        <w:t xml:space="preserve">. </w:t>
      </w:r>
      <w:r w:rsidRPr="008058D0">
        <w:rPr>
          <w:color w:val="000000"/>
          <w:sz w:val="28"/>
          <w:szCs w:val="28"/>
        </w:rPr>
        <w:t xml:space="preserve">При </w:t>
      </w:r>
      <w:r>
        <w:rPr>
          <w:color w:val="000000"/>
          <w:sz w:val="28"/>
          <w:szCs w:val="28"/>
        </w:rPr>
        <w:t>снижении</w:t>
      </w:r>
      <w:r w:rsidRPr="008058D0">
        <w:rPr>
          <w:color w:val="000000"/>
          <w:sz w:val="28"/>
          <w:szCs w:val="28"/>
        </w:rPr>
        <w:t xml:space="preserve"> регистрации преступлений, связанных с наркотическими и сильнодействующими веществами на </w:t>
      </w:r>
      <w:r>
        <w:rPr>
          <w:color w:val="000000"/>
          <w:sz w:val="28"/>
          <w:szCs w:val="28"/>
        </w:rPr>
        <w:t>6</w:t>
      </w:r>
      <w:r w:rsidRPr="008058D0">
        <w:rPr>
          <w:color w:val="000000"/>
          <w:sz w:val="28"/>
          <w:szCs w:val="28"/>
        </w:rPr>
        <w:t xml:space="preserve"> преступлени</w:t>
      </w:r>
      <w:r>
        <w:rPr>
          <w:color w:val="000000"/>
          <w:sz w:val="28"/>
          <w:szCs w:val="28"/>
        </w:rPr>
        <w:t>й</w:t>
      </w:r>
      <w:r w:rsidRPr="008058D0">
        <w:rPr>
          <w:color w:val="000000"/>
          <w:sz w:val="28"/>
          <w:szCs w:val="28"/>
        </w:rPr>
        <w:t xml:space="preserve"> (</w:t>
      </w:r>
      <w:r>
        <w:rPr>
          <w:color w:val="000000"/>
          <w:sz w:val="28"/>
          <w:szCs w:val="28"/>
        </w:rPr>
        <w:t>с 70 до 64</w:t>
      </w:r>
      <w:r w:rsidRPr="008058D0">
        <w:rPr>
          <w:color w:val="000000"/>
          <w:sz w:val="28"/>
          <w:szCs w:val="28"/>
        </w:rPr>
        <w:t xml:space="preserve">), </w:t>
      </w:r>
      <w:r>
        <w:rPr>
          <w:color w:val="000000"/>
          <w:sz w:val="28"/>
          <w:szCs w:val="28"/>
        </w:rPr>
        <w:t>количество уголовных дел, н</w:t>
      </w:r>
      <w:r w:rsidRPr="008058D0">
        <w:rPr>
          <w:color w:val="000000"/>
          <w:sz w:val="28"/>
          <w:szCs w:val="28"/>
        </w:rPr>
        <w:t xml:space="preserve">аправленных в суд до </w:t>
      </w:r>
      <w:r>
        <w:rPr>
          <w:color w:val="000000"/>
          <w:sz w:val="28"/>
          <w:szCs w:val="28"/>
        </w:rPr>
        <w:t>осталось практически на прежнем уровне- 25 против 26 преступлений.</w:t>
      </w:r>
      <w:r w:rsidRPr="000366E5">
        <w:rPr>
          <w:color w:val="000000"/>
          <w:sz w:val="28"/>
          <w:szCs w:val="28"/>
        </w:rPr>
        <w:t xml:space="preserve"> </w:t>
      </w:r>
    </w:p>
    <w:p w:rsidR="006A1FE9" w:rsidRDefault="006A1FE9" w:rsidP="00067665">
      <w:pPr>
        <w:spacing w:after="240"/>
        <w:ind w:firstLine="708"/>
        <w:jc w:val="both"/>
        <w:rPr>
          <w:color w:val="000000"/>
          <w:sz w:val="28"/>
          <w:szCs w:val="28"/>
        </w:rPr>
      </w:pPr>
      <w:r>
        <w:rPr>
          <w:sz w:val="28"/>
          <w:szCs w:val="28"/>
        </w:rPr>
        <w:lastRenderedPageBreak/>
        <w:t>На территории района зарегистрировано 42 преступления, связанные со сбытом наркотических средств. В суд направлено 9 уголовных дел против 14 прошлого года, процент раскрываемости составил 20,9 % (по Округу 18,0%).</w:t>
      </w:r>
    </w:p>
    <w:p w:rsidR="006A1FE9" w:rsidRDefault="006A1FE9" w:rsidP="00067665">
      <w:pPr>
        <w:shd w:val="clear" w:color="auto" w:fill="FFFFFF"/>
        <w:spacing w:after="240"/>
        <w:ind w:firstLine="708"/>
        <w:jc w:val="both"/>
        <w:outlineLvl w:val="2"/>
        <w:rPr>
          <w:color w:val="000000"/>
          <w:sz w:val="28"/>
          <w:szCs w:val="28"/>
        </w:rPr>
      </w:pPr>
      <w:r w:rsidRPr="008058D0">
        <w:rPr>
          <w:color w:val="000000"/>
          <w:sz w:val="28"/>
          <w:szCs w:val="28"/>
        </w:rPr>
        <w:t xml:space="preserve"> В 201</w:t>
      </w:r>
      <w:r>
        <w:rPr>
          <w:color w:val="000000"/>
          <w:sz w:val="28"/>
          <w:szCs w:val="28"/>
        </w:rPr>
        <w:t>5</w:t>
      </w:r>
      <w:r w:rsidRPr="008058D0">
        <w:rPr>
          <w:color w:val="000000"/>
          <w:sz w:val="28"/>
          <w:szCs w:val="28"/>
        </w:rPr>
        <w:t xml:space="preserve"> году на обслуживаемой территории  пров</w:t>
      </w:r>
      <w:r>
        <w:rPr>
          <w:color w:val="000000"/>
          <w:sz w:val="28"/>
          <w:szCs w:val="28"/>
        </w:rPr>
        <w:t>одились</w:t>
      </w:r>
      <w:r w:rsidRPr="008058D0">
        <w:rPr>
          <w:color w:val="000000"/>
          <w:sz w:val="28"/>
          <w:szCs w:val="28"/>
        </w:rPr>
        <w:t xml:space="preserve"> специальные мероприятия, направленные на усиление борьбы с хулиганством, нарушениями антиалкогольного законодательства, регистрационного режима, незаконной торговли, предупреждения совершения преступлений несовершеннолетними и других правонарушений. Проводится последовательная работа по изъятию «игровых столбиков».</w:t>
      </w:r>
    </w:p>
    <w:p w:rsidR="006A1FE9" w:rsidRDefault="006A1FE9" w:rsidP="00067665">
      <w:pPr>
        <w:shd w:val="clear" w:color="auto" w:fill="FFFFFF"/>
        <w:spacing w:after="240"/>
        <w:ind w:firstLine="708"/>
        <w:jc w:val="both"/>
        <w:outlineLvl w:val="2"/>
        <w:rPr>
          <w:color w:val="000000"/>
          <w:sz w:val="28"/>
          <w:szCs w:val="28"/>
        </w:rPr>
      </w:pPr>
      <w:r>
        <w:rPr>
          <w:color w:val="000000"/>
          <w:sz w:val="28"/>
          <w:szCs w:val="28"/>
        </w:rPr>
        <w:t>За  2015 год  Отделом составлено 4099 административных протоколов, что на 399 протоколов больше, чем в прошлом году. Наложено административных штрафов на сумму 2 354 300 рублей, взыскано 1 454 100 рублей. Взыскаемость составляет 62%. В судебный орган направлено 181 административный материал. В комиссию по делам несовершеннолетних -86 протоколов.</w:t>
      </w:r>
    </w:p>
    <w:p w:rsidR="006A1FE9" w:rsidRPr="008058D0" w:rsidRDefault="006A1FE9" w:rsidP="00067665">
      <w:pPr>
        <w:shd w:val="clear" w:color="auto" w:fill="FFFFFF"/>
        <w:spacing w:after="240"/>
        <w:ind w:firstLine="708"/>
        <w:jc w:val="both"/>
        <w:outlineLvl w:val="2"/>
        <w:rPr>
          <w:color w:val="000000"/>
          <w:sz w:val="28"/>
          <w:szCs w:val="28"/>
        </w:rPr>
      </w:pPr>
      <w:r>
        <w:rPr>
          <w:color w:val="000000"/>
          <w:sz w:val="28"/>
          <w:szCs w:val="28"/>
        </w:rPr>
        <w:t xml:space="preserve">По ст.14.1 ч.1, ч.2 КРФ о АП (осуществление предпринимательской деятельности без государственной регистрации)  составлено 46 протоколов (в 2014-26). Мировым судьей рассмотрено 39 административных материалов.                                                                                                                                       </w:t>
      </w:r>
    </w:p>
    <w:p w:rsidR="006A1FE9" w:rsidRDefault="006A1FE9" w:rsidP="00067665">
      <w:pPr>
        <w:shd w:val="clear" w:color="auto" w:fill="FFFFFF"/>
        <w:spacing w:after="240"/>
        <w:ind w:firstLine="708"/>
        <w:jc w:val="both"/>
        <w:outlineLvl w:val="2"/>
        <w:rPr>
          <w:color w:val="000000"/>
          <w:sz w:val="28"/>
          <w:szCs w:val="28"/>
        </w:rPr>
      </w:pPr>
      <w:r>
        <w:rPr>
          <w:color w:val="000000"/>
          <w:sz w:val="28"/>
          <w:szCs w:val="28"/>
        </w:rPr>
        <w:t>По ст.14.16 ч.2 КРФ о АП (продажа алкогольной продукции несовершеннолетним)  составлено 20 протоколов (в 2014-7). Наложено административных штрафов на сумму 480 000 рублей, взыскано 440 000 рублей .</w:t>
      </w:r>
    </w:p>
    <w:p w:rsidR="006A1FE9" w:rsidRDefault="006A1FE9" w:rsidP="00067665">
      <w:pPr>
        <w:shd w:val="clear" w:color="auto" w:fill="FFFFFF"/>
        <w:spacing w:after="240"/>
        <w:ind w:firstLine="708"/>
        <w:jc w:val="both"/>
        <w:outlineLvl w:val="2"/>
        <w:rPr>
          <w:color w:val="000000"/>
          <w:sz w:val="28"/>
          <w:szCs w:val="28"/>
        </w:rPr>
      </w:pPr>
      <w:r>
        <w:rPr>
          <w:color w:val="000000"/>
          <w:sz w:val="28"/>
          <w:szCs w:val="28"/>
        </w:rPr>
        <w:t>По ст.14.16 ч.3 КРФ о АП (нарушение правил продажи этилового спирта, алкогольной и спиртосодержащей продукции)  составлено 4 протокола (в 2014-10). Наложено административных штрафов на сумму 20 000 рублей, взыскано 20 000 рублей .</w:t>
      </w:r>
    </w:p>
    <w:p w:rsidR="006A1FE9" w:rsidRDefault="006A1FE9" w:rsidP="00067665">
      <w:pPr>
        <w:shd w:val="clear" w:color="auto" w:fill="FFFFFF"/>
        <w:spacing w:after="240"/>
        <w:ind w:firstLine="708"/>
        <w:jc w:val="both"/>
        <w:outlineLvl w:val="2"/>
        <w:rPr>
          <w:color w:val="000000"/>
          <w:sz w:val="28"/>
          <w:szCs w:val="28"/>
        </w:rPr>
      </w:pPr>
      <w:r>
        <w:rPr>
          <w:color w:val="000000"/>
          <w:sz w:val="28"/>
          <w:szCs w:val="28"/>
        </w:rPr>
        <w:t>Останкинским районным судом рассмотрено 62 административных материала по ст.18.8 ч.3, ч.4 КРФ о АП.(нарушение правил въезда и режима пребывания в РФ иностранных граждан)  (в 2014 году- 66). Вынесены постановления о взыскании административного штрафа на общую сумму 310 000 рублей и административное выдворение путем самовыезда на 56  нарушителей. Помещено в спецприемник -2 ( в 2014 году - 3).</w:t>
      </w:r>
    </w:p>
    <w:p w:rsidR="006A1FE9" w:rsidRDefault="006A1FE9" w:rsidP="00067665">
      <w:pPr>
        <w:shd w:val="clear" w:color="auto" w:fill="FFFFFF"/>
        <w:spacing w:after="240"/>
        <w:ind w:firstLine="708"/>
        <w:jc w:val="both"/>
        <w:outlineLvl w:val="2"/>
        <w:rPr>
          <w:color w:val="000000"/>
          <w:sz w:val="28"/>
          <w:szCs w:val="28"/>
        </w:rPr>
      </w:pPr>
      <w:r>
        <w:rPr>
          <w:color w:val="000000"/>
          <w:sz w:val="28"/>
          <w:szCs w:val="28"/>
        </w:rPr>
        <w:t>Начальником ОУФМС по Алексеевскому району г.Москвы рассмотрено 17 протоколов по ст.18.9 КРФ о АП (нарушение правил пребывания в РФ иностранных граждан или лиц без гражданства). Больше на 3, чем в прошлом году. Назначено административное наказание в виде административного штрафа на общую сумму 35 000 рублей.</w:t>
      </w:r>
    </w:p>
    <w:p w:rsidR="006A1FE9" w:rsidRDefault="006A1FE9" w:rsidP="00067665">
      <w:pPr>
        <w:shd w:val="clear" w:color="auto" w:fill="FFFFFF"/>
        <w:spacing w:after="240"/>
        <w:jc w:val="both"/>
        <w:outlineLvl w:val="2"/>
        <w:rPr>
          <w:color w:val="000000"/>
          <w:sz w:val="28"/>
          <w:szCs w:val="28"/>
        </w:rPr>
      </w:pPr>
      <w:r>
        <w:rPr>
          <w:color w:val="000000"/>
          <w:sz w:val="28"/>
          <w:szCs w:val="28"/>
        </w:rPr>
        <w:t>По иным статьям КРФ о АП составлено протоколов:</w:t>
      </w:r>
    </w:p>
    <w:p w:rsidR="006A1FE9" w:rsidRDefault="006A1FE9" w:rsidP="00067665">
      <w:pPr>
        <w:shd w:val="clear" w:color="auto" w:fill="FFFFFF"/>
        <w:spacing w:after="240"/>
        <w:jc w:val="both"/>
        <w:outlineLvl w:val="2"/>
        <w:rPr>
          <w:color w:val="000000"/>
          <w:sz w:val="28"/>
          <w:szCs w:val="28"/>
        </w:rPr>
      </w:pPr>
      <w:r>
        <w:rPr>
          <w:color w:val="000000"/>
          <w:sz w:val="28"/>
          <w:szCs w:val="28"/>
        </w:rPr>
        <w:lastRenderedPageBreak/>
        <w:t>20.1 (мелкое хулиганство) 860 (714)</w:t>
      </w:r>
    </w:p>
    <w:p w:rsidR="006A1FE9" w:rsidRDefault="006A1FE9" w:rsidP="00067665">
      <w:pPr>
        <w:shd w:val="clear" w:color="auto" w:fill="FFFFFF"/>
        <w:spacing w:after="240"/>
        <w:jc w:val="both"/>
        <w:outlineLvl w:val="2"/>
        <w:rPr>
          <w:color w:val="000000"/>
          <w:sz w:val="28"/>
          <w:szCs w:val="28"/>
        </w:rPr>
      </w:pPr>
      <w:r>
        <w:rPr>
          <w:color w:val="000000"/>
          <w:sz w:val="28"/>
          <w:szCs w:val="28"/>
        </w:rPr>
        <w:t>20.20 (распитие спиртных напитков) 1 420 (903)</w:t>
      </w:r>
    </w:p>
    <w:p w:rsidR="006A1FE9" w:rsidRDefault="006A1FE9" w:rsidP="00067665">
      <w:pPr>
        <w:shd w:val="clear" w:color="auto" w:fill="FFFFFF"/>
        <w:spacing w:after="240"/>
        <w:jc w:val="both"/>
        <w:outlineLvl w:val="2"/>
        <w:rPr>
          <w:color w:val="000000"/>
          <w:sz w:val="28"/>
          <w:szCs w:val="28"/>
        </w:rPr>
      </w:pPr>
      <w:r>
        <w:rPr>
          <w:color w:val="000000"/>
          <w:sz w:val="28"/>
          <w:szCs w:val="28"/>
        </w:rPr>
        <w:t>20.21 (появление в состоянии опьянения) 403 (750)</w:t>
      </w:r>
    </w:p>
    <w:p w:rsidR="006A1FE9" w:rsidRDefault="006A1FE9" w:rsidP="00067665">
      <w:pPr>
        <w:shd w:val="clear" w:color="auto" w:fill="FFFFFF"/>
        <w:spacing w:after="240"/>
        <w:jc w:val="both"/>
        <w:outlineLvl w:val="2"/>
        <w:rPr>
          <w:color w:val="000000"/>
          <w:sz w:val="28"/>
          <w:szCs w:val="28"/>
        </w:rPr>
      </w:pPr>
      <w:r>
        <w:rPr>
          <w:color w:val="000000"/>
          <w:sz w:val="28"/>
          <w:szCs w:val="28"/>
        </w:rPr>
        <w:t>6.8 ч.1 (хранение наркотических средств) 2 (1);</w:t>
      </w:r>
    </w:p>
    <w:p w:rsidR="006A1FE9" w:rsidRDefault="006A1FE9" w:rsidP="00067665">
      <w:pPr>
        <w:shd w:val="clear" w:color="auto" w:fill="FFFFFF"/>
        <w:spacing w:after="240"/>
        <w:jc w:val="both"/>
        <w:outlineLvl w:val="2"/>
        <w:rPr>
          <w:color w:val="000000"/>
          <w:sz w:val="28"/>
          <w:szCs w:val="28"/>
        </w:rPr>
      </w:pPr>
      <w:r>
        <w:rPr>
          <w:color w:val="000000"/>
          <w:sz w:val="28"/>
          <w:szCs w:val="28"/>
        </w:rPr>
        <w:t>6.9 ч.1(потребление наркотических средств) 4 (4);</w:t>
      </w:r>
    </w:p>
    <w:p w:rsidR="006A1FE9" w:rsidRDefault="006A1FE9" w:rsidP="00067665">
      <w:pPr>
        <w:shd w:val="clear" w:color="auto" w:fill="FFFFFF"/>
        <w:spacing w:after="240"/>
        <w:jc w:val="both"/>
        <w:outlineLvl w:val="2"/>
        <w:rPr>
          <w:color w:val="000000"/>
          <w:sz w:val="28"/>
          <w:szCs w:val="28"/>
        </w:rPr>
      </w:pPr>
      <w:r>
        <w:rPr>
          <w:color w:val="000000"/>
          <w:sz w:val="28"/>
          <w:szCs w:val="28"/>
        </w:rPr>
        <w:t>6.11 (занятие проституцией -44(48);</w:t>
      </w:r>
    </w:p>
    <w:p w:rsidR="006A1FE9" w:rsidRDefault="006A1FE9" w:rsidP="00067665">
      <w:pPr>
        <w:shd w:val="clear" w:color="auto" w:fill="FFFFFF"/>
        <w:spacing w:after="240"/>
        <w:jc w:val="both"/>
        <w:outlineLvl w:val="2"/>
        <w:rPr>
          <w:color w:val="000000"/>
          <w:sz w:val="28"/>
          <w:szCs w:val="28"/>
        </w:rPr>
      </w:pPr>
      <w:r>
        <w:rPr>
          <w:color w:val="000000"/>
          <w:sz w:val="28"/>
          <w:szCs w:val="28"/>
        </w:rPr>
        <w:t>20.25 (неуплата административного штрафа)-12 (3).</w:t>
      </w:r>
    </w:p>
    <w:p w:rsidR="006A1FE9" w:rsidRPr="008058D0" w:rsidRDefault="006A1FE9" w:rsidP="00067665">
      <w:pPr>
        <w:shd w:val="clear" w:color="auto" w:fill="FFFFFF"/>
        <w:spacing w:after="240"/>
        <w:jc w:val="both"/>
        <w:outlineLvl w:val="2"/>
        <w:rPr>
          <w:color w:val="000000"/>
          <w:sz w:val="28"/>
          <w:szCs w:val="28"/>
        </w:rPr>
      </w:pPr>
      <w:r>
        <w:rPr>
          <w:color w:val="000000"/>
          <w:sz w:val="28"/>
          <w:szCs w:val="28"/>
        </w:rPr>
        <w:t xml:space="preserve">         В наступившем году Отдел продолжит работу по выявлению и документированию административных правонарушений.                                                                                                                             </w:t>
      </w:r>
    </w:p>
    <w:p w:rsidR="006A1FE9" w:rsidRPr="008058D0" w:rsidRDefault="006A1FE9" w:rsidP="00067665">
      <w:pPr>
        <w:shd w:val="clear" w:color="auto" w:fill="FFFFFF"/>
        <w:spacing w:before="150" w:after="240"/>
        <w:ind w:firstLine="708"/>
        <w:jc w:val="both"/>
        <w:rPr>
          <w:color w:val="000000"/>
          <w:sz w:val="28"/>
          <w:szCs w:val="28"/>
        </w:rPr>
      </w:pPr>
      <w:r w:rsidRPr="008058D0">
        <w:rPr>
          <w:color w:val="000000"/>
          <w:sz w:val="28"/>
          <w:szCs w:val="28"/>
        </w:rPr>
        <w:t>В настоящее время одним из самых заметных для граждан направлений деятельности управления является работа службы участковых уполномоченных полиции.</w:t>
      </w:r>
    </w:p>
    <w:p w:rsidR="006A1FE9" w:rsidRPr="008058D0" w:rsidRDefault="006A1FE9" w:rsidP="00067665">
      <w:pPr>
        <w:shd w:val="clear" w:color="auto" w:fill="FFFFFF"/>
        <w:spacing w:before="150" w:after="240"/>
        <w:ind w:firstLine="708"/>
        <w:jc w:val="both"/>
        <w:rPr>
          <w:color w:val="000000"/>
          <w:sz w:val="28"/>
          <w:szCs w:val="28"/>
        </w:rPr>
      </w:pPr>
      <w:r w:rsidRPr="008058D0">
        <w:rPr>
          <w:color w:val="000000"/>
          <w:sz w:val="28"/>
          <w:szCs w:val="28"/>
        </w:rPr>
        <w:t>Практикой доказано, что сегодня участковый уполномоченный полиции является первым помощником и защитником граждан на вверенной ему территории. Эта профессия предусматривает непосредственную работу с жителями участка и не допускает формального подхода к служебным обязанностям. Основой их эффективной работы является тесное и активное взаимодействие с лицами, проживающими на обслуживаемой территории, установление доверительных взаимоотношений, позволяющих своевременно получать необходимую информацию, пресекать и предотвращать противоправные действия со стороны лиц, склонных к их совершению.</w:t>
      </w:r>
    </w:p>
    <w:p w:rsidR="006A1FE9" w:rsidRDefault="006A1FE9" w:rsidP="00067665">
      <w:pPr>
        <w:shd w:val="clear" w:color="auto" w:fill="FFFFFF"/>
        <w:spacing w:before="150" w:after="240"/>
        <w:ind w:firstLine="708"/>
        <w:jc w:val="both"/>
        <w:rPr>
          <w:color w:val="000000"/>
          <w:sz w:val="28"/>
          <w:szCs w:val="28"/>
        </w:rPr>
      </w:pPr>
      <w:r w:rsidRPr="008058D0">
        <w:rPr>
          <w:color w:val="000000"/>
          <w:sz w:val="28"/>
          <w:szCs w:val="28"/>
        </w:rPr>
        <w:t>В целях реализации Федерального закона от 7 февраля 2011 года № 3-ФЗ «О полиции», во исполнение требований приказа МВД России</w:t>
      </w:r>
      <w:r>
        <w:rPr>
          <w:color w:val="000000"/>
          <w:sz w:val="28"/>
          <w:szCs w:val="28"/>
        </w:rPr>
        <w:t xml:space="preserve"> от 30 августа 2011 № 975</w:t>
      </w:r>
      <w:r w:rsidRPr="008058D0">
        <w:rPr>
          <w:color w:val="000000"/>
          <w:sz w:val="28"/>
          <w:szCs w:val="28"/>
        </w:rPr>
        <w:t xml:space="preserve"> участковые уполномоченные </w:t>
      </w:r>
      <w:r w:rsidRPr="00663DCB">
        <w:rPr>
          <w:sz w:val="28"/>
          <w:szCs w:val="28"/>
        </w:rPr>
        <w:t>полиции раз в полугодие</w:t>
      </w:r>
      <w:r w:rsidRPr="008058D0">
        <w:rPr>
          <w:color w:val="000000"/>
          <w:sz w:val="28"/>
          <w:szCs w:val="28"/>
        </w:rPr>
        <w:t xml:space="preserve"> отчитываются перед жителями обслуживаемого административного участка о складывающейся оперативной обстановке на участке и принимаемых мерах по ее стабилизации</w:t>
      </w:r>
      <w:r>
        <w:rPr>
          <w:color w:val="000000"/>
          <w:sz w:val="28"/>
          <w:szCs w:val="28"/>
        </w:rPr>
        <w:t>.</w:t>
      </w:r>
    </w:p>
    <w:p w:rsidR="006A1FE9" w:rsidRDefault="006A1FE9" w:rsidP="00067665">
      <w:pPr>
        <w:spacing w:after="240"/>
        <w:ind w:firstLine="708"/>
        <w:jc w:val="both"/>
        <w:rPr>
          <w:sz w:val="28"/>
          <w:szCs w:val="28"/>
        </w:rPr>
      </w:pPr>
      <w:r>
        <w:rPr>
          <w:sz w:val="28"/>
          <w:szCs w:val="28"/>
        </w:rPr>
        <w:t>В целях предупреждения преступлений совершаемых на бытовой почве, участковыми уполномоченными полиции установлено 20 лиц по подозрению в совершении преступлений предусмотренных ст. ст. 112 УК РФ (умышленное причинения средней тяжести вреда здоровью),115 УК РФ (умышленное причинение легкого вреда здоровью),116 УК РФ (побои),119 УК РФ (угроза убийством), 213 УК РФ (хулиганство). В суд направлено 19 уголовных дел. Процент раскрываемости по указанным видам преступлений составил 90,4 % (по УВД 76,8%).</w:t>
      </w:r>
    </w:p>
    <w:p w:rsidR="006A1FE9" w:rsidRPr="001F76CC" w:rsidRDefault="006A1FE9" w:rsidP="00067665">
      <w:pPr>
        <w:shd w:val="clear" w:color="auto" w:fill="FFFFFF"/>
        <w:spacing w:before="150" w:after="240"/>
        <w:ind w:firstLine="708"/>
        <w:jc w:val="both"/>
        <w:rPr>
          <w:color w:val="000000"/>
          <w:sz w:val="28"/>
          <w:szCs w:val="28"/>
        </w:rPr>
      </w:pPr>
      <w:r>
        <w:rPr>
          <w:color w:val="000000"/>
          <w:sz w:val="28"/>
          <w:szCs w:val="28"/>
        </w:rPr>
        <w:lastRenderedPageBreak/>
        <w:t>Одной из основных направлений</w:t>
      </w:r>
      <w:r w:rsidRPr="001F76CC">
        <w:rPr>
          <w:color w:val="000000"/>
          <w:sz w:val="28"/>
          <w:szCs w:val="28"/>
        </w:rPr>
        <w:t xml:space="preserve"> в предупреждении преступности, занимает профилактическая работа с несовершеннолетними.</w:t>
      </w:r>
    </w:p>
    <w:p w:rsidR="006A1FE9" w:rsidRDefault="006A1FE9" w:rsidP="00067665">
      <w:pPr>
        <w:shd w:val="clear" w:color="auto" w:fill="FFFFFF"/>
        <w:spacing w:before="150" w:after="240"/>
        <w:jc w:val="both"/>
        <w:rPr>
          <w:color w:val="000000"/>
          <w:sz w:val="28"/>
          <w:szCs w:val="28"/>
        </w:rPr>
      </w:pPr>
      <w:r w:rsidRPr="001F76CC">
        <w:rPr>
          <w:color w:val="000000"/>
          <w:sz w:val="28"/>
          <w:szCs w:val="28"/>
        </w:rPr>
        <w:t> </w:t>
      </w:r>
      <w:r>
        <w:rPr>
          <w:color w:val="000000"/>
          <w:sz w:val="28"/>
          <w:szCs w:val="28"/>
        </w:rPr>
        <w:tab/>
      </w:r>
      <w:r w:rsidRPr="001F76CC">
        <w:rPr>
          <w:color w:val="000000"/>
          <w:sz w:val="28"/>
          <w:szCs w:val="28"/>
        </w:rPr>
        <w:t xml:space="preserve">Принимая во внимание остроту проблемы беспризорности и безнадзорности несовершеннолетних, как одну из причин подростковой преступности, проводится профилактическая работа, направленная на предотвращение правонарушений и преступлений среди несовершеннолетних. </w:t>
      </w:r>
    </w:p>
    <w:p w:rsidR="006A1FE9" w:rsidRDefault="006A1FE9" w:rsidP="00067665">
      <w:pPr>
        <w:shd w:val="clear" w:color="auto" w:fill="FFFFFF"/>
        <w:spacing w:before="150" w:after="240"/>
        <w:ind w:firstLine="708"/>
        <w:jc w:val="both"/>
        <w:rPr>
          <w:color w:val="000000"/>
          <w:sz w:val="28"/>
          <w:szCs w:val="28"/>
        </w:rPr>
      </w:pPr>
      <w:r w:rsidRPr="001F76CC">
        <w:rPr>
          <w:color w:val="000000"/>
          <w:sz w:val="28"/>
          <w:szCs w:val="28"/>
        </w:rPr>
        <w:t>Одной из основных мест, в предупреждении преступности, заним</w:t>
      </w:r>
      <w:r w:rsidRPr="008058D0">
        <w:rPr>
          <w:color w:val="000000"/>
          <w:sz w:val="28"/>
          <w:szCs w:val="28"/>
        </w:rPr>
        <w:t xml:space="preserve">ает профилактическая работа с несовершеннолетними, которые являются наиболее уязвимой частью общества. В отчетном периоде выявлено и поставлено на профилактический учет </w:t>
      </w:r>
      <w:r>
        <w:rPr>
          <w:color w:val="000000"/>
          <w:sz w:val="28"/>
          <w:szCs w:val="28"/>
        </w:rPr>
        <w:t xml:space="preserve">24 </w:t>
      </w:r>
      <w:r w:rsidRPr="008058D0">
        <w:rPr>
          <w:color w:val="000000"/>
          <w:sz w:val="28"/>
          <w:szCs w:val="28"/>
        </w:rPr>
        <w:t>нес</w:t>
      </w:r>
      <w:r>
        <w:rPr>
          <w:color w:val="000000"/>
          <w:sz w:val="28"/>
          <w:szCs w:val="28"/>
        </w:rPr>
        <w:t>овершеннолетних правонарушителя, в прошлом году их было 30.</w:t>
      </w:r>
      <w:r w:rsidRPr="008058D0">
        <w:rPr>
          <w:color w:val="000000"/>
          <w:sz w:val="28"/>
          <w:szCs w:val="28"/>
        </w:rPr>
        <w:t xml:space="preserve"> Поставлено на профилактический учет в ОДН </w:t>
      </w:r>
      <w:r>
        <w:rPr>
          <w:color w:val="000000"/>
          <w:sz w:val="28"/>
          <w:szCs w:val="28"/>
        </w:rPr>
        <w:t>22</w:t>
      </w:r>
      <w:r w:rsidRPr="008058D0">
        <w:rPr>
          <w:color w:val="000000"/>
          <w:sz w:val="28"/>
          <w:szCs w:val="28"/>
        </w:rPr>
        <w:t xml:space="preserve"> неблагополучных родителя, уклоняющихся  от воспитания детей</w:t>
      </w:r>
      <w:r>
        <w:rPr>
          <w:color w:val="000000"/>
          <w:sz w:val="28"/>
          <w:szCs w:val="28"/>
        </w:rPr>
        <w:t>, в прошлом году-24</w:t>
      </w:r>
      <w:r w:rsidRPr="008058D0">
        <w:rPr>
          <w:color w:val="000000"/>
          <w:sz w:val="28"/>
          <w:szCs w:val="28"/>
        </w:rPr>
        <w:t>.</w:t>
      </w:r>
      <w:r>
        <w:rPr>
          <w:color w:val="000000"/>
          <w:sz w:val="28"/>
          <w:szCs w:val="28"/>
        </w:rPr>
        <w:t xml:space="preserve"> </w:t>
      </w:r>
      <w:r w:rsidRPr="008058D0">
        <w:rPr>
          <w:color w:val="000000"/>
          <w:sz w:val="28"/>
          <w:szCs w:val="28"/>
        </w:rPr>
        <w:t xml:space="preserve">Во исполнение программы по борьбе с беспризорностью и безнадзорностью выявлено и доставлено несовершеннолетних  в дежурную часть ОМВД – </w:t>
      </w:r>
      <w:r>
        <w:rPr>
          <w:color w:val="000000"/>
          <w:sz w:val="28"/>
          <w:szCs w:val="28"/>
        </w:rPr>
        <w:t xml:space="preserve">429 </w:t>
      </w:r>
      <w:r w:rsidRPr="008058D0">
        <w:rPr>
          <w:color w:val="000000"/>
          <w:sz w:val="28"/>
          <w:szCs w:val="28"/>
        </w:rPr>
        <w:t>подростк</w:t>
      </w:r>
      <w:r>
        <w:rPr>
          <w:color w:val="000000"/>
          <w:sz w:val="28"/>
          <w:szCs w:val="28"/>
        </w:rPr>
        <w:t>ов</w:t>
      </w:r>
      <w:r w:rsidRPr="008058D0">
        <w:rPr>
          <w:color w:val="000000"/>
          <w:sz w:val="28"/>
          <w:szCs w:val="28"/>
        </w:rPr>
        <w:t xml:space="preserve"> (</w:t>
      </w:r>
      <w:r>
        <w:rPr>
          <w:color w:val="000000"/>
          <w:sz w:val="28"/>
          <w:szCs w:val="28"/>
        </w:rPr>
        <w:t>в 2014-316</w:t>
      </w:r>
      <w:r w:rsidRPr="008058D0">
        <w:rPr>
          <w:color w:val="000000"/>
          <w:sz w:val="28"/>
          <w:szCs w:val="28"/>
        </w:rPr>
        <w:t>), из них 2 подростк</w:t>
      </w:r>
      <w:r>
        <w:rPr>
          <w:color w:val="000000"/>
          <w:sz w:val="28"/>
          <w:szCs w:val="28"/>
        </w:rPr>
        <w:t>а</w:t>
      </w:r>
      <w:r w:rsidRPr="008058D0">
        <w:rPr>
          <w:color w:val="000000"/>
          <w:sz w:val="28"/>
          <w:szCs w:val="28"/>
        </w:rPr>
        <w:t xml:space="preserve"> </w:t>
      </w:r>
      <w:r>
        <w:rPr>
          <w:color w:val="000000"/>
          <w:sz w:val="28"/>
          <w:szCs w:val="28"/>
        </w:rPr>
        <w:t xml:space="preserve"> (в 2014</w:t>
      </w:r>
      <w:r w:rsidRPr="008058D0">
        <w:rPr>
          <w:color w:val="000000"/>
          <w:sz w:val="28"/>
          <w:szCs w:val="28"/>
        </w:rPr>
        <w:t xml:space="preserve">– </w:t>
      </w:r>
      <w:r>
        <w:rPr>
          <w:color w:val="000000"/>
          <w:sz w:val="28"/>
          <w:szCs w:val="28"/>
        </w:rPr>
        <w:t xml:space="preserve">4) - </w:t>
      </w:r>
      <w:r w:rsidRPr="008058D0">
        <w:rPr>
          <w:color w:val="000000"/>
          <w:sz w:val="28"/>
          <w:szCs w:val="28"/>
        </w:rPr>
        <w:t>жители СНГ, совершили в г. Москве правонарушения и по решению суда были направлены в ЦВСНП ГУ</w:t>
      </w:r>
      <w:r>
        <w:rPr>
          <w:color w:val="000000"/>
          <w:sz w:val="28"/>
          <w:szCs w:val="28"/>
        </w:rPr>
        <w:t xml:space="preserve"> М</w:t>
      </w:r>
      <w:r w:rsidRPr="008058D0">
        <w:rPr>
          <w:color w:val="000000"/>
          <w:sz w:val="28"/>
          <w:szCs w:val="28"/>
        </w:rPr>
        <w:t xml:space="preserve">ВД </w:t>
      </w:r>
      <w:r>
        <w:rPr>
          <w:color w:val="000000"/>
          <w:sz w:val="28"/>
          <w:szCs w:val="28"/>
        </w:rPr>
        <w:t xml:space="preserve">России по </w:t>
      </w:r>
      <w:r w:rsidRPr="008058D0">
        <w:rPr>
          <w:color w:val="000000"/>
          <w:sz w:val="28"/>
          <w:szCs w:val="28"/>
        </w:rPr>
        <w:t>г. Москв</w:t>
      </w:r>
      <w:r>
        <w:rPr>
          <w:color w:val="000000"/>
          <w:sz w:val="28"/>
          <w:szCs w:val="28"/>
        </w:rPr>
        <w:t>е</w:t>
      </w:r>
      <w:r w:rsidRPr="008058D0">
        <w:rPr>
          <w:color w:val="000000"/>
          <w:sz w:val="28"/>
          <w:szCs w:val="28"/>
        </w:rPr>
        <w:t>, 12 подростков – направлены в больницы. Кроме того, ежемесячно на территории округа проводится профилактическое мероприятие «Подросток», в школах и других учебных заведениях проводятся лекции и беседы на правовые темы.</w:t>
      </w:r>
    </w:p>
    <w:p w:rsidR="006A1FE9" w:rsidRDefault="006A1FE9" w:rsidP="00067665">
      <w:pPr>
        <w:spacing w:after="240"/>
        <w:ind w:firstLine="708"/>
        <w:jc w:val="both"/>
        <w:rPr>
          <w:sz w:val="28"/>
          <w:szCs w:val="28"/>
        </w:rPr>
      </w:pPr>
      <w:r>
        <w:rPr>
          <w:sz w:val="28"/>
          <w:szCs w:val="28"/>
        </w:rPr>
        <w:t xml:space="preserve">Также необходимо отметить, что </w:t>
      </w:r>
      <w:r w:rsidRPr="00E058BF">
        <w:rPr>
          <w:sz w:val="28"/>
          <w:szCs w:val="28"/>
        </w:rPr>
        <w:t xml:space="preserve"> на территории Отдела</w:t>
      </w:r>
      <w:r>
        <w:rPr>
          <w:sz w:val="28"/>
          <w:szCs w:val="28"/>
        </w:rPr>
        <w:t xml:space="preserve"> (в сравнении с аналогичным периодом прошлого года) </w:t>
      </w:r>
      <w:r w:rsidRPr="00E058BF">
        <w:rPr>
          <w:sz w:val="28"/>
          <w:szCs w:val="28"/>
        </w:rPr>
        <w:t xml:space="preserve"> </w:t>
      </w:r>
      <w:r>
        <w:rPr>
          <w:sz w:val="28"/>
          <w:szCs w:val="28"/>
        </w:rPr>
        <w:t xml:space="preserve">зарегистрировано 2022  / 2254 владельца </w:t>
      </w:r>
      <w:r w:rsidRPr="00E058BF">
        <w:rPr>
          <w:sz w:val="28"/>
          <w:szCs w:val="28"/>
        </w:rPr>
        <w:t xml:space="preserve">гражданского оружия, из них </w:t>
      </w:r>
      <w:r>
        <w:rPr>
          <w:sz w:val="28"/>
          <w:szCs w:val="28"/>
        </w:rPr>
        <w:t>1551/1564  владельца  ГОР</w:t>
      </w:r>
      <w:r w:rsidRPr="00E058BF">
        <w:rPr>
          <w:sz w:val="28"/>
          <w:szCs w:val="28"/>
        </w:rPr>
        <w:t xml:space="preserve">, </w:t>
      </w:r>
      <w:r>
        <w:rPr>
          <w:sz w:val="28"/>
          <w:szCs w:val="28"/>
        </w:rPr>
        <w:t xml:space="preserve">471/690 </w:t>
      </w:r>
      <w:r w:rsidRPr="00E058BF">
        <w:rPr>
          <w:sz w:val="28"/>
          <w:szCs w:val="28"/>
        </w:rPr>
        <w:t>владельц</w:t>
      </w:r>
      <w:r>
        <w:rPr>
          <w:sz w:val="28"/>
          <w:szCs w:val="28"/>
        </w:rPr>
        <w:t>а</w:t>
      </w:r>
      <w:r w:rsidRPr="00E058BF">
        <w:rPr>
          <w:sz w:val="28"/>
          <w:szCs w:val="28"/>
        </w:rPr>
        <w:t xml:space="preserve"> ГАЗ и владельцев нарезного оружия</w:t>
      </w:r>
      <w:r>
        <w:rPr>
          <w:sz w:val="28"/>
          <w:szCs w:val="28"/>
        </w:rPr>
        <w:t xml:space="preserve"> </w:t>
      </w:r>
      <w:r w:rsidRPr="00E058BF">
        <w:rPr>
          <w:sz w:val="28"/>
          <w:szCs w:val="28"/>
        </w:rPr>
        <w:t>271</w:t>
      </w:r>
      <w:r>
        <w:rPr>
          <w:sz w:val="28"/>
          <w:szCs w:val="28"/>
        </w:rPr>
        <w:t>/271</w:t>
      </w:r>
      <w:r w:rsidRPr="00E058BF">
        <w:rPr>
          <w:sz w:val="28"/>
          <w:szCs w:val="28"/>
        </w:rPr>
        <w:t xml:space="preserve">. </w:t>
      </w:r>
    </w:p>
    <w:p w:rsidR="006A1FE9" w:rsidRDefault="006A1FE9" w:rsidP="00067665">
      <w:pPr>
        <w:spacing w:after="240"/>
        <w:ind w:firstLine="708"/>
        <w:jc w:val="both"/>
        <w:rPr>
          <w:sz w:val="28"/>
          <w:szCs w:val="28"/>
        </w:rPr>
      </w:pPr>
      <w:r w:rsidRPr="00E058BF">
        <w:rPr>
          <w:sz w:val="28"/>
          <w:szCs w:val="28"/>
        </w:rPr>
        <w:t xml:space="preserve">Из них допустивших нарушение сроков перерегистрации разрешений и лицензий </w:t>
      </w:r>
      <w:r>
        <w:rPr>
          <w:sz w:val="28"/>
          <w:szCs w:val="28"/>
        </w:rPr>
        <w:t>22/32.  С</w:t>
      </w:r>
      <w:r w:rsidRPr="00E058BF">
        <w:rPr>
          <w:sz w:val="28"/>
          <w:szCs w:val="28"/>
        </w:rPr>
        <w:t>редний процент владельцев гражданского оружия, нарушивших сро</w:t>
      </w:r>
      <w:r>
        <w:rPr>
          <w:sz w:val="28"/>
          <w:szCs w:val="28"/>
        </w:rPr>
        <w:t>ки перерегистрации разрешений (</w:t>
      </w:r>
      <w:r w:rsidRPr="00E058BF">
        <w:rPr>
          <w:sz w:val="28"/>
          <w:szCs w:val="28"/>
        </w:rPr>
        <w:t>лицензий) составляет</w:t>
      </w:r>
      <w:r>
        <w:rPr>
          <w:sz w:val="28"/>
          <w:szCs w:val="28"/>
        </w:rPr>
        <w:t xml:space="preserve"> 1,1%. </w:t>
      </w:r>
    </w:p>
    <w:p w:rsidR="006A1FE9" w:rsidRDefault="006A1FE9" w:rsidP="00067665">
      <w:pPr>
        <w:spacing w:after="240"/>
        <w:ind w:firstLine="708"/>
        <w:jc w:val="both"/>
        <w:rPr>
          <w:sz w:val="28"/>
          <w:szCs w:val="28"/>
        </w:rPr>
      </w:pPr>
      <w:r>
        <w:rPr>
          <w:sz w:val="28"/>
          <w:szCs w:val="28"/>
        </w:rPr>
        <w:t xml:space="preserve">В </w:t>
      </w:r>
      <w:r w:rsidRPr="00E058BF">
        <w:rPr>
          <w:sz w:val="28"/>
          <w:szCs w:val="28"/>
        </w:rPr>
        <w:t>201</w:t>
      </w:r>
      <w:r>
        <w:rPr>
          <w:sz w:val="28"/>
          <w:szCs w:val="28"/>
        </w:rPr>
        <w:t>5 году</w:t>
      </w:r>
      <w:r w:rsidRPr="00E058BF">
        <w:rPr>
          <w:sz w:val="28"/>
          <w:szCs w:val="28"/>
        </w:rPr>
        <w:t xml:space="preserve"> силами сотрудников ГЛРР и УУП составлено </w:t>
      </w:r>
      <w:r>
        <w:rPr>
          <w:sz w:val="28"/>
          <w:szCs w:val="28"/>
        </w:rPr>
        <w:t>197/146</w:t>
      </w:r>
      <w:r w:rsidRPr="00E058BF">
        <w:rPr>
          <w:sz w:val="28"/>
          <w:szCs w:val="28"/>
        </w:rPr>
        <w:t xml:space="preserve"> административных протоколов на владельцев оружия за нарушение сроков перерегистрации</w:t>
      </w:r>
      <w:r>
        <w:rPr>
          <w:sz w:val="28"/>
          <w:szCs w:val="28"/>
        </w:rPr>
        <w:t>.</w:t>
      </w:r>
    </w:p>
    <w:p w:rsidR="006A1FE9" w:rsidRPr="00E058BF" w:rsidRDefault="006A1FE9" w:rsidP="00067665">
      <w:pPr>
        <w:spacing w:after="240"/>
        <w:ind w:firstLine="708"/>
        <w:jc w:val="both"/>
        <w:rPr>
          <w:sz w:val="28"/>
          <w:szCs w:val="28"/>
        </w:rPr>
      </w:pPr>
      <w:r w:rsidRPr="00E058BF">
        <w:rPr>
          <w:sz w:val="28"/>
          <w:szCs w:val="28"/>
        </w:rPr>
        <w:t>Сдано на уничтожение сотрудниками ГЛРР</w:t>
      </w:r>
      <w:r>
        <w:rPr>
          <w:sz w:val="28"/>
          <w:szCs w:val="28"/>
        </w:rPr>
        <w:t xml:space="preserve">  125/110</w:t>
      </w:r>
      <w:r w:rsidRPr="00E058BF">
        <w:rPr>
          <w:sz w:val="28"/>
          <w:szCs w:val="28"/>
        </w:rPr>
        <w:t xml:space="preserve"> единиц гражданского оружия.</w:t>
      </w:r>
    </w:p>
    <w:p w:rsidR="006A1FE9" w:rsidRDefault="006A1FE9" w:rsidP="00067665">
      <w:pPr>
        <w:spacing w:after="240"/>
        <w:ind w:firstLine="708"/>
        <w:jc w:val="both"/>
        <w:rPr>
          <w:sz w:val="28"/>
          <w:szCs w:val="28"/>
        </w:rPr>
      </w:pPr>
      <w:r>
        <w:rPr>
          <w:sz w:val="28"/>
          <w:szCs w:val="28"/>
        </w:rPr>
        <w:t>С начала</w:t>
      </w:r>
      <w:r w:rsidRPr="00E058BF">
        <w:rPr>
          <w:sz w:val="28"/>
          <w:szCs w:val="28"/>
        </w:rPr>
        <w:t xml:space="preserve"> года по месту жительства владельцев </w:t>
      </w:r>
      <w:r>
        <w:rPr>
          <w:sz w:val="28"/>
          <w:szCs w:val="28"/>
        </w:rPr>
        <w:t xml:space="preserve">сотрудниками УУП и ГЛРР </w:t>
      </w:r>
      <w:r w:rsidRPr="00E058BF">
        <w:rPr>
          <w:sz w:val="28"/>
          <w:szCs w:val="28"/>
        </w:rPr>
        <w:t>были пр</w:t>
      </w:r>
      <w:r>
        <w:rPr>
          <w:sz w:val="28"/>
          <w:szCs w:val="28"/>
        </w:rPr>
        <w:t xml:space="preserve">оверены условия хранения оружия у 1720 владельцев. </w:t>
      </w:r>
    </w:p>
    <w:p w:rsidR="006A1FE9" w:rsidRPr="00E058BF" w:rsidRDefault="006A1FE9" w:rsidP="00067665">
      <w:pPr>
        <w:spacing w:after="240"/>
        <w:ind w:firstLine="708"/>
        <w:jc w:val="both"/>
        <w:rPr>
          <w:sz w:val="28"/>
          <w:szCs w:val="28"/>
        </w:rPr>
      </w:pPr>
      <w:r>
        <w:rPr>
          <w:sz w:val="28"/>
          <w:szCs w:val="28"/>
        </w:rPr>
        <w:t>В  ходе проверок объектов ЧОП выявлено 43 правонарушения (ст. 20.16 ч. 4).</w:t>
      </w:r>
    </w:p>
    <w:p w:rsidR="006A1FE9" w:rsidRDefault="006A1FE9" w:rsidP="00067665">
      <w:pPr>
        <w:spacing w:after="240"/>
        <w:jc w:val="both"/>
        <w:rPr>
          <w:sz w:val="28"/>
          <w:szCs w:val="28"/>
        </w:rPr>
      </w:pPr>
      <w:r>
        <w:rPr>
          <w:sz w:val="28"/>
          <w:szCs w:val="28"/>
        </w:rPr>
        <w:lastRenderedPageBreak/>
        <w:tab/>
        <w:t>Также хочется напомнить нашим уважаемым жителям, что Отдел занимается не только профилактикой, выявлением, раскрытием и документированием фактов преступной деятельности, обеспечением общественного порядка и безопасности, но и органом, предоставляющим государственные услуги. Их спектр достаточно широк, - это:</w:t>
      </w:r>
    </w:p>
    <w:p w:rsidR="006A1FE9" w:rsidRDefault="006A1FE9" w:rsidP="00067665">
      <w:pPr>
        <w:spacing w:after="240"/>
        <w:jc w:val="both"/>
        <w:rPr>
          <w:sz w:val="28"/>
          <w:szCs w:val="28"/>
        </w:rPr>
      </w:pPr>
      <w:r>
        <w:rPr>
          <w:sz w:val="28"/>
          <w:szCs w:val="28"/>
        </w:rPr>
        <w:t xml:space="preserve">-  добровольная дактилоскопическая регистрация; </w:t>
      </w:r>
    </w:p>
    <w:p w:rsidR="006A1FE9" w:rsidRDefault="006A1FE9" w:rsidP="00067665">
      <w:pPr>
        <w:spacing w:after="240"/>
        <w:jc w:val="both"/>
        <w:rPr>
          <w:sz w:val="28"/>
          <w:szCs w:val="28"/>
        </w:rPr>
      </w:pPr>
      <w:r>
        <w:rPr>
          <w:sz w:val="28"/>
          <w:szCs w:val="28"/>
        </w:rPr>
        <w:t xml:space="preserve">- выдача справок о наличии (отсутствии) судимости и (или) фактов уголовного преследования либо о прекращении; </w:t>
      </w:r>
    </w:p>
    <w:p w:rsidR="006A1FE9" w:rsidRDefault="006A1FE9" w:rsidP="00067665">
      <w:pPr>
        <w:spacing w:after="240"/>
        <w:jc w:val="both"/>
        <w:rPr>
          <w:sz w:val="28"/>
          <w:szCs w:val="28"/>
        </w:rPr>
      </w:pPr>
      <w:r>
        <w:rPr>
          <w:sz w:val="28"/>
          <w:szCs w:val="28"/>
        </w:rPr>
        <w:t xml:space="preserve">- прием и регистрация заявлений о преступлении, административном правонарушении, сообщений о происшествиях, </w:t>
      </w:r>
    </w:p>
    <w:p w:rsidR="006A1FE9" w:rsidRDefault="006A1FE9" w:rsidP="00067665">
      <w:pPr>
        <w:spacing w:after="240"/>
        <w:jc w:val="both"/>
        <w:rPr>
          <w:sz w:val="28"/>
          <w:szCs w:val="28"/>
        </w:rPr>
      </w:pPr>
      <w:r>
        <w:rPr>
          <w:sz w:val="28"/>
          <w:szCs w:val="28"/>
        </w:rPr>
        <w:t>- широчайший спектр госуслуг в сфере лицензионно разрешительной работы. Наиболее распространенными являются:</w:t>
      </w:r>
    </w:p>
    <w:p w:rsidR="006A1FE9" w:rsidRDefault="006A1FE9" w:rsidP="00067665">
      <w:pPr>
        <w:spacing w:after="240"/>
        <w:jc w:val="both"/>
        <w:rPr>
          <w:sz w:val="28"/>
          <w:szCs w:val="28"/>
        </w:rPr>
      </w:pPr>
      <w:r>
        <w:rPr>
          <w:sz w:val="28"/>
          <w:szCs w:val="28"/>
        </w:rPr>
        <w:t xml:space="preserve">- выдача гражданам лицензий на приобретение огнестрельного оружия ограниченного поражения и патронов к нему; </w:t>
      </w:r>
    </w:p>
    <w:p w:rsidR="006A1FE9" w:rsidRDefault="006A1FE9" w:rsidP="00067665">
      <w:pPr>
        <w:spacing w:after="240"/>
        <w:jc w:val="both"/>
        <w:rPr>
          <w:sz w:val="28"/>
          <w:szCs w:val="28"/>
        </w:rPr>
      </w:pPr>
      <w:r>
        <w:rPr>
          <w:sz w:val="28"/>
          <w:szCs w:val="28"/>
        </w:rPr>
        <w:t xml:space="preserve">выдача разрешений на хранение огнестрельного гладкоствольного длинноствольного оружия самообороны и патронов к нему (без права ношения ) и с правом ношения; </w:t>
      </w:r>
    </w:p>
    <w:p w:rsidR="006A1FE9" w:rsidRDefault="006A1FE9" w:rsidP="00067665">
      <w:pPr>
        <w:spacing w:after="240"/>
        <w:jc w:val="both"/>
        <w:rPr>
          <w:sz w:val="28"/>
          <w:szCs w:val="28"/>
        </w:rPr>
      </w:pPr>
      <w:r>
        <w:rPr>
          <w:sz w:val="28"/>
          <w:szCs w:val="28"/>
        </w:rPr>
        <w:t>выдача разрешений на хранение и ношение охотничьего огнестрельного длинноствольного гладкоствольного оружия, охотничьего пневматического оружия или огнестрельного оружия ограниченного поражения и патронов к нему).</w:t>
      </w:r>
    </w:p>
    <w:p w:rsidR="006A1FE9" w:rsidRDefault="006A1FE9" w:rsidP="00067665">
      <w:pPr>
        <w:spacing w:after="240"/>
        <w:jc w:val="both"/>
        <w:rPr>
          <w:sz w:val="28"/>
          <w:szCs w:val="28"/>
        </w:rPr>
      </w:pPr>
      <w:r>
        <w:rPr>
          <w:sz w:val="28"/>
          <w:szCs w:val="28"/>
        </w:rPr>
        <w:tab/>
        <w:t>Государством создан портал госуслуг в сети Интернет, воспользоваться которым могут все без исключения жители нашего района, которые имеют ИНН, СНИЛС, а также заполнили анкету на портале госуслуг и прошли идентификацию в отделении почты России (ближайшее - проспект Мира, 97).</w:t>
      </w:r>
    </w:p>
    <w:p w:rsidR="006A1FE9" w:rsidRDefault="006A1FE9" w:rsidP="00067665">
      <w:pPr>
        <w:spacing w:after="240"/>
        <w:jc w:val="both"/>
        <w:rPr>
          <w:sz w:val="28"/>
          <w:szCs w:val="28"/>
        </w:rPr>
      </w:pPr>
      <w:r>
        <w:rPr>
          <w:sz w:val="28"/>
          <w:szCs w:val="28"/>
        </w:rPr>
        <w:tab/>
        <w:t>Пользование данным порталом позволит в кратчайший срок оформить наиболее важные для всех нас документ</w:t>
      </w:r>
      <w:r w:rsidRPr="00764F87">
        <w:rPr>
          <w:sz w:val="28"/>
          <w:szCs w:val="28"/>
        </w:rPr>
        <w:t>ы</w:t>
      </w:r>
      <w:r>
        <w:rPr>
          <w:sz w:val="28"/>
          <w:szCs w:val="28"/>
        </w:rPr>
        <w:t xml:space="preserve">: паспорт гражданина РФ, зарегистрировать транспортное средство, проверить сведения об оплате штрафов ГИБДД, зарегистрироваться  по месту жительства и пребывания, проверить налоговых задолженности и многое другое. </w:t>
      </w:r>
    </w:p>
    <w:p w:rsidR="006A1FE9" w:rsidRDefault="006A1FE9" w:rsidP="00067665">
      <w:pPr>
        <w:spacing w:after="240"/>
        <w:ind w:firstLine="708"/>
        <w:jc w:val="both"/>
        <w:rPr>
          <w:szCs w:val="28"/>
        </w:rPr>
      </w:pPr>
      <w:r>
        <w:rPr>
          <w:sz w:val="28"/>
          <w:szCs w:val="28"/>
        </w:rPr>
        <w:t>В</w:t>
      </w:r>
      <w:r w:rsidRPr="00160691">
        <w:rPr>
          <w:sz w:val="28"/>
          <w:szCs w:val="28"/>
        </w:rPr>
        <w:t xml:space="preserve"> заключение хочу сказать, что, несмотря на </w:t>
      </w:r>
      <w:r>
        <w:rPr>
          <w:sz w:val="28"/>
          <w:szCs w:val="28"/>
        </w:rPr>
        <w:t xml:space="preserve">ряд </w:t>
      </w:r>
      <w:r w:rsidRPr="00160691">
        <w:rPr>
          <w:sz w:val="28"/>
          <w:szCs w:val="28"/>
        </w:rPr>
        <w:t>имеющи</w:t>
      </w:r>
      <w:r>
        <w:rPr>
          <w:sz w:val="28"/>
          <w:szCs w:val="28"/>
        </w:rPr>
        <w:t>хся</w:t>
      </w:r>
      <w:r w:rsidRPr="00160691">
        <w:rPr>
          <w:sz w:val="28"/>
          <w:szCs w:val="28"/>
        </w:rPr>
        <w:t xml:space="preserve"> проблем и недостатк</w:t>
      </w:r>
      <w:r>
        <w:rPr>
          <w:sz w:val="28"/>
          <w:szCs w:val="28"/>
        </w:rPr>
        <w:t>ов</w:t>
      </w:r>
      <w:r w:rsidRPr="00160691">
        <w:rPr>
          <w:sz w:val="28"/>
          <w:szCs w:val="28"/>
        </w:rPr>
        <w:t xml:space="preserve">, результаты деятельности ОМВД на приоритетных направлениях, говорят о том, что нами избран тактически верный курс, направленный на обеспечение надлежащей безопасности района и его жителей, </w:t>
      </w:r>
      <w:r>
        <w:rPr>
          <w:sz w:val="28"/>
          <w:szCs w:val="28"/>
        </w:rPr>
        <w:t>а также о том, что</w:t>
      </w:r>
      <w:r w:rsidRPr="00160691">
        <w:rPr>
          <w:sz w:val="28"/>
          <w:szCs w:val="28"/>
        </w:rPr>
        <w:t xml:space="preserve"> у сотрудников ОМВД имеются необходимые резервы для дальнейшей стабилизации ситуации на территории оперативного обслужи</w:t>
      </w:r>
      <w:r>
        <w:rPr>
          <w:sz w:val="28"/>
          <w:szCs w:val="28"/>
        </w:rPr>
        <w:t>вания.</w:t>
      </w:r>
    </w:p>
    <w:sectPr w:rsidR="006A1FE9" w:rsidSect="00BE3F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ulim">
    <w:altName w:val="굴림"/>
    <w:panose1 w:val="00000000000000000000"/>
    <w:charset w:val="81"/>
    <w:family w:val="roman"/>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7333"/>
    <w:multiLevelType w:val="hybridMultilevel"/>
    <w:tmpl w:val="532AC244"/>
    <w:lvl w:ilvl="0" w:tplc="426A5DA4">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6FD874C4"/>
    <w:multiLevelType w:val="hybridMultilevel"/>
    <w:tmpl w:val="DCE6F50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15"/>
    <w:rsid w:val="00010149"/>
    <w:rsid w:val="000366E5"/>
    <w:rsid w:val="00067665"/>
    <w:rsid w:val="0008620B"/>
    <w:rsid w:val="00096AE8"/>
    <w:rsid w:val="000C4BE3"/>
    <w:rsid w:val="00142B27"/>
    <w:rsid w:val="001573F3"/>
    <w:rsid w:val="00160691"/>
    <w:rsid w:val="001C473E"/>
    <w:rsid w:val="001F76CC"/>
    <w:rsid w:val="00242676"/>
    <w:rsid w:val="00334709"/>
    <w:rsid w:val="003631CB"/>
    <w:rsid w:val="0040399E"/>
    <w:rsid w:val="004162FD"/>
    <w:rsid w:val="00443215"/>
    <w:rsid w:val="00490075"/>
    <w:rsid w:val="004E6F15"/>
    <w:rsid w:val="004F464F"/>
    <w:rsid w:val="005C2FD2"/>
    <w:rsid w:val="005F1C0B"/>
    <w:rsid w:val="006310C0"/>
    <w:rsid w:val="00632C94"/>
    <w:rsid w:val="00663DCB"/>
    <w:rsid w:val="006A1FE9"/>
    <w:rsid w:val="00727615"/>
    <w:rsid w:val="00764F87"/>
    <w:rsid w:val="00785672"/>
    <w:rsid w:val="00785FE3"/>
    <w:rsid w:val="008058D0"/>
    <w:rsid w:val="008117E3"/>
    <w:rsid w:val="00942EAF"/>
    <w:rsid w:val="0097110A"/>
    <w:rsid w:val="00A43CD7"/>
    <w:rsid w:val="00A5432C"/>
    <w:rsid w:val="00AC5A34"/>
    <w:rsid w:val="00AF528B"/>
    <w:rsid w:val="00B47F56"/>
    <w:rsid w:val="00B84E94"/>
    <w:rsid w:val="00BD0B5E"/>
    <w:rsid w:val="00BE3F9B"/>
    <w:rsid w:val="00BE653A"/>
    <w:rsid w:val="00CA440A"/>
    <w:rsid w:val="00CB0E66"/>
    <w:rsid w:val="00D435FD"/>
    <w:rsid w:val="00E00402"/>
    <w:rsid w:val="00E058BF"/>
    <w:rsid w:val="00E2013B"/>
    <w:rsid w:val="00E2147D"/>
    <w:rsid w:val="00E63571"/>
    <w:rsid w:val="00E86D59"/>
    <w:rsid w:val="00E95134"/>
    <w:rsid w:val="00F3302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15"/>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727615"/>
    <w:rPr>
      <w:sz w:val="28"/>
    </w:rPr>
  </w:style>
  <w:style w:type="character" w:customStyle="1" w:styleId="a4">
    <w:name w:val="Основной текст Знак"/>
    <w:link w:val="a3"/>
    <w:uiPriority w:val="99"/>
    <w:locked/>
    <w:rsid w:val="00727615"/>
    <w:rPr>
      <w:rFonts w:ascii="Times New Roman" w:hAnsi="Times New Roman" w:cs="Times New Roman"/>
      <w:sz w:val="20"/>
      <w:szCs w:val="20"/>
      <w:lang w:eastAsia="ru-RU"/>
    </w:rPr>
  </w:style>
  <w:style w:type="paragraph" w:styleId="2">
    <w:name w:val="Body Text 2"/>
    <w:basedOn w:val="a"/>
    <w:link w:val="20"/>
    <w:uiPriority w:val="99"/>
    <w:rsid w:val="00727615"/>
    <w:pPr>
      <w:jc w:val="both"/>
    </w:pPr>
    <w:rPr>
      <w:sz w:val="28"/>
    </w:rPr>
  </w:style>
  <w:style w:type="character" w:customStyle="1" w:styleId="20">
    <w:name w:val="Основной текст 2 Знак"/>
    <w:link w:val="2"/>
    <w:uiPriority w:val="99"/>
    <w:locked/>
    <w:rsid w:val="00727615"/>
    <w:rPr>
      <w:rFonts w:ascii="Times New Roman" w:hAnsi="Times New Roman" w:cs="Times New Roman"/>
      <w:sz w:val="20"/>
      <w:szCs w:val="20"/>
      <w:lang w:eastAsia="ru-RU"/>
    </w:rPr>
  </w:style>
  <w:style w:type="paragraph" w:styleId="a5">
    <w:name w:val="List Paragraph"/>
    <w:basedOn w:val="a"/>
    <w:uiPriority w:val="99"/>
    <w:qFormat/>
    <w:rsid w:val="00142B27"/>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15"/>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727615"/>
    <w:rPr>
      <w:sz w:val="28"/>
    </w:rPr>
  </w:style>
  <w:style w:type="character" w:customStyle="1" w:styleId="a4">
    <w:name w:val="Основной текст Знак"/>
    <w:link w:val="a3"/>
    <w:uiPriority w:val="99"/>
    <w:locked/>
    <w:rsid w:val="00727615"/>
    <w:rPr>
      <w:rFonts w:ascii="Times New Roman" w:hAnsi="Times New Roman" w:cs="Times New Roman"/>
      <w:sz w:val="20"/>
      <w:szCs w:val="20"/>
      <w:lang w:eastAsia="ru-RU"/>
    </w:rPr>
  </w:style>
  <w:style w:type="paragraph" w:styleId="2">
    <w:name w:val="Body Text 2"/>
    <w:basedOn w:val="a"/>
    <w:link w:val="20"/>
    <w:uiPriority w:val="99"/>
    <w:rsid w:val="00727615"/>
    <w:pPr>
      <w:jc w:val="both"/>
    </w:pPr>
    <w:rPr>
      <w:sz w:val="28"/>
    </w:rPr>
  </w:style>
  <w:style w:type="character" w:customStyle="1" w:styleId="20">
    <w:name w:val="Основной текст 2 Знак"/>
    <w:link w:val="2"/>
    <w:uiPriority w:val="99"/>
    <w:locked/>
    <w:rsid w:val="00727615"/>
    <w:rPr>
      <w:rFonts w:ascii="Times New Roman" w:hAnsi="Times New Roman" w:cs="Times New Roman"/>
      <w:sz w:val="20"/>
      <w:szCs w:val="20"/>
      <w:lang w:eastAsia="ru-RU"/>
    </w:rPr>
  </w:style>
  <w:style w:type="paragraph" w:styleId="a5">
    <w:name w:val="List Paragraph"/>
    <w:basedOn w:val="a"/>
    <w:uiPriority w:val="99"/>
    <w:qFormat/>
    <w:rsid w:val="00142B27"/>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3067</Words>
  <Characters>17485</Characters>
  <Application>Microsoft Macintosh Word</Application>
  <DocSecurity>0</DocSecurity>
  <Lines>145</Lines>
  <Paragraphs>41</Paragraphs>
  <ScaleCrop>false</ScaleCrop>
  <Company/>
  <LinksUpToDate>false</LinksUpToDate>
  <CharactersWithSpaces>20511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Андрей Екимов</cp:lastModifiedBy>
  <cp:revision>2</cp:revision>
  <cp:lastPrinted>2016-01-20T16:14:00Z</cp:lastPrinted>
  <dcterms:created xsi:type="dcterms:W3CDTF">2016-03-02T15:13:00Z</dcterms:created>
  <dcterms:modified xsi:type="dcterms:W3CDTF">2016-03-02T15:13:00Z</dcterms:modified>
</cp:coreProperties>
</file>