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FD" w:rsidRPr="00AC12FD" w:rsidRDefault="00AC12FD" w:rsidP="00AC12FD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AC12FD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Доклад начальника ОМВД России по району Северное Медведково г. Москвы за 2014 год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Отчет начальника Отдела МВД России по району Северное Медведково       г. Москвы перед жителями района становится традиционным. Он базируется на прочной государственной правовой основе и проводится в целях реализации принципов открытости и публичности, создания условий для обеспечения прав граждан, общественных объединений и организаций, государственных и муниципальных органов на получение достоверной информации о деятельности полиции.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Сегодня, в ходе отчета я доведу до вас состояние криминогенной обстановки в районе, а также результаты работы Отдела в 2014 году. Я надеюсь на конструктивный диалог. Ваши предложения и проблемные вопросы будут учтены и использованы в работе Отдела в следующем отчетном периоде.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Уважаемые жители района, не смотря на то, что Отдел в прошлом году осуществлял свою деятельность в условиях политической активности, связанной с выборами депутатов Московской государственной думы, что соответственно повлекло дополнительную нагрузку на личный состав, принятые нами меры по обеспечению правопорядка и общественной безопасности, в целом, позволили сохранить контроль над криминогенной ситуацией.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За 12 месяцев 2014 года общее количество зарегистрированных преступлений увеличилось на 159 преступлений в количественном показателе (с 1551 до 1710). Следует сказать, что число зарегистрированных тяжких и особо тяжких преступлений возросло на 39,5 % (598, 12 месяцев 2013 г. - 362). В то же время, можно отметить, что с 130</w:t>
      </w:r>
      <w:r w:rsidRPr="00AC12FD">
        <w:rPr>
          <w:rFonts w:ascii="Arial" w:hAnsi="Arial" w:cs="Arial"/>
          <w:i/>
          <w:iCs/>
          <w:color w:val="000000"/>
          <w:lang w:val="ru-RU"/>
        </w:rPr>
        <w:t> </w:t>
      </w:r>
      <w:r w:rsidRPr="00AC12FD">
        <w:rPr>
          <w:rFonts w:ascii="Arial" w:hAnsi="Arial" w:cs="Arial"/>
          <w:color w:val="000000"/>
          <w:lang w:val="ru-RU"/>
        </w:rPr>
        <w:t>до 167 увеличилось количество преступлений категории тяжкие и особо тяжкие общеуголовной направленности, лица по которым установлены.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Сократилось количество грабежей с 116 до 97, краж имущества граждан с 798 до 783, в том числе краж транспортных средств с 91 до 88.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Одним из наиболее приоритетных направлений нашей деятельности является противодействие преступности.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Доля раскрытых от общего количества совершенных преступлений, позволяет наиболее объективно оценить эффективность и адекватность мер, предпринимаемых органами внутренних дел.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Однако значительное количество преступлений пока остается не раскрытыми, а ведь за каждым из них стоят судьбы конкретных людей.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lastRenderedPageBreak/>
        <w:t>Поэтому, основная задача, стоящая перед Отделом МВД Росси по району Северное Медведково на 2015 год, заключается в повышении эффективности работы по защите населения от преступных посягательств и обеспечение реального сокращения остатка нераскрытых преступлений, независимо от срока давности совершенного преступного посягательства.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 Не менее важным направлением в обеспечении правопорядка и безопасности жителей района, является применение административного законодательства.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В этой части руководством Отдела  проводилась политика ухода от количественных показателей и концентрации основных усилий на выявлении и пресечении наиболее социально значимых административных правонарушений.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В отношении лиц, допускающих нарушения административного законодательства города Москвы составляются материалы, которые направляются на рассмотрение в Административную Комиссию района, постоянным членом которой является заместитель начальника полиции по охране общественного порядка ОМВД.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В результате за год к административной ответственности было привлечено 5642 правонарушителей, в том числе 555 мелких хулиганов (АППГ-266), причем в отношении 39 наиболее злостных нарушителей применялась такая действенная мера наказания, как административный арест.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Проводилась работа по выявлению и пресечению фактов несанкционированной торговли (составлено 226 материалов), а также изъятию с улиц района лиц, нарушающих антиалкогольное законодательство (3583).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Нельзя не отметить такое серьезное направление нашей деятельности, в текущем году, связанное пресечением и предупреждением иногородней преступности, так как определенная доля </w:t>
      </w:r>
      <w:r w:rsidRPr="00AC12FD">
        <w:rPr>
          <w:rFonts w:ascii="Arial" w:hAnsi="Arial" w:cs="Arial"/>
          <w:i/>
          <w:iCs/>
          <w:color w:val="000000"/>
          <w:lang w:val="ru-RU"/>
        </w:rPr>
        <w:t>(7,9%)</w:t>
      </w:r>
      <w:r w:rsidRPr="00AC12FD">
        <w:rPr>
          <w:rFonts w:ascii="Arial" w:hAnsi="Arial" w:cs="Arial"/>
          <w:color w:val="000000"/>
          <w:lang w:val="ru-RU"/>
        </w:rPr>
        <w:t> совершенных преступлений из общего массива приходится на иногородних граждан.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Особую значимость в деятельности органов внутренних дел столицы приобрели борьба с организацией незаконной миграции и содержанию притонов для занятия проституцией и потребления наркотиков.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В текущем году выявлено 4 преступления, предусмотренных статьей 322  УК Российской Федерации (организация незаконной миграции) и 4 преступления, предусмотренных ст.241 УК Российской Федерации организация занятия проституцией).  Работа по выявлению и пресечению данных преступлений бует продолжена и в 2015 году.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Совместно с Отделом ФМС по району Северное Медведково г. Москвы в прошедшем году за нарушения миграционного законодательства привлечено к административной ответственности 333 иностранных гражданина, из них выдворено за пределы России 294. Мы активно сотрудничаем с районной Управой, УФМС по поддержанию правопорядка в рамках реализации программы Правительства города Москвы, уделяя этому вопросу особое внимание.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В свете требований Административного регламента по предоставлению государственной услуги на качественно новом уровне организована работа с обращения и заявлениями граждан. Всего их поступило 24 574, что на 4982 больше, чем за аналогичный период прошлого года (АППГ-19 592). Ни одно обращение граждан не осталось без должного внимания, по каждому из них проводилась детальная проверка.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Все наши усилия направлены прежде всего на обеспечение неотвратимости наказания за совершенное противоправное деяние, восстановление справедливости в части нарушенных прав потерпевшего.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Общая статистика показывает, что в массиве всех уголовно-наказуемых деяний основная доля принадлежит преступлениям против собственности, структурообразующим элементом которых, как и раньше, так и в течение рассматриваемого периода являются кражи. На их долю приходится 45.8 % всех зарегистрированных в районе Северное Медведково г. Москвы преступлений (783).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Хочется более подробно остановиться на некоторых видах часто совершаемых преступлений, которые, к сожалению, по - прежнему актуальны.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Квартирные  кражи – всего с начала года их совершено - 49 (АППГ – 42), из которых личным составом Отдела раскрыто 15 (АППГ- 5). Лучшим средством защиты от данного рода преступлений является постановка квартир на сигнализацию пульта охраны МОВО. За отчетный период не было совершено ни одной  кражи из квартиры, находящейся под охраной.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Угоны и кражи транспортных средств – всего в отчетном периоде  совершено – 107  преступлений, (АППГ – 106), из них раскрыто 12 (АППГ-5).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 Всем понятна проблема парковочных мест и организованных автостоянок в гор. Москве. Тем не менее,  часто удивляет отношение автовладельцев, приобретающих дорогостоящие  автомобили и оставляющие  их  в местах совершенно не предназначенных для парковки, а иногда и просто на проезжих частях, где даже отсутствует элементарное видеонаблюдение. Имеющиеся современные средства защиты краж транспортных средств помогают уберечь свою собственность  и задержать преступников.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В последнее время широкое распространение получило мошенничество  - 175 (АППГ - 136), когда  преступники звонят на телефоны граждан и представляясь сотрудниками правоохранительных органов или прокуратуры, говорят о том, что кто либо из близких родственников задержан  за совершение преступления и для того, что бы его спасти от уголовного преследования необходимо заплатить деньги. Многие граждане, договорившись с ними о встрече, несут или передают деньги и только позже, поняв, что их обманули, звонят в полицию. К сожалению, только в редких случаях некоторые люди обращаются в полицию сразу, при поступлении телефонного звонка, для уточнения обстоятельств или для подачи заявления,  а в основном начинают осознавать произошедшее только по истечении длительного времени. Данные мошенники могут также представляться и действовать под видом социальных работников, медицинских учреждений, распространяющих какие либо очень эффективные лекарства, а так же много других способов. Указанные мошенники как правило очень хорошие психологи, легко входят в доверие и убеждают своих жертв.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района.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действий. С участием народной дружины выявлено 138 правонарушений и раскрыто 18 преступления. Председатели ОПОП помогают участковым уполномоченным полиции в профилактической работе, занимаются приемом населения по любым бытовым вопросам. И в дальнейшем мы будем делать все возможное для укрепления этого сотрудничества, которое в конечном итоге способствует увеличению уровня доверия населения к органам внутренних дел. </w:t>
      </w:r>
      <w:r w:rsidRPr="00AC12FD">
        <w:rPr>
          <w:rFonts w:ascii="Arial" w:hAnsi="Arial" w:cs="Arial"/>
          <w:b/>
          <w:bCs/>
          <w:color w:val="000000"/>
          <w:lang w:val="ru-RU"/>
        </w:rPr>
        <w:t>       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Уважаемые жители района!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На ежедневном контроле у руководства Отдела находится работа с обращениями граждан. Так, в отчетном периоде их поступило около 25 тысяч. Ни одно обращение не осталось без должного внимания, по каждому из них проводилась детальная проверка, по результатам принимались процессуальные решения.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Следует отметить, что реализация ряда управленческих решений и постоянный контроль за сроками рассмотрения заявлений и сообщений граждан со стороны руководства Отдела, позволило не допустить ни одного нарушения ст. 144 УПК РФ при возбуждении уголовных дел.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 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Уважаемые жители района! Руководство Отдела понимает, что, не выстроив кадровую составляющую, не укрепив дисциплину и законность в органах внутренних дел, рассчитывать на успех борьбы с преступностью вряд ли придется. За прошедший год в отношении сотрудников Отдела не возбуждено ни одного уголовного дела за нарушение законности.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 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Уважаемые жители района, повышение уровня безопасности в  нашем районе, противодействие преступности, поддержание надлежащего общественного порядка не могут быть решены только силами правоохранительных структур, без активной помощи населения. Укрепление взаимодействия правоохранительных органов и общества является базовым принципом нашей работы.</w:t>
      </w:r>
    </w:p>
    <w:p w:rsidR="00AC12FD" w:rsidRPr="00AC12FD" w:rsidRDefault="00AC12FD" w:rsidP="00AC12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C12FD">
        <w:rPr>
          <w:rFonts w:ascii="Arial" w:hAnsi="Arial" w:cs="Arial"/>
          <w:color w:val="000000"/>
          <w:lang w:val="ru-RU"/>
        </w:rPr>
        <w:t>Спектр вопросов, находящихся в компетенции органов внутренних дел достаточно широк, и для того, что осветить все аспекты нашей деятельности, потребовался бы не один час. </w:t>
      </w:r>
    </w:p>
    <w:p w:rsidR="00AC12FD" w:rsidRPr="00AC12FD" w:rsidRDefault="00AC12FD" w:rsidP="00AC12FD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FD"/>
    <w:rsid w:val="009C473A"/>
    <w:rsid w:val="00A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C12F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2FD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C12FD"/>
  </w:style>
  <w:style w:type="paragraph" w:styleId="a3">
    <w:name w:val="Normal (Web)"/>
    <w:basedOn w:val="a"/>
    <w:uiPriority w:val="99"/>
    <w:unhideWhenUsed/>
    <w:rsid w:val="00AC12F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C12FD"/>
    <w:rPr>
      <w:b/>
      <w:bCs/>
    </w:rPr>
  </w:style>
  <w:style w:type="character" w:styleId="a5">
    <w:name w:val="Emphasis"/>
    <w:basedOn w:val="a0"/>
    <w:uiPriority w:val="20"/>
    <w:qFormat/>
    <w:rsid w:val="00AC12F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C12F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2FD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C12FD"/>
  </w:style>
  <w:style w:type="paragraph" w:styleId="a3">
    <w:name w:val="Normal (Web)"/>
    <w:basedOn w:val="a"/>
    <w:uiPriority w:val="99"/>
    <w:unhideWhenUsed/>
    <w:rsid w:val="00AC12F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C12FD"/>
    <w:rPr>
      <w:b/>
      <w:bCs/>
    </w:rPr>
  </w:style>
  <w:style w:type="character" w:styleId="a5">
    <w:name w:val="Emphasis"/>
    <w:basedOn w:val="a0"/>
    <w:uiPriority w:val="20"/>
    <w:qFormat/>
    <w:rsid w:val="00AC12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1514</Words>
  <Characters>8632</Characters>
  <Application>Microsoft Macintosh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2015-01-25T20:52:00Z</dcterms:created>
  <dcterms:modified xsi:type="dcterms:W3CDTF">2015-01-25T20:52:00Z</dcterms:modified>
</cp:coreProperties>
</file>