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ПРОДЕЛАННОЙ РАБОТЕ ОУУП ОТДЕЛА МВД РОССИИ ПО РАЙОНУ ЖУЛЕБИНО Г. МОСКВЫ НА ДЕКАБРЬ 2012 ГОДА.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штату участковых уполномоченных полиции 16 (2011г.-</w:t>
      </w:r>
      <w:r>
        <w:rPr>
          <w:rFonts w:ascii="Arial" w:hAnsi="Arial" w:cs="Arial"/>
          <w:sz w:val="26"/>
          <w:szCs w:val="26"/>
          <w:lang w:val="en-US"/>
        </w:rPr>
        <w:t>18)</w:t>
      </w:r>
      <w:r>
        <w:rPr>
          <w:rFonts w:ascii="Arial" w:hAnsi="Arial" w:cs="Arial"/>
          <w:color w:val="19396C"/>
          <w:sz w:val="26"/>
          <w:szCs w:val="26"/>
          <w:lang w:val="en-US"/>
        </w:rPr>
        <w:t>, по списку 16 (2011г.-</w:t>
      </w:r>
      <w:r>
        <w:rPr>
          <w:rFonts w:ascii="Arial" w:hAnsi="Arial" w:cs="Arial"/>
          <w:sz w:val="26"/>
          <w:szCs w:val="26"/>
          <w:lang w:val="en-US"/>
        </w:rPr>
        <w:t>14</w:t>
      </w:r>
      <w:r>
        <w:rPr>
          <w:rFonts w:ascii="Arial" w:hAnsi="Arial" w:cs="Arial"/>
          <w:color w:val="19396C"/>
          <w:sz w:val="26"/>
          <w:szCs w:val="26"/>
          <w:lang w:val="en-US"/>
        </w:rPr>
        <w:t>), без учета начальника ОУУП и зам. начальника ОУУП.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За 2012 года УУП ОМВД было направлено в суд 119</w:t>
      </w: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преступлений (нагрузка на 1 УУП 7 преступлений) (АППГ-139), из них по статьям УК РФ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4720"/>
        <w:gridCol w:w="502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47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112ч.1;</w:t>
            </w:r>
          </w:p>
        </w:tc>
        <w:tc>
          <w:tcPr>
            <w:tcW w:w="502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115 ч.1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116ч.1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116ч.2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119 ч. 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158ч.1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161ч.1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161ч.2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314-1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318 ч.1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4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325</w:t>
            </w:r>
          </w:p>
        </w:tc>
        <w:tc>
          <w:tcPr>
            <w:tcW w:w="50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Раскрыто УУП преступлений   (по направленным в суд)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960"/>
        <w:gridCol w:w="294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№</w:t>
            </w:r>
          </w:p>
        </w:tc>
        <w:tc>
          <w:tcPr>
            <w:tcW w:w="2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Ф.И.О.     УУП</w:t>
            </w:r>
          </w:p>
        </w:tc>
        <w:tc>
          <w:tcPr>
            <w:tcW w:w="294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За 2012 г.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Михайлов Р.В.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13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Корниенко Ю.М.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Никитин А.С.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29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119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F40000"/>
          <w:sz w:val="26"/>
          <w:szCs w:val="26"/>
          <w:lang w:val="en-US"/>
        </w:rPr>
        <w:t> </w:t>
      </w: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 xml:space="preserve"> 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Работа с населением: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759"/>
        <w:gridCol w:w="1"/>
        <w:gridCol w:w="235"/>
        <w:gridCol w:w="8300"/>
        <w:gridCol w:w="1220"/>
        <w:gridCol w:w="122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700" w:type="dxa"/>
            <w:h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№</w:t>
            </w:r>
          </w:p>
        </w:tc>
        <w:tc>
          <w:tcPr>
            <w:tcW w:w="700" w:type="dxa"/>
            <w:gridSpan w:val="3"/>
            <w:h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808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Название позиций</w:t>
            </w:r>
          </w:p>
        </w:tc>
        <w:tc>
          <w:tcPr>
            <w:tcW w:w="100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2012г.</w:t>
            </w:r>
          </w:p>
        </w:tc>
        <w:tc>
          <w:tcPr>
            <w:tcW w:w="1000" w:type="dxa"/>
            <w:tcBorders>
              <w:top w:val="single" w:sz="8" w:space="0" w:color="19396C"/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2011г.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Рассмотрено УУП материалов , зарегистр. в КУС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4 793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4 879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Вынесено УУП отказов в возбуждении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2 013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2 205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уголовного дела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Из них: отменено прокурором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262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191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Из числа отмененных прокурором напр. на дораб.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262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191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Из числа отмененных прокурором возб. угол. дел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Рассмотрено жалоб и заявлений гр-н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2 805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3 476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Всего доверенных лиц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757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729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Из них является старшими по домам и подъездам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361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354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Приобретено доверенных лиц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Из них являются старшими по домам и подъездам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Исключено доверенных лиц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0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gridSpan w:val="2"/>
            <w:tcBorders>
              <w:left w:val="single" w:sz="8" w:space="0" w:color="19396C"/>
              <w:bottom w:val="single" w:sz="8" w:space="0" w:color="19396C"/>
              <w:right w:val="single" w:sz="8" w:space="0" w:color="000000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right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8240" w:type="dxa"/>
            <w:hMerge w:val="restart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Выявлено адм. правон. с пом.доверенных лиц</w:t>
            </w:r>
          </w:p>
        </w:tc>
        <w:tc>
          <w:tcPr>
            <w:tcW w:w="8240" w:type="dxa"/>
            <w:gridSpan w:val="2"/>
            <w:hMerge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36</w:t>
            </w:r>
          </w:p>
        </w:tc>
        <w:tc>
          <w:tcPr>
            <w:tcW w:w="1000" w:type="dxa"/>
            <w:tcBorders>
              <w:bottom w:val="single" w:sz="8" w:space="0" w:color="19396C"/>
              <w:right w:val="single" w:sz="8" w:space="0" w:color="19396C"/>
            </w:tcBorders>
            <w:tcMar>
              <w:top w:w="140" w:type="nil"/>
              <w:right w:w="140" w:type="nil"/>
            </w:tcMar>
            <w:vAlign w:val="bottom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60</w:t>
            </w:r>
          </w:p>
        </w:tc>
      </w:tr>
      <w:tr w:rsidR="00DD1D7E">
        <w:tblPrEx>
          <w:tblCellMar>
            <w:top w:w="0" w:type="dxa"/>
            <w:bottom w:w="0" w:type="dxa"/>
          </w:tblCellMar>
        </w:tblPrEx>
        <w:tc>
          <w:tcPr>
            <w:tcW w:w="760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80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830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2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122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 территории Отдела МВД России по району Жулебино г. Москвы находится 150 жилых дома, 656 подъездов, 26 060 квартир из них 25 990 телефонизированных квартир, поставлено на охрану 2 147 квартир, 30 коттеджей, 79 частных домов.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Всего жителей 67 052 из них постоянно зарегистрированных 65 701. УУП ОМВД согласно приказа МВД РФ № 900 от 16.09.02 г. осуществляется отработка жилого сектора, с целью выявления квартир сдаваемых в наем, выявления проживания лиц СКР, проведения профилактических бесед с гражданами, состоящими на профилактических учетах ОМВД и т.п.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За 12 месяцев 2012 г. участковыми уполномоченными полиции отработано </w:t>
      </w:r>
      <w:r>
        <w:rPr>
          <w:rFonts w:ascii="Arial" w:hAnsi="Arial" w:cs="Arial"/>
          <w:sz w:val="26"/>
          <w:szCs w:val="26"/>
          <w:lang w:val="en-US"/>
        </w:rPr>
        <w:t>11 577 квартир (44,42 %),</w:t>
      </w:r>
      <w:r>
        <w:rPr>
          <w:rFonts w:ascii="Arial" w:hAnsi="Arial" w:cs="Arial"/>
          <w:color w:val="19396C"/>
          <w:sz w:val="26"/>
          <w:szCs w:val="26"/>
          <w:lang w:val="en-US"/>
        </w:rPr>
        <w:t xml:space="preserve"> (нагрузка на 1 УУП 724 квартиры)</w:t>
      </w:r>
      <w:r>
        <w:rPr>
          <w:rFonts w:ascii="Arial" w:hAnsi="Arial" w:cs="Arial"/>
          <w:color w:val="F4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 xml:space="preserve">(АППГ- </w:t>
      </w:r>
      <w:r>
        <w:rPr>
          <w:rFonts w:ascii="Arial" w:hAnsi="Arial" w:cs="Arial"/>
          <w:color w:val="19396C"/>
          <w:sz w:val="26"/>
          <w:szCs w:val="26"/>
          <w:lang w:val="en-US"/>
        </w:rPr>
        <w:t>31 740</w:t>
      </w:r>
      <w:r>
        <w:rPr>
          <w:rFonts w:ascii="Arial" w:hAnsi="Arial" w:cs="Arial"/>
          <w:sz w:val="26"/>
          <w:szCs w:val="26"/>
          <w:lang w:val="en-US"/>
        </w:rPr>
        <w:t>)</w:t>
      </w:r>
      <w:r>
        <w:rPr>
          <w:rFonts w:ascii="Arial" w:hAnsi="Arial" w:cs="Arial"/>
          <w:color w:val="19396C"/>
          <w:sz w:val="26"/>
          <w:szCs w:val="26"/>
          <w:lang w:val="en-US"/>
        </w:rPr>
        <w:t>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400"/>
        <w:gridCol w:w="1940"/>
        <w:gridCol w:w="1960"/>
        <w:gridCol w:w="192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№</w:t>
            </w:r>
          </w:p>
        </w:tc>
        <w:tc>
          <w:tcPr>
            <w:tcW w:w="24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Ф.И.О.     УУП</w:t>
            </w:r>
          </w:p>
        </w:tc>
        <w:tc>
          <w:tcPr>
            <w:tcW w:w="19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Отработано кв-р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за декабрь 2012 г.</w:t>
            </w:r>
          </w:p>
        </w:tc>
        <w:tc>
          <w:tcPr>
            <w:tcW w:w="1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Отработано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кв-р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с 1 марта 2012 г.</w:t>
            </w:r>
          </w:p>
        </w:tc>
        <w:tc>
          <w:tcPr>
            <w:tcW w:w="192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Отработано кв-р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За 12 мес. 2011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206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1426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2534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193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1036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174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921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1949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212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1249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324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969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2432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184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1030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1857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90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829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2908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236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1154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F40000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Михайлов Р.В.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1077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F40000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168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711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F40000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180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455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F40000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196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515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F40000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117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267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22 200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19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2 318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11 577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(44,42 %)</w:t>
            </w:r>
          </w:p>
        </w:tc>
        <w:tc>
          <w:tcPr>
            <w:tcW w:w="19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31 740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За истекший период времени 2012 г. УУП совместно с председателями ОПОП </w:t>
      </w:r>
      <w:r>
        <w:rPr>
          <w:rFonts w:ascii="Arial" w:hAnsi="Arial" w:cs="Arial"/>
          <w:sz w:val="26"/>
          <w:szCs w:val="26"/>
          <w:lang w:val="en-US"/>
        </w:rPr>
        <w:t>выявлено 104 квартиры, сдаваемые в наем, из них по УУП</w:t>
      </w:r>
      <w:r>
        <w:rPr>
          <w:rFonts w:ascii="Arial" w:hAnsi="Arial" w:cs="Arial"/>
          <w:color w:val="19396C"/>
          <w:sz w:val="26"/>
          <w:szCs w:val="26"/>
          <w:lang w:val="en-US"/>
        </w:rPr>
        <w:t>, (нагрузка на 1 УУП 7 квартир).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400"/>
        <w:gridCol w:w="452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№</w:t>
            </w:r>
          </w:p>
        </w:tc>
        <w:tc>
          <w:tcPr>
            <w:tcW w:w="34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Ф.И.О.   УУП</w:t>
            </w:r>
          </w:p>
        </w:tc>
        <w:tc>
          <w:tcPr>
            <w:tcW w:w="452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квартир сдаваемых в наем расположенных на территории обслуживания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УУП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        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Михайлов Д.А.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Вихляев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Никитин А.С.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0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34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452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104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Всего за отчетный период времени УУП ОМВД было привлечено к административной ответственности 1154 правонарушителей (АППГ- 1139), (нагрузка на 1 УУП 72).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820"/>
        <w:gridCol w:w="2380"/>
        <w:gridCol w:w="2860"/>
        <w:gridCol w:w="266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№</w:t>
            </w:r>
          </w:p>
        </w:tc>
        <w:tc>
          <w:tcPr>
            <w:tcW w:w="28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Ф.И.О.   УУП</w:t>
            </w:r>
          </w:p>
        </w:tc>
        <w:tc>
          <w:tcPr>
            <w:tcW w:w="23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протоколов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декабрь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2012 г.</w:t>
            </w:r>
          </w:p>
        </w:tc>
        <w:tc>
          <w:tcPr>
            <w:tcW w:w="2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протоколов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12 мес. 2012 г.</w:t>
            </w:r>
          </w:p>
        </w:tc>
        <w:tc>
          <w:tcPr>
            <w:tcW w:w="266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протоколов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12 мес. 2011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109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Ракитин А.А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85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45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122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99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Хныкин Д.Н.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85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110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92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90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Михайлов Р.В.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93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40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34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Вихляев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Никитин А.С.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21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130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632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28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23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123</w:t>
            </w:r>
          </w:p>
        </w:tc>
        <w:tc>
          <w:tcPr>
            <w:tcW w:w="2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1154</w:t>
            </w:r>
          </w:p>
        </w:tc>
        <w:tc>
          <w:tcPr>
            <w:tcW w:w="26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1139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Рассмотрено УУП материалов, зарегистрированных в КУСП 5 109 </w:t>
      </w:r>
      <w:r>
        <w:rPr>
          <w:rFonts w:ascii="Arial" w:hAnsi="Arial" w:cs="Arial"/>
          <w:sz w:val="26"/>
          <w:szCs w:val="26"/>
          <w:lang w:val="en-US"/>
        </w:rPr>
        <w:t>,</w:t>
      </w:r>
      <w:r>
        <w:rPr>
          <w:rFonts w:ascii="Arial" w:hAnsi="Arial" w:cs="Arial"/>
          <w:color w:val="19396C"/>
          <w:sz w:val="26"/>
          <w:szCs w:val="26"/>
          <w:lang w:val="en-US"/>
        </w:rPr>
        <w:t xml:space="preserve"> (нагрузка на 1 УУП 319), (АППГ- 4 879)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2660"/>
        <w:gridCol w:w="1780"/>
        <w:gridCol w:w="1960"/>
        <w:gridCol w:w="216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№</w:t>
            </w:r>
          </w:p>
        </w:tc>
        <w:tc>
          <w:tcPr>
            <w:tcW w:w="26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Ф.И.О.   УУП</w:t>
            </w:r>
          </w:p>
        </w:tc>
        <w:tc>
          <w:tcPr>
            <w:tcW w:w="17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КУСП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декабрь 2012 г.</w:t>
            </w:r>
          </w:p>
        </w:tc>
        <w:tc>
          <w:tcPr>
            <w:tcW w:w="19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материалов в порядке ст. 144, 145 УПК РФ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декабрь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2012 г.</w:t>
            </w:r>
          </w:p>
        </w:tc>
        <w:tc>
          <w:tcPr>
            <w:tcW w:w="216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КУСП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2012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36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656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432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22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443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27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341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     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22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589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527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-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305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42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Михайлов Р.В.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21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13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31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108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13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Никитин А.С.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26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Вихляев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639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  <w:tc>
          <w:tcPr>
            <w:tcW w:w="26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1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316</w:t>
            </w:r>
          </w:p>
        </w:tc>
        <w:tc>
          <w:tcPr>
            <w:tcW w:w="19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179</w:t>
            </w:r>
          </w:p>
        </w:tc>
        <w:tc>
          <w:tcPr>
            <w:tcW w:w="216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5 109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Рассмотрено УУП материалов, зарегистрированных по канцелярии 2 997 (нагрузка на 1 УУП 187), (АППГ- 3 476).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480"/>
        <w:gridCol w:w="184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№</w:t>
            </w:r>
          </w:p>
        </w:tc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Ф.И.О.     УУП</w:t>
            </w:r>
          </w:p>
        </w:tc>
        <w:tc>
          <w:tcPr>
            <w:tcW w:w="184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входящ.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за 2012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447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195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   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345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344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161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150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Михайлов Р.В.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283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122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13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Корниенко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14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Никитин А.С.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35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7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  <w:tc>
          <w:tcPr>
            <w:tcW w:w="2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2 997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 xml:space="preserve">УУП ОМВД было </w:t>
      </w:r>
      <w:r>
        <w:rPr>
          <w:rFonts w:ascii="Arial" w:hAnsi="Arial" w:cs="Arial"/>
          <w:sz w:val="26"/>
          <w:szCs w:val="26"/>
          <w:lang w:val="en-US"/>
        </w:rPr>
        <w:t xml:space="preserve">направлено  57 заявлений о постановке квартир на централизованную охрану </w:t>
      </w:r>
      <w:r>
        <w:rPr>
          <w:rFonts w:ascii="Arial" w:hAnsi="Arial" w:cs="Arial"/>
          <w:color w:val="19396C"/>
          <w:sz w:val="26"/>
          <w:szCs w:val="26"/>
          <w:lang w:val="en-US"/>
        </w:rPr>
        <w:t>(нагрузка на 1 УУП 4 заявления)</w:t>
      </w:r>
      <w:r>
        <w:rPr>
          <w:rFonts w:ascii="Arial" w:hAnsi="Arial" w:cs="Arial"/>
          <w:sz w:val="26"/>
          <w:szCs w:val="26"/>
          <w:lang w:val="en-US"/>
        </w:rPr>
        <w:t xml:space="preserve"> (АППГ- 90), в ходе отработки заявлений охранной сигнализацией оборудовано 8 квартир.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780"/>
        <w:gridCol w:w="2260"/>
        <w:gridCol w:w="1720"/>
        <w:gridCol w:w="1860"/>
        <w:gridCol w:w="184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№</w:t>
            </w:r>
          </w:p>
        </w:tc>
        <w:tc>
          <w:tcPr>
            <w:tcW w:w="27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Ф.И.О.   УУП</w:t>
            </w:r>
          </w:p>
        </w:tc>
        <w:tc>
          <w:tcPr>
            <w:tcW w:w="2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принятых заявлений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2012 г.</w:t>
            </w:r>
          </w:p>
        </w:tc>
        <w:tc>
          <w:tcPr>
            <w:tcW w:w="17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Кол-во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принятых заявлений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 2011 г.</w:t>
            </w:r>
          </w:p>
        </w:tc>
        <w:tc>
          <w:tcPr>
            <w:tcW w:w="1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Заключено договоров в 2012 г.</w:t>
            </w:r>
          </w:p>
        </w:tc>
        <w:tc>
          <w:tcPr>
            <w:tcW w:w="184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Заключено договоров в 2011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Дерновой В.И.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Емешов В.Д.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Ахромеев М.С.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Ракитин А.А.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Титов С.М.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Каплунов С.А.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Хныкин Д.Н.        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Веретенов А.П.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Карпунов С.А.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Михалев Д.А.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11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Еремин М.Б.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12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Вольченко В.Т.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Прочие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54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lang w:val="en-US"/>
              </w:rPr>
              <w:t> 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 </w:t>
            </w:r>
          </w:p>
        </w:tc>
        <w:tc>
          <w:tcPr>
            <w:tcW w:w="27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22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57</w:t>
            </w:r>
          </w:p>
        </w:tc>
        <w:tc>
          <w:tcPr>
            <w:tcW w:w="17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90</w:t>
            </w:r>
          </w:p>
        </w:tc>
        <w:tc>
          <w:tcPr>
            <w:tcW w:w="1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8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16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4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4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 профилактических учетах в ОМВД России по району Жулебино г. Москвы всего состоит 589 (АППГ- 578). За 12 месяцев т.г. УУП ОМВД выявлено и поставлено на профучет 128 (АППГ- 109) лицо ранее склонных к правонарушениям, из них алкоголиков и дебоширов – 35 (АППГ-70), спортивных болельщиков – 0 (АППГ- 12), наркоманов – 3 (АППГ- 4), психбольных – 0 (АППГ- 1), судимые (формальщики)- 49 (АППГ- 12), административный надзор 6 (АППГ-1), судимые условно- 35 (АППГ- 0).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2040"/>
        <w:gridCol w:w="2540"/>
        <w:gridCol w:w="2500"/>
      </w:tblGrid>
      <w:tr w:rsidR="00DD1D7E">
        <w:tblPrEx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состоит</w:t>
            </w:r>
          </w:p>
        </w:tc>
        <w:tc>
          <w:tcPr>
            <w:tcW w:w="25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Поставлено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 декабре 2012 г.</w:t>
            </w:r>
          </w:p>
        </w:tc>
        <w:tc>
          <w:tcPr>
            <w:tcW w:w="250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Снято</w:t>
            </w:r>
          </w:p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 декабре 2012 г.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Алкоголики-дебоширы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214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15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54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Футбольные болельщики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20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Наркоманы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82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Психбольные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18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Судимые условно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103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25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Судимые с лишением свободы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96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НФО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Формальщики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49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28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3</w:t>
            </w:r>
          </w:p>
        </w:tc>
      </w:tr>
      <w:tr w:rsidR="00DD1D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Административный надзор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6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1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-</w:t>
            </w:r>
          </w:p>
        </w:tc>
      </w:tr>
      <w:tr w:rsidR="00DD1D7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3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Всего</w:t>
            </w:r>
          </w:p>
        </w:tc>
        <w:tc>
          <w:tcPr>
            <w:tcW w:w="20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589</w:t>
            </w:r>
          </w:p>
        </w:tc>
        <w:tc>
          <w:tcPr>
            <w:tcW w:w="2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72</w:t>
            </w:r>
          </w:p>
        </w:tc>
        <w:tc>
          <w:tcPr>
            <w:tcW w:w="250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DD1D7E" w:rsidRDefault="00DD1D7E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color w:val="19396C"/>
                <w:sz w:val="26"/>
                <w:szCs w:val="26"/>
                <w:lang w:val="en-US"/>
              </w:rPr>
              <w:t>57</w:t>
            </w:r>
          </w:p>
        </w:tc>
      </w:tr>
    </w:tbl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4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УУП ОМВД за текущий период времени было проверено: 1 078 владельца оружия (нагрузка на 1 УУП 67) (АППГ- 1922</w:t>
      </w:r>
      <w:r>
        <w:rPr>
          <w:rFonts w:ascii="Arial" w:hAnsi="Arial" w:cs="Arial"/>
          <w:sz w:val="26"/>
          <w:szCs w:val="26"/>
          <w:lang w:val="en-US"/>
        </w:rPr>
        <w:t xml:space="preserve">) </w:t>
      </w:r>
      <w:r>
        <w:rPr>
          <w:rFonts w:ascii="Arial" w:hAnsi="Arial" w:cs="Arial"/>
          <w:color w:val="19396C"/>
          <w:sz w:val="26"/>
          <w:szCs w:val="26"/>
          <w:lang w:val="en-US"/>
        </w:rPr>
        <w:t>и 12 520 автомашин (нагрузка на 1 УУП 783) (АППГ- 17 590).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Необходимо: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left="480" w:firstLine="48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1) В январе 2013 года направить усилия УУП на отработку квартир, при этом активнее устанавливать доверительные отношения с жителями, в том числе, со старшими по домам и подъездам, располагать доверенных лиц из числа жителей обслуживаемых административных участков на получение информации о своих соседях, агитацию квартиросъемщиков о постановки квартир на централизованную охрану. Особое внимание уделить документированию лиц допускающих правонарушения при проведении массовых мероприятий и причисляющих себя к неформальным объединениям противоправной направленности и лиц допускающих правонарушения при проведении спортивно-массовых мероприятий.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ind w:firstLine="5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2) УУП ОМВД строго указать на недопустимость отсутствия результатов по выявлению и постановке на профучет лиц, формально подпадающих под административный надзор в соответствии с п. 2.ч.3 ст. 3 Федерального Закона РФ от 06.04. 2011 г. № 64 – ФЗ.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Начальник ОУУП отдела МВД России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по району Жулебино г. Москвы</w:t>
      </w:r>
    </w:p>
    <w:p w:rsidR="00DD1D7E" w:rsidRDefault="00DD1D7E" w:rsidP="00DD1D7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майор полиции                                                                           В.А. Гаврищук</w:t>
      </w:r>
    </w:p>
    <w:p w:rsidR="009C473A" w:rsidRDefault="009C473A">
      <w:bookmarkStart w:id="0" w:name="_GoBack"/>
      <w:bookmarkEnd w:id="0"/>
    </w:p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7E"/>
    <w:rsid w:val="009C473A"/>
    <w:rsid w:val="00D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1169</Words>
  <Characters>6668</Characters>
  <Application>Microsoft Macintosh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2013-03-18T09:09:00Z</dcterms:created>
  <dcterms:modified xsi:type="dcterms:W3CDTF">2013-03-18T09:09:00Z</dcterms:modified>
</cp:coreProperties>
</file>