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D07" w:rsidRPr="00303D07" w:rsidRDefault="00303D07" w:rsidP="00303D07">
      <w:pPr>
        <w:shd w:val="clear" w:color="auto" w:fill="FFFFFF"/>
        <w:outlineLvl w:val="0"/>
        <w:rPr>
          <w:rFonts w:ascii="Arial" w:eastAsia="Times New Roman" w:hAnsi="Arial" w:cs="Arial"/>
          <w:color w:val="000000"/>
          <w:kern w:val="36"/>
          <w:sz w:val="30"/>
          <w:szCs w:val="30"/>
          <w:lang w:val="ru-RU"/>
        </w:rPr>
      </w:pPr>
      <w:r w:rsidRPr="00303D07">
        <w:rPr>
          <w:rFonts w:ascii="Arial" w:eastAsia="Times New Roman" w:hAnsi="Arial" w:cs="Arial"/>
          <w:color w:val="000000"/>
          <w:kern w:val="36"/>
          <w:sz w:val="30"/>
          <w:szCs w:val="30"/>
          <w:lang w:val="ru-RU"/>
        </w:rPr>
        <w:t>Информационно-аналитическая записка начальника ОМВД России по району Текстильщики</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i/>
          <w:iCs/>
          <w:color w:val="000000"/>
          <w:lang w:val="ru-RU"/>
        </w:rPr>
        <w:t>Отчет начальника Отдела МВД России</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i/>
          <w:iCs/>
          <w:color w:val="000000"/>
          <w:lang w:val="ru-RU"/>
        </w:rPr>
        <w:t>по району Текстильщики г. Москвы</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i/>
          <w:iCs/>
          <w:color w:val="000000"/>
          <w:lang w:val="ru-RU"/>
        </w:rPr>
        <w:t>за 12 месяцев 2015 года перед депутатами муниципального</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i/>
          <w:iCs/>
          <w:color w:val="000000"/>
          <w:lang w:val="ru-RU"/>
        </w:rPr>
        <w:t>образования района Текстильщики г. Москвы</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i/>
          <w:iCs/>
          <w:color w:val="000000"/>
          <w:lang w:val="ru-RU"/>
        </w:rPr>
        <w:t> </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w:t>
      </w:r>
    </w:p>
    <w:p w:rsidR="00303D07" w:rsidRPr="00303D07" w:rsidRDefault="00303D07" w:rsidP="00303D07">
      <w:pPr>
        <w:shd w:val="clear" w:color="auto" w:fill="FFFFFF"/>
        <w:spacing w:before="150" w:after="150" w:line="408" w:lineRule="atLeast"/>
        <w:jc w:val="center"/>
        <w:rPr>
          <w:rFonts w:ascii="Arial" w:hAnsi="Arial" w:cs="Arial"/>
          <w:color w:val="000000"/>
          <w:lang w:val="ru-RU"/>
        </w:rPr>
      </w:pPr>
      <w:r w:rsidRPr="00303D07">
        <w:rPr>
          <w:rFonts w:ascii="Arial" w:hAnsi="Arial" w:cs="Arial"/>
          <w:color w:val="000000"/>
          <w:lang w:val="ru-RU"/>
        </w:rPr>
        <w:t>Уважаемые коллеги!</w:t>
      </w:r>
    </w:p>
    <w:p w:rsidR="00303D07" w:rsidRPr="00303D07" w:rsidRDefault="00303D07" w:rsidP="00303D07">
      <w:pPr>
        <w:shd w:val="clear" w:color="auto" w:fill="FFFFFF"/>
        <w:spacing w:before="150" w:after="150" w:line="408" w:lineRule="atLeast"/>
        <w:jc w:val="center"/>
        <w:rPr>
          <w:rFonts w:ascii="Arial" w:hAnsi="Arial" w:cs="Arial"/>
          <w:color w:val="000000"/>
          <w:lang w:val="ru-RU"/>
        </w:rPr>
      </w:pPr>
      <w:r w:rsidRPr="00303D07">
        <w:rPr>
          <w:rFonts w:ascii="Arial" w:hAnsi="Arial" w:cs="Arial"/>
          <w:color w:val="000000"/>
          <w:lang w:val="ru-RU"/>
        </w:rPr>
        <w:t> </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В течение отчетного периода 2015 года деятельность Отдела МВД России по району Текстильщики г. Москвы строилась в соответствии с требованиями Директивы «О приоритетных направлениях деятельности органов внутренних дел Российской Федерации и внутренних войск МВД России в 2015 году» № 2 дсп МВД России от 12.12.2015 года, где основным приоритетом оперативно-служебной и служебно-боевой деятельности органов внутренних дел РФ и внутренних войск МВД России является защита конституционных прав и свобод человека и гражданина.</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Анализ оперативно-служебной деятельности Отдела за 12 месяцев 2015 года показывает, что принятыми мерами удалось сохранить контроль за состоянием криминогенной ситуации, обеспечить общественную безопасность и правопорядок на территории района.</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Основной характеристикой состояния преступности на обслуживаемой территории за 12 месяцев 2015 г., является увеличение числа зарегистрированных преступлений на 185 случаев (+16,9%) и в 2015 года составило 1281 преступление (округ +14,1%, город +6,8%).</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За отчетный период 2015 года на 12.7% возросло число уголовных дел, направленных в суд и составило 364 уголовных дел (округ +2,6%, город +7,2%), из которых 102 относятся к категории тяжкого и особо тяжкого состава (+17,2%), (округ + 0,7%, город +2,9).</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lastRenderedPageBreak/>
        <w:t>В отчетном периоде службы и подразделения Отдела сумели добиться определенных позитивных результатов по отдельным направлениям оперативно</w:t>
      </w:r>
      <w:r w:rsidRPr="00303D07">
        <w:rPr>
          <w:rFonts w:ascii="Arial" w:hAnsi="Arial" w:cs="Arial"/>
          <w:color w:val="000000"/>
          <w:lang w:val="ru-RU"/>
        </w:rPr>
        <w:softHyphen/>
        <w:t>служебной деятельности.</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Так на территории обслуживания Отдела сократилось число преступлений, связанных со сбытом наркотиков - за 12 месяцев 2015 года зарегистрировано 106 случев, или – 10,2%, (округ -2,2%, город -7,2%). На 33,3% уменьшилось число зарегистрированных разбоев и составило 14 случаев (округ +8,8%, город -2,3%), а так же меньше на 24,5% поступило заявлений о квартирных кражах (округ - 10,3%, город -9,5%).</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В то же время, несмотря на наличие позитивных изменений, криминальная обстановка в районе остается сложной. Более половины всех зарегистрированных преступлений (72%), составляют преступления против собственности – 925 случаев ( + 39,5%), (округ +19,9%, город +9,1%). Увеличилось число особо тяжких преступлений, краж, особенно возросло число зарегистрированных краж транспортных средств, на 36,8% (округ – 9,6%, город -13,7%), число грабежей на 23,2% и составило 85 случаев (округ +7,7%, город -2,3%).</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Одной из важнейших задач полиции является борьба с уличной преступностью. С начала года на территории района Текстильщиков г. Москвы исходя из анализа складывающейся оперативной обстановки помимо операций, проводимых ГУ МВД России по г. Москве, УВД по ЮВАО ГУ МВД России по г. Москве по инициативе Отдела МВД России по району Текстильщики г. Москвы проводились профилактические мероприятия (улица, автомобиль, банк, аптека), направленные на пресечение и раскрытие грабежей, краж, совершаемых на улице, и в общественных местах с участием нарядов МОВО, ДПС, привлечением общественных организаций (народной дружины, ОПОП). Однако, не смотря на принимаемые усилия, сохранилась тенденция к росту регистрируемых преступлений, совершенных в общественных местах. Так за 12 месяцев 2015 года число зарегистрированных преступлений, совершенных в общественных местах увеличилось на 54,8% (округ +37,6%, город +14,5%). В тоже время наблюдается увеличение количества уголовных дел данной категории направленных в суд и за отчетный период 2015 года составило 204 (+41,5%), (округ +23,6%, город +34,3%).</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Так же за отчетный период текущего года на 103 случая отмечается увеличение числа преступлений, совершенных на улицах (+21,9%), (округ +7,1%, город -3,8%). Так за 12 месяцев 2015 года зарегистрировано 573 преступления данной категории. Однако и количество уголовных дел данной категории направленных в суд увеличилось на 16 (+13,3%), (округ -0,4%, город +6,9%).</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Анализ показывает, что каждое третье преступление общеуголовной направленности совершается приезжими из стран ближнего зарубежья, и это только информация по раскрытым преступлениям.</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Наша цель предотвратить ухудшение оперативной обстановки в районе. Поэтому так важно для решения этой задачи консолидировать усилия всех служб Отдела.</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Основные задачи по охране общественного порядка возложены на наружные службы: участковые уполномоченные полиции и отдельная рота патрульно-постовой службы, руководителем которых является заместитель начальника полиции (по охране общественного порядка) капитан полиции Ефимчук И.И.</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Продолжая говорить о борьбе с уличной преступностью, отмечу, что основная роль в этой борьбе отводится патрульно-постовой службе (командир майор полиции Гришин В.С.).</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Ротой ППСП ОМВД за 12 месяцев 2015 года раскрыто 75 преступлений общеуголовной направленности. Нагрузка на одного сотрудника составляет 1,50 что является 1 местом по УВД.</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По результатам проведенного анализа уличной преступности, руководителям ОР ППСП указано на организацию более качественного патрулирования, особенно дворовых территорий.</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Основное внимание всех нарядов, обеспечивающих правопорядок на улицах и общественных местах, было обращено на пресечение и предупреждение преступлений, административных правонарушений, борьбе с нарушениями антиалкогольного и миграционного законодательства. ОР ППСП совместно с приданными силами проведено 25 профилактических мероприятий, в ходе которых отработано 1195 автомобилей, проверено 1865 граждан, привлечено к административной ответственности 464 человека (+48%).</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С положительной стороны хочу отметить таких сотрудников ОР ППСП: Чмаретков Д.А., Филиппов Ю.И., Хотинь О.Н., Демин А.Ю., Колмаков С.К., Кондрашов И.В., Черко И.И., Петров Д.С., Матерухин С.Н., Гулак А.Н., Карташ Д.А., Макаров А.В., Стрелков Д.А., Куликова А.Е., Коршев Д.Н. которые имеют лучшие результаты в служебной деятельности.</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Основная ответственность за реализацию превентивных мер по профилактике преступлений и правонарушений возложена на участковых уполномоченных полиции (и.о. начальника участковых уполномоченных полиции лейтенант полиции Крупин С.С.). В связи с этим, в качестве приоритетного направления в организации работы службы в текущем году было избрано повышение эффективности работы в жилом секторе.</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За отчетный период в рамках исполнения требований Федерального закона №64-ФЗ «Об административном надзоре за лицами, освобожденными из мест лишения свободы» на территории района выявлено 15 граждан, формально подпадающих под действие данного Федерального Закона. В настоящее время 13 граждан состоят на административном надзоре в ОМВД, из них 7 по инициативе ОМВД. В 2015 году поставлено на учет 3 лица. В настоящее время готовятся материалы на установление административного надзора в отношении 2-х граждан. Снято с учета в 2015 году 2 человека.</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Работа с лицами, освобожденными из мест лишения свободы, является основным направлением в профилактике и раскрытии преступлений, каждый судимый проживающей на территории района Текстильщики, должен быть под пристальным вниманием УУП Отдела.</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За отчетный период 2015 года повысилось количество преступлений раскрытых службой участковых уполномоченных полиции ОМВД и составило 120 преступлений, или +20. Нагрузка на одного сотрудника составила 6,32 преступлений, что составляет 4 место по УВД.</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Лучшие результаты в служебной деятельности имеют следующие УУП: Шляпин И.Е., Григорьев А.Н., Куропаткин В.Ю., Журавлев В.В.</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Основные усилия сотрудников ОДН (начальник ОДН майор полиции Фомичева Любовь Алексеевна), в текущем периоде были направлены на усиление борьбы с безнадзорностью и беспризорностью, активизацию мер по профилактике правонарушений среди несовершеннолетних, дальнейшую отработку механизма противодействия преступным проявлениям с их стороны и вовлечения детей и подростков в криминальную деятельность.</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Общественно-опасных деяний несовершеннолетними, не достигших возраста привлечения к уголовной ответственности, из проведенных проверок, в порядке ст.144 УПК РФ – 4.</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Всего за 12 месяцев 2015 года инспекторами ОДН было выявлено и поставлено на учет -74 несовершеннолетних правонарушителей. Всего состоит на учете - 43. Снято с учета – 98 человек.</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Выявлено и поставлено на учет 9 группировок с антиобщественной направленностью.</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Анализ состояния преступности среди несовершеннолетних на территории района Текстильщики г. Москвы свидетельствует о том, что по итогам работы за 12 месяцев 2015года общее количество преступлений, совершенных подростками снизилось. Хочу отметить, что снижение результатов по привлечению к уголовной ответственности несовершеннолетних связано с активной работой службы ОДН по профилактике совершения преступлений среди несовершеннолетних совместно со средствами массовой информации и проведением многочисленных рейдов в местах сосредоточения подростков (2-ое место по округу).</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Продолжая говорить о раскрытии преступлений, необходимо отметить работу сотрудников уголовного розыска (врио заместителя начальника полиции (по ОР) майор полиции Киреев Сергей Владимирович), за 12 месяцев 2015 г. по линии УР отмечается увеличение  числа раскрытых преступлений. Всего отделением УР раскрыто 91 преступление различной тяжести, что на 8 преступлений больше, чем в прошлом году.</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Переходя к оценке деятельности кадрового подразделения (помощник начальника Отдела по работе с личным составом Копыток Юлия Юрьевна) отмечу, что в настоящее время некомплект в Отделе составляет 14 должностей (все офицеры – 14).</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В процентах – 9,5% от 148 аттестованных сотрудников.</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В настоящее время практически на все вакантные должности подобраны кандидаты, которые проходят необходимые проверки для назначения.</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Одним из основополагающих факторов в работе всех подразделений полиции является соблюдение законности и учетно-регистрационной дисциплины. Со стороны руководства Отдела осуществляется ежедневный контроль за полнотой и безусловной регистрацией всех поступающих сообщений о преступлениях, административных правонарушениях и происшествиях, а также за принятием законных решений по ним,</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В ходе рассмотрения обращений граждан принимались меры по предотвращению нарушений их прав и законных интересов, выявлялись наиболее проблемные места и насущные вопросы. Так за отчетный период 2015 года по всего зарегистрировано 28268 сообщение и заявлений граждан, по которым вынесено 7099 постановлений об отказе в возбуждении уголовного дела, возбуждено уголовных дел - 1135.</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Подводя итоги работы за истекший период, исходя из сложившейся оперативной обстановки, учитывая требования последних нормативных документов, перед личным составом ОМВД стоят следующие первоочередные задачи:</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повышение эффективности работы по предупреждению, пресечению, раскрытию и расследованию тяжких и особо тяжких преступлений;</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повышение уровня раскрываемости преступлений по горячим следам, эффективность взаимодействия служб Отдела с дознанием и следствием;</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профилактика и раскрытие квартирных краж и краж автотранспорта;</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профилактика и раскрытие преступлений против личности;</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в целях профилактики уличных преступлений, преступлений, совершаемых в общественных местах, необходимо повысить эффективность работы патрульно-постовой службы полиции и приданных сил, задействованных в системе единой дислокации;</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качественная отработка жилого сектора каждым участковым инспектором, направленная на выявление квартир-притонов, граждан ведущих антиобщественный образ жизни;</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борьба с незаконной миграцией и этнической преступностью; реализация в полном объеме мероприятий по профилактике и</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предупреждению экстремистских проявлений;</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активизация работы с несовершеннолетними, направленная прежде всего на профилактику преступлений совершаемых данной категорией лиц выявление лиц, склоняющих несовершеннолетних к совершению преступлений.</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активизация усилий по розыску подозреваемых, обвиняемых, подсудимых, осужденных, а также без вести пропавших лиц, установлению неопознанных трупов;</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укрепление учетно-регистрационной дисциплины, совершенствование работы по оказанию государственных услуг, повышение доверия граждан;</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внедрение современных форм и методов работы с кадрами, повышение уровня профессиональных и нравственных качеств личного состава укрепление дисциплины и законности.</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 </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Врио начальника Отдела МВД России</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по району Текстильщики г. Москвы</w:t>
      </w:r>
    </w:p>
    <w:p w:rsidR="00303D07" w:rsidRPr="00303D07" w:rsidRDefault="00303D07" w:rsidP="00303D07">
      <w:pPr>
        <w:shd w:val="clear" w:color="auto" w:fill="FFFFFF"/>
        <w:spacing w:before="150" w:after="150" w:line="408" w:lineRule="atLeast"/>
        <w:rPr>
          <w:rFonts w:ascii="Arial" w:hAnsi="Arial" w:cs="Arial"/>
          <w:color w:val="000000"/>
          <w:lang w:val="ru-RU"/>
        </w:rPr>
      </w:pPr>
      <w:r w:rsidRPr="00303D07">
        <w:rPr>
          <w:rFonts w:ascii="Arial" w:hAnsi="Arial" w:cs="Arial"/>
          <w:color w:val="000000"/>
          <w:lang w:val="ru-RU"/>
        </w:rPr>
        <w:t>подполковник внутренней службы                                                                     Е.В. Доронин</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D07"/>
    <w:rsid w:val="00303D07"/>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303D07"/>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3D07"/>
    <w:rPr>
      <w:rFonts w:ascii="Times" w:hAnsi="Times"/>
      <w:b/>
      <w:bCs/>
      <w:kern w:val="36"/>
      <w:sz w:val="48"/>
      <w:szCs w:val="48"/>
    </w:rPr>
  </w:style>
  <w:style w:type="paragraph" w:styleId="a3">
    <w:name w:val="Normal (Web)"/>
    <w:basedOn w:val="a"/>
    <w:uiPriority w:val="99"/>
    <w:unhideWhenUsed/>
    <w:rsid w:val="00303D07"/>
    <w:pPr>
      <w:spacing w:before="100" w:beforeAutospacing="1" w:after="100" w:afterAutospacing="1"/>
    </w:pPr>
    <w:rPr>
      <w:rFonts w:ascii="Times" w:hAnsi="Times" w:cs="Times New Roman"/>
      <w:sz w:val="20"/>
      <w:szCs w:val="20"/>
      <w:lang w:val="ru-RU"/>
    </w:rPr>
  </w:style>
  <w:style w:type="character" w:styleId="a4">
    <w:name w:val="Emphasis"/>
    <w:basedOn w:val="a0"/>
    <w:uiPriority w:val="20"/>
    <w:qFormat/>
    <w:rsid w:val="00303D07"/>
    <w:rPr>
      <w:i/>
      <w:iCs/>
    </w:rPr>
  </w:style>
  <w:style w:type="paragraph" w:customStyle="1" w:styleId="21">
    <w:name w:val="21"/>
    <w:basedOn w:val="a"/>
    <w:rsid w:val="00303D07"/>
    <w:pPr>
      <w:spacing w:before="100" w:beforeAutospacing="1" w:after="100" w:afterAutospacing="1"/>
    </w:pPr>
    <w:rPr>
      <w:rFonts w:ascii="Times" w:hAnsi="Times"/>
      <w:sz w:val="20"/>
      <w:szCs w:val="20"/>
      <w:lang w:val="ru-RU"/>
    </w:rPr>
  </w:style>
  <w:style w:type="paragraph" w:customStyle="1" w:styleId="30">
    <w:name w:val="30"/>
    <w:basedOn w:val="a"/>
    <w:rsid w:val="00303D07"/>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303D07"/>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3D07"/>
    <w:rPr>
      <w:rFonts w:ascii="Times" w:hAnsi="Times"/>
      <w:b/>
      <w:bCs/>
      <w:kern w:val="36"/>
      <w:sz w:val="48"/>
      <w:szCs w:val="48"/>
    </w:rPr>
  </w:style>
  <w:style w:type="paragraph" w:styleId="a3">
    <w:name w:val="Normal (Web)"/>
    <w:basedOn w:val="a"/>
    <w:uiPriority w:val="99"/>
    <w:unhideWhenUsed/>
    <w:rsid w:val="00303D07"/>
    <w:pPr>
      <w:spacing w:before="100" w:beforeAutospacing="1" w:after="100" w:afterAutospacing="1"/>
    </w:pPr>
    <w:rPr>
      <w:rFonts w:ascii="Times" w:hAnsi="Times" w:cs="Times New Roman"/>
      <w:sz w:val="20"/>
      <w:szCs w:val="20"/>
      <w:lang w:val="ru-RU"/>
    </w:rPr>
  </w:style>
  <w:style w:type="character" w:styleId="a4">
    <w:name w:val="Emphasis"/>
    <w:basedOn w:val="a0"/>
    <w:uiPriority w:val="20"/>
    <w:qFormat/>
    <w:rsid w:val="00303D07"/>
    <w:rPr>
      <w:i/>
      <w:iCs/>
    </w:rPr>
  </w:style>
  <w:style w:type="paragraph" w:customStyle="1" w:styleId="21">
    <w:name w:val="21"/>
    <w:basedOn w:val="a"/>
    <w:rsid w:val="00303D07"/>
    <w:pPr>
      <w:spacing w:before="100" w:beforeAutospacing="1" w:after="100" w:afterAutospacing="1"/>
    </w:pPr>
    <w:rPr>
      <w:rFonts w:ascii="Times" w:hAnsi="Times"/>
      <w:sz w:val="20"/>
      <w:szCs w:val="20"/>
      <w:lang w:val="ru-RU"/>
    </w:rPr>
  </w:style>
  <w:style w:type="paragraph" w:customStyle="1" w:styleId="30">
    <w:name w:val="30"/>
    <w:basedOn w:val="a"/>
    <w:rsid w:val="00303D07"/>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234096">
      <w:bodyDiv w:val="1"/>
      <w:marLeft w:val="0"/>
      <w:marRight w:val="0"/>
      <w:marTop w:val="0"/>
      <w:marBottom w:val="0"/>
      <w:divBdr>
        <w:top w:val="none" w:sz="0" w:space="0" w:color="auto"/>
        <w:left w:val="none" w:sz="0" w:space="0" w:color="auto"/>
        <w:bottom w:val="none" w:sz="0" w:space="0" w:color="auto"/>
        <w:right w:val="none" w:sz="0" w:space="0" w:color="auto"/>
      </w:divBdr>
      <w:divsChild>
        <w:div w:id="1869291294">
          <w:marLeft w:val="0"/>
          <w:marRight w:val="0"/>
          <w:marTop w:val="0"/>
          <w:marBottom w:val="0"/>
          <w:divBdr>
            <w:top w:val="none" w:sz="0" w:space="0" w:color="auto"/>
            <w:left w:val="none" w:sz="0" w:space="0" w:color="auto"/>
            <w:bottom w:val="none" w:sz="0" w:space="0" w:color="auto"/>
            <w:right w:val="none" w:sz="0" w:space="0" w:color="auto"/>
          </w:divBdr>
          <w:divsChild>
            <w:div w:id="8359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1862</Words>
  <Characters>10616</Characters>
  <Application>Microsoft Macintosh Word</Application>
  <DocSecurity>0</DocSecurity>
  <Lines>88</Lines>
  <Paragraphs>24</Paragraphs>
  <ScaleCrop>false</ScaleCrop>
  <Company/>
  <LinksUpToDate>false</LinksUpToDate>
  <CharactersWithSpaces>12454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2016-07-15T09:32:00Z</dcterms:created>
  <dcterms:modified xsi:type="dcterms:W3CDTF">2016-07-15T09:33:00Z</dcterms:modified>
</cp:coreProperties>
</file>