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5F" w:rsidRPr="00A11D8B" w:rsidRDefault="00C2305F" w:rsidP="00C2305F">
      <w:pPr>
        <w:rPr>
          <w:rFonts w:ascii="Times" w:hAnsi="Times" w:cs="Times New Roman"/>
          <w:sz w:val="20"/>
          <w:szCs w:val="20"/>
          <w:lang w:val="ru-RU"/>
        </w:rPr>
      </w:pPr>
    </w:p>
    <w:p w:rsidR="00C2305F" w:rsidRPr="00A11D8B" w:rsidRDefault="00C2305F" w:rsidP="00C2305F">
      <w:pPr>
        <w:spacing w:before="100" w:beforeAutospacing="1" w:after="100" w:afterAutospacing="1" w:line="180" w:lineRule="atLeast"/>
        <w:ind w:left="720" w:hanging="360"/>
        <w:jc w:val="both"/>
        <w:rPr>
          <w:rFonts w:ascii="Times" w:hAnsi="Times" w:cs="Times New Roman"/>
          <w:sz w:val="20"/>
          <w:szCs w:val="20"/>
          <w:lang w:val="ru-RU"/>
        </w:rPr>
      </w:pPr>
    </w:p>
    <w:p w:rsidR="00C2305F" w:rsidRPr="00A11D8B" w:rsidRDefault="00C2305F" w:rsidP="00C2305F">
      <w:pPr>
        <w:spacing w:before="100" w:beforeAutospacing="1" w:after="100" w:afterAutospacing="1" w:line="120" w:lineRule="atLeast"/>
        <w:jc w:val="both"/>
        <w:outlineLvl w:val="5"/>
        <w:rPr>
          <w:rFonts w:ascii="Tahoma" w:eastAsia="Times New Roman" w:hAnsi="Tahoma" w:cs="Times New Roman"/>
          <w:b/>
          <w:bCs/>
          <w:sz w:val="15"/>
          <w:szCs w:val="15"/>
          <w:lang w:val="ru-RU"/>
        </w:rPr>
      </w:pPr>
      <w:r w:rsidRPr="00A11D8B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Косино-Ухтомский г. Москвы за 1-ое полугодие  2013 года</w:t>
      </w:r>
    </w:p>
    <w:p w:rsidR="00C2305F" w:rsidRPr="00A11D8B" w:rsidRDefault="00C2305F" w:rsidP="00C2305F">
      <w:pPr>
        <w:spacing w:before="100" w:before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В отделении УУП по штату 15 чел.. Некомплект составляет 2 УУП.</w:t>
      </w:r>
    </w:p>
    <w:p w:rsidR="00C2305F" w:rsidRPr="00A11D8B" w:rsidRDefault="00C2305F" w:rsidP="00C2305F">
      <w:pPr>
        <w:spacing w:before="100" w:before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Участковыми уполномоченными отделения за 6месяцев 2013 года по статистическим данным раскрыто 48 преступлений (АППГ 44).</w:t>
      </w:r>
    </w:p>
    <w:p w:rsidR="00C2305F" w:rsidRPr="00A11D8B" w:rsidRDefault="00C2305F" w:rsidP="00C2305F">
      <w:pPr>
        <w:spacing w:before="100" w:before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По итогам работы за6месяцев 2013 года участковыми уполномоченными полиции в сфере административного законодательства составлено 489 административный протокол (АППГ 483 шт.).</w:t>
      </w:r>
    </w:p>
    <w:p w:rsidR="00C2305F" w:rsidRPr="00A11D8B" w:rsidRDefault="00C2305F" w:rsidP="00C2305F">
      <w:pPr>
        <w:spacing w:before="100" w:before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color w:val="FF0000"/>
          <w:lang w:val="ru-RU"/>
        </w:rPr>
        <w:t>            </w:t>
      </w:r>
      <w:r w:rsidRPr="00A11D8B">
        <w:rPr>
          <w:rFonts w:ascii="Times New Roman" w:hAnsi="Times New Roman" w:cs="Times New Roman"/>
          <w:lang w:val="ru-RU"/>
        </w:rPr>
        <w:t>Всего на профилактических учетах ОМВД состоит 141 человек, из них: 1 социально опасный психически больной, 45 бытовых дебоширов, 9 наркоманов и 11 алкоголиков, 75  условно осужденных.  Также на учете ОМВД состоит 23 ранее судимых за квартирные кражи и 33 за угоны и кражи автотранспорта</w:t>
      </w:r>
      <w:r w:rsidRPr="00A11D8B">
        <w:rPr>
          <w:rFonts w:ascii="Times New Roman" w:hAnsi="Times New Roman" w:cs="Times New Roman"/>
          <w:color w:val="FF0000"/>
          <w:lang w:val="ru-RU"/>
        </w:rPr>
        <w:t>. </w:t>
      </w:r>
      <w:r w:rsidRPr="00A11D8B">
        <w:rPr>
          <w:rFonts w:ascii="Times New Roman" w:hAnsi="Times New Roman" w:cs="Times New Roman"/>
          <w:lang w:val="ru-RU"/>
        </w:rPr>
        <w:t>За истекший период с профилактического учета было снято 102 человека, из них 12 человек по смерти, 90 по истечению срока давности.</w:t>
      </w:r>
    </w:p>
    <w:p w:rsidR="00C2305F" w:rsidRPr="00A11D8B" w:rsidRDefault="00C2305F" w:rsidP="00C2305F">
      <w:pPr>
        <w:spacing w:before="100" w:before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В целях предупреждения квартирных краж участковыми уполномоченными полиции принято от жителей и направлено в МОВО при УВД по ВАО 16 заявлений о постановке квартир под охранную сигнализацию.</w:t>
      </w:r>
    </w:p>
    <w:p w:rsidR="00C2305F" w:rsidRPr="00A11D8B" w:rsidRDefault="00C2305F" w:rsidP="00C2305F">
      <w:pPr>
        <w:spacing w:before="100" w:before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Одна из основных составляющих деятельности службы УУП по обеспечению безопасности населения, является организация работы противодействию терроризму и экстремизму в жилом секторе. При этом особое внимание уделяется контролю за использованием жилых и нежилых помещений, обеспечение антитеррористической защищенности мест с массовым пребыванием граждан, выявлению и организации эвакуации бесхозного автотранспорта и усилению регистрационного режима.</w:t>
      </w:r>
    </w:p>
    <w:p w:rsidR="00C2305F" w:rsidRPr="00A11D8B" w:rsidRDefault="00C2305F" w:rsidP="00C2305F">
      <w:pPr>
        <w:spacing w:before="100" w:before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ходе отработки жилого сектора за 6 месяцев текущего года УУП отработано 10235 квартир.</w:t>
      </w:r>
    </w:p>
    <w:p w:rsidR="00C2305F" w:rsidRPr="00A11D8B" w:rsidRDefault="00C2305F" w:rsidP="00C2305F">
      <w:pPr>
        <w:spacing w:before="100" w:before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За 6 месяцев текущего года участковыми уполномоченными рассмотрено 2844 материала.</w:t>
      </w:r>
    </w:p>
    <w:p w:rsidR="00C2305F" w:rsidRPr="00A11D8B" w:rsidRDefault="00C2305F" w:rsidP="00C2305F">
      <w:pPr>
        <w:spacing w:before="100" w:before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Кроме этого участковые уполномоченные полиции принимают самое активное участие в городских, окружных и районных мероприятиях, в том числе и по охране общественного порядка при проведении религиозных, спортивно-зрелищных и иных массовых мероприятиях.</w:t>
      </w:r>
    </w:p>
    <w:p w:rsidR="00C2305F" w:rsidRPr="00A11D8B" w:rsidRDefault="00C2305F" w:rsidP="00C2305F">
      <w:pPr>
        <w:rPr>
          <w:rFonts w:ascii="Tahoma" w:eastAsia="Times New Roman" w:hAnsi="Tahoma" w:cs="Times New Roman"/>
          <w:sz w:val="18"/>
          <w:szCs w:val="18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5F"/>
    <w:rsid w:val="009C473A"/>
    <w:rsid w:val="00C2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05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05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1782</Characters>
  <Application>Microsoft Macintosh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2013-08-10T09:15:00Z</dcterms:created>
  <dcterms:modified xsi:type="dcterms:W3CDTF">2013-08-10T09:15:00Z</dcterms:modified>
</cp:coreProperties>
</file>