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95A" w:rsidRPr="0018395A" w:rsidRDefault="0018395A" w:rsidP="0018395A">
      <w:pPr>
        <w:shd w:val="clear" w:color="auto" w:fill="FFFFFF"/>
        <w:outlineLvl w:val="0"/>
        <w:rPr>
          <w:rFonts w:ascii="Arial" w:eastAsia="Times New Roman" w:hAnsi="Arial" w:cs="Arial"/>
          <w:color w:val="000000"/>
          <w:kern w:val="36"/>
          <w:sz w:val="30"/>
          <w:szCs w:val="30"/>
          <w:lang w:val="ru-RU"/>
        </w:rPr>
      </w:pPr>
      <w:r w:rsidRPr="0018395A">
        <w:rPr>
          <w:rFonts w:ascii="Arial" w:eastAsia="Times New Roman" w:hAnsi="Arial" w:cs="Arial"/>
          <w:color w:val="000000"/>
          <w:kern w:val="36"/>
          <w:sz w:val="30"/>
          <w:szCs w:val="30"/>
          <w:lang w:val="ru-RU"/>
        </w:rPr>
        <w:t>Отчет начальника ОМВД Марьина Роща</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 </w:t>
      </w:r>
    </w:p>
    <w:p w:rsidR="0018395A" w:rsidRPr="0018395A" w:rsidRDefault="0018395A" w:rsidP="0018395A">
      <w:pPr>
        <w:shd w:val="clear" w:color="auto" w:fill="FFFFFF"/>
        <w:spacing w:before="150" w:after="150" w:line="408" w:lineRule="atLeast"/>
        <w:jc w:val="center"/>
        <w:rPr>
          <w:rFonts w:ascii="Arial" w:hAnsi="Arial" w:cs="Arial"/>
          <w:color w:val="000000"/>
          <w:lang w:val="ru-RU"/>
        </w:rPr>
      </w:pPr>
      <w:r w:rsidRPr="0018395A">
        <w:rPr>
          <w:rFonts w:ascii="Arial" w:hAnsi="Arial" w:cs="Arial"/>
          <w:color w:val="000000"/>
          <w:lang w:val="ru-RU"/>
        </w:rPr>
        <w:t>Уважаемые жители района Марьина Роща!</w:t>
      </w:r>
    </w:p>
    <w:p w:rsidR="0018395A" w:rsidRPr="0018395A" w:rsidRDefault="0018395A" w:rsidP="0018395A">
      <w:pPr>
        <w:shd w:val="clear" w:color="auto" w:fill="FFFFFF"/>
        <w:spacing w:before="150" w:after="150" w:line="408" w:lineRule="atLeast"/>
        <w:jc w:val="center"/>
        <w:rPr>
          <w:rFonts w:ascii="Arial" w:hAnsi="Arial" w:cs="Arial"/>
          <w:color w:val="000000"/>
          <w:lang w:val="ru-RU"/>
        </w:rPr>
      </w:pPr>
      <w:r w:rsidRPr="0018395A">
        <w:rPr>
          <w:rFonts w:ascii="Arial" w:hAnsi="Arial" w:cs="Arial"/>
          <w:color w:val="000000"/>
          <w:lang w:val="ru-RU"/>
        </w:rPr>
        <w:t> </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Отчеты руководителей органов внутренних дел перед жителями района становится традиционным. В начале своего отчета хочу отметить, что  открытость и публичность являются важнейшими составляющими при формировании объективного общественного мнения о деятельности полиции при защите граждан от преступных и иных противоправных посягательств, охране правопорядка и обеспечении достойного уровня общественной безопасности.</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Основой оперативно-служебной деятельностью служб и подразделений Отдела МВД России по району Марьина Роща г. Москвы, в 2015 году являлась концентрация усилий, направленных на повышение эффективности противодействия правонарушениям и преступлениям, а также принятие комплексных мер в обновлении подходов по тесному взаимодействию общества с органами внутренних дел. В связи с чем, максимальные усилия были нацелены на решение важнейшей задачи полиции в современных условиях – укрепление доверия населения, повышение открытости деятельности и уровня взаимодействия с гражданским обществом, построение эффективной системы  взаимодействия с населением на обслуживаемой территории.</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          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невозможно.</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Учитывая, что в отчетном периоде на 28,7 % увеличилось количество обращений граждан  в дежурную часть Отдела, а количество жалоб на несвоевременное реагирование и грубое обращение по сравнению с прошлым годом снизилось с 4 до 2 фактов, можно сделать вывод о росте доверия населения к полиции и повышении профессионализма и внимания к гражданам со стороны сотрудников ОМВД.  </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 xml:space="preserve">Данная работа сотрудниками Отдела в отчетном периоде строилась на организации незамедлительного реагирования и качественной отработки  сообщений и жалоб граждан,  выявлении преступлений и </w:t>
      </w:r>
      <w:r w:rsidRPr="0018395A">
        <w:rPr>
          <w:rFonts w:ascii="Arial" w:hAnsi="Arial" w:cs="Arial"/>
          <w:color w:val="000000"/>
          <w:lang w:val="ru-RU"/>
        </w:rPr>
        <w:lastRenderedPageBreak/>
        <w:t>правонарушений, которые в большей степени вызывают недовольство и раздражение жителей района и города.</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Уважаемые жители района, много важных и значимых событий произошло в районе в 2015 году и практически ни одно из них не обошлось без участия сотрудников полиции. В текущем году сотрудниками Отдела осуществлялась охрана общественного порядка на территории района при подготовке и проведению более 150 массовых общественно-политических, спортивных, культурных, религиозных мероприятий. Чрезвычайных происшествий и нарушений правопорядка допущено не было.</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 тесном взаимодействии с Управой района, в рамках деятельности антитеррористической комиссии района, обеспечивали безопасность граждан и объектов от террористической угрозы и проявлений экстремизма. Фактов терроризма и экстремизма в отчетном периоде не зафиксировано.</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Большое значение придается техническим средствам и реализации региональной программы города Москвы – автоматизированный программный комплекс «Безопасный город», за 2015 год раскрыто с использованием видеонаблюдения 3 преступления.</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Важнейшей составляющей этой программы, широко используемой в деятельности полиции, являются камеры видеонаблюдения. В настоящее время на территории района установлено 722 видеокамер, на подъездах жилых домов - 537, 180 видеокамер во дворах, а также 5 видеокамер в местах массового пребывания граждан.</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Сегодня, в ходе отчета я доведу до вас состояние криминогенной обстановки в районе, а также результаты работы Отдела в текущем году. Я надеюсь на конструктивный диалог. Ваши предложения и проблемные вопросы будут учтены и использованы в работе Отдела в следующем отчетном периоде.</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        За 12 месяцев 2015 года на территории района зарегистрировано 1180 преступлений, что на 445 больше аналогичного периода прошлого года или 62,5%.  Лица установлены по 252 преступлениям, увеличение на 58 или 29,8%.  Рост преступлений произошел за счет особо тяжких и тяжких  преступлений (+108), небольшой  тяжести (+87), кражи (+255), преступлений, совершенных в общественных местах (+301), на улице (+71).</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При этом, нельзя не отметить, что за текущий период 2015 года на территории обслуживания не допущено преступлений против половой неприкосновенности и половой свободы личности, преступлений попадающие под категорию вымогательство.</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Повысилась защищенность граждан от отдельного вида преступных посягательств:  с 7 до 6 снизилось количество разбойных нападений, с 9 до 5 неправомерное завладение транспорта, с 4 до 1 поджоги автотранспорта, так же снизилась регистрация  кражи транспортного средства с 54 до 51.</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Так же хочу отметить, что при уменьшении регистрации незаконного оборота наркотиков с 82 до 77, динамика по направленным в суд увеличилась на 10 (с 33 до 43).</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При всем, не достаточно организована профилактика работы служб ОМВД, что повлекло увеличение такого вида преступлений, как убийства с 0 до 2, но при этом нужно отметить, что по всем 2 преступлениям лица установлены, грабежи с 23 до 45 или 95,7%, квартирные кражи с 33 до 39 или 18,2%.</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         В последнее время широкое распространение получило мошенничество  - 119 (АППГ - 49) или 142%, когда  преступники звонят на телефоны граждан и представляясь сотрудниками правоохранительных органов или прокуратуры, говорят о том, что кто либо из близких родственников задержан  за совершение преступления и для того, что бы его спасти от уголовного преследования необходимо заплатить деньги. Многие граждане, договорившись с ними о встрече, несут или передают деньги и только позже, поняв, что их обманули, звонят в полицию. К сожалению, только в редких случаях некоторые люди обращаются в полицию сразу, при поступлении телефонного звонка, для уточнения обстоятельств или для подачи заявления,  а в основном начинают осознавать произошедшее только по истечении длительного времени. Данные мошенники могут также представляться и действовать под видом социальных работников, медицинских учреждений, распространяющих какие либо очень эффективные лекарства, а так же много других способов. Указанные мошенники как правило очень хорошие психологи, легко входят в доверие и убеждают своих жертв.</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Однако значительное количество преступлений пока остается не раскрытыми, а ведь за каждым из них стоят судьбы конкретных людей.</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Поэтому, основная задача, стоящая перед Отделом МВД Росси по району Марьина Роща г. Москвы на 2016 год, заключается в повышении эффективности работы по защите населения от преступных посягательств и обеспечение реального сокращения остатка нераскрытых преступлений, в том числе и преступлений прошлых лет.</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Нельзя не отметить такое серьезное направление нашей деятельности, в текущем году, связанное с пресечением и предупреждением иногородней преступности, так как определенная доля </w:t>
      </w:r>
      <w:r w:rsidRPr="0018395A">
        <w:rPr>
          <w:rFonts w:ascii="Arial" w:hAnsi="Arial" w:cs="Arial"/>
          <w:i/>
          <w:iCs/>
          <w:color w:val="000000"/>
          <w:lang w:val="ru-RU"/>
        </w:rPr>
        <w:t>(7,8%)</w:t>
      </w:r>
      <w:r w:rsidRPr="0018395A">
        <w:rPr>
          <w:rFonts w:ascii="Arial" w:hAnsi="Arial" w:cs="Arial"/>
          <w:color w:val="000000"/>
          <w:lang w:val="ru-RU"/>
        </w:rPr>
        <w:t> совершенных преступлений из общего массива приходится на иногородних граждан.</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Не менее важным направлением в обеспечении правопорядка и безопасности жителей района, является применение административного законодательства.</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 этой части руководством Отдела проводилась политика ухода от количественных показателей и концентрации основных усилий на выявлении и пресечении наиболее социально значимых административных правонарушений.</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 отношении лиц, допускающих нарушения административного законодательства города Москвы составляются материалы, которые направляются на рассмотрение в Административную Комиссию района.</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 результате за год к административной ответственности было привлечено 2499 правонарушителей.</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Особую значимость в деятельности органов внутренних дел столицы приобрели борьба с организацией незаконной миграции.</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Совместно с Отделом ФМС по району Марьина Роща г. Москвы в прошедшем году за нарушения миграционного законодательства привлечено к административной ответственности 77 иностранных гражданина, из них выдворено за пределы России 70</w:t>
      </w:r>
      <w:r w:rsidRPr="0018395A">
        <w:rPr>
          <w:rFonts w:ascii="Arial" w:hAnsi="Arial" w:cs="Arial"/>
          <w:b/>
          <w:bCs/>
          <w:color w:val="000000"/>
          <w:lang w:val="ru-RU"/>
        </w:rPr>
        <w:t>.</w:t>
      </w:r>
      <w:r w:rsidRPr="0018395A">
        <w:rPr>
          <w:rFonts w:ascii="Arial" w:hAnsi="Arial" w:cs="Arial"/>
          <w:color w:val="000000"/>
          <w:lang w:val="ru-RU"/>
        </w:rPr>
        <w:t>Мы активно сотрудничаем с районной Управой, УФМС по поддержанию правопорядка в рамках реализации программы Правительства города Москвы, уделяя этому вопросу особое внимание.</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 свете требований Административного регламента по предоставлению государственной услуги на качественно новом уровне организована работа с обращения и заявлениями граждан. Всего их поступило 23014, что на 5138 больше, чем за аналогичный период прошлого года. Ни одно обращение граждан не осталось без должного внимания, по каждому из них проводилась детальная проверка.</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Все наши усилия направлены прежде всего на обеспечение неотвратимости наказания за совершенное противоправное деяние, восстановление справедливости в части нарушенных прав потерпевшего.</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С целью ранней профилактики правонарушений и преступлений несовершеннолетних   проводится  работа, направленная на воспитание подростков, пропаганду здорового образа жизни.  В 2015 году общественно-опасных деяний, совершенных несовершеннолетними проживающих на территории района не зарегистрировано, что аналогично прошлого года.</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На постоянной основе проводится работа по контролю за исполнением так называемого «комендантского часа». В ночное время на улицах района в ходе профилактических рейдов было выявлено 65 несовершеннолетних правонарушителей, из них 37 подростков привлечено к административной ответственности.</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На ежедневном контроле у руководства Отдела находится работа с обращениями граждан. Так, в отчетном периоде их поступило около </w:t>
      </w:r>
      <w:r w:rsidRPr="0018395A">
        <w:rPr>
          <w:rFonts w:ascii="Arial" w:hAnsi="Arial" w:cs="Arial"/>
          <w:b/>
          <w:bCs/>
          <w:color w:val="000000"/>
          <w:lang w:val="ru-RU"/>
        </w:rPr>
        <w:t>5</w:t>
      </w:r>
      <w:r w:rsidRPr="0018395A">
        <w:rPr>
          <w:rFonts w:ascii="Arial" w:hAnsi="Arial" w:cs="Arial"/>
          <w:color w:val="000000"/>
          <w:lang w:val="ru-RU"/>
        </w:rPr>
        <w:t> тысяч. Всего на личном приеме у руководства Отдела было  104 граждан. Ни одно обращение не осталось без должного внимания, по каждому из них проводилась детальная проверка. </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Серьезную помощь в организации взаимодействия с населением и поддержанием общественного порядка в жилом секторе оказывают нам институт председателей общественных пунктов охраны порядка и члены добровольной народной дружины района. Членами народной дружины совместно с участковыми уполномоченными полиции осуществляется патрулирование в вечернее время с целью профилактики противоправных действий. Председатели ОПОП помогают участковым уполномоченным полиции в профилактической работе, занимаются приемом населения по любым бытовым вопросам.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 </w:t>
      </w:r>
      <w:r w:rsidRPr="0018395A">
        <w:rPr>
          <w:rFonts w:ascii="Arial" w:hAnsi="Arial" w:cs="Arial"/>
          <w:b/>
          <w:bCs/>
          <w:color w:val="000000"/>
          <w:lang w:val="ru-RU"/>
        </w:rPr>
        <w:t>       </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Уважаемые жители района, повышение уровня безопасности в  нашем районе, противодействие преступности, поддержание надлежащего общественного порядка не могут быть решены только силами правоохранительных структур, без активной помощи населения. Укрепление взаимодействия правоохранительных органов и общества является базовым принципом нашей работы.</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 заключение выступления остановлюсь на задачах, стоящих перед нами в 2016 году. Учитывая, что качество управленческого процесса является основой достижения положительных результатов в оперативно-служебной деятельности, защите прав и свобод граждан, руководителям служб Отдела необходимо уделять этому направлению первостепенное значение, в частности принять меры к ужесточению контроля за исполнительской и учетно-регистрационной дисциплиной.</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Необходимо сориентировать свою управленческую деятельность на  устранение и недопущение в дальнейшей деятельности указанных недостатков. На основе анализа сложившейся оперативной обстановки выработать и реализовать меры, которые позволят улучшить результаты деятельности служб ОМВД. Первостепенное внимание необходимо обратить на профилактику преступлений этнической направленности, предупреждение и раскрытие уличной преступности, преступлений,  связанных с завладением чужого имущества и в первую очередь грабежей и разбойных нападений, краж транспортных средств и краж из квартир, преступлений, связанных с незаконным оборотом наркотиков.</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Осознанной потребностью каждого руководителя должно стать настойчивое проведение в жизнь решений, направленных на совершенствование профессионализма сотрудников и кадрового обеспечения, оптимизацию форм и методов воспитательной работы с личным составом.  </w:t>
      </w:r>
    </w:p>
    <w:p w:rsidR="0018395A" w:rsidRPr="0018395A" w:rsidRDefault="0018395A" w:rsidP="0018395A">
      <w:pPr>
        <w:shd w:val="clear" w:color="auto" w:fill="FFFFFF"/>
        <w:spacing w:before="150" w:after="150" w:line="408" w:lineRule="atLeast"/>
        <w:rPr>
          <w:rFonts w:ascii="Arial" w:hAnsi="Arial" w:cs="Arial"/>
          <w:color w:val="000000"/>
          <w:lang w:val="ru-RU"/>
        </w:rPr>
      </w:pPr>
      <w:r w:rsidRPr="0018395A">
        <w:rPr>
          <w:rFonts w:ascii="Arial" w:hAnsi="Arial" w:cs="Arial"/>
          <w:color w:val="000000"/>
          <w:lang w:val="ru-RU"/>
        </w:rPr>
        <w:t>В заключение хочу поблагодарить всех присутствующих за взаимодействие с сотрудниками Отдела, а также заверить, что мы будем делать все зависящее от нас для того, чтобы наш район был максимально безопасным для проживания.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95A"/>
    <w:rsid w:val="0018395A"/>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8395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95A"/>
    <w:rPr>
      <w:rFonts w:ascii="Times" w:hAnsi="Times"/>
      <w:b/>
      <w:bCs/>
      <w:kern w:val="36"/>
      <w:sz w:val="48"/>
      <w:szCs w:val="48"/>
    </w:rPr>
  </w:style>
  <w:style w:type="paragraph" w:styleId="a3">
    <w:name w:val="Normal (Web)"/>
    <w:basedOn w:val="a"/>
    <w:uiPriority w:val="99"/>
    <w:unhideWhenUsed/>
    <w:rsid w:val="0018395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8395A"/>
    <w:rPr>
      <w:b/>
      <w:bCs/>
    </w:rPr>
  </w:style>
  <w:style w:type="paragraph" w:customStyle="1" w:styleId="a5">
    <w:name w:val="a"/>
    <w:basedOn w:val="a"/>
    <w:rsid w:val="0018395A"/>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18395A"/>
  </w:style>
  <w:style w:type="character" w:styleId="a6">
    <w:name w:val="Emphasis"/>
    <w:basedOn w:val="a0"/>
    <w:uiPriority w:val="20"/>
    <w:qFormat/>
    <w:rsid w:val="0018395A"/>
    <w:rPr>
      <w:i/>
      <w:iCs/>
    </w:rPr>
  </w:style>
  <w:style w:type="paragraph" w:customStyle="1" w:styleId="style2">
    <w:name w:val="style2"/>
    <w:basedOn w:val="a"/>
    <w:rsid w:val="0018395A"/>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8395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395A"/>
    <w:rPr>
      <w:rFonts w:ascii="Times" w:hAnsi="Times"/>
      <w:b/>
      <w:bCs/>
      <w:kern w:val="36"/>
      <w:sz w:val="48"/>
      <w:szCs w:val="48"/>
    </w:rPr>
  </w:style>
  <w:style w:type="paragraph" w:styleId="a3">
    <w:name w:val="Normal (Web)"/>
    <w:basedOn w:val="a"/>
    <w:uiPriority w:val="99"/>
    <w:unhideWhenUsed/>
    <w:rsid w:val="0018395A"/>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8395A"/>
    <w:rPr>
      <w:b/>
      <w:bCs/>
    </w:rPr>
  </w:style>
  <w:style w:type="paragraph" w:customStyle="1" w:styleId="a5">
    <w:name w:val="a"/>
    <w:basedOn w:val="a"/>
    <w:rsid w:val="0018395A"/>
    <w:pPr>
      <w:spacing w:before="100" w:beforeAutospacing="1" w:after="100" w:afterAutospacing="1"/>
    </w:pPr>
    <w:rPr>
      <w:rFonts w:ascii="Times" w:hAnsi="Times"/>
      <w:sz w:val="20"/>
      <w:szCs w:val="20"/>
      <w:lang w:val="ru-RU"/>
    </w:rPr>
  </w:style>
  <w:style w:type="character" w:customStyle="1" w:styleId="apple-converted-space">
    <w:name w:val="apple-converted-space"/>
    <w:basedOn w:val="a0"/>
    <w:rsid w:val="0018395A"/>
  </w:style>
  <w:style w:type="character" w:styleId="a6">
    <w:name w:val="Emphasis"/>
    <w:basedOn w:val="a0"/>
    <w:uiPriority w:val="20"/>
    <w:qFormat/>
    <w:rsid w:val="0018395A"/>
    <w:rPr>
      <w:i/>
      <w:iCs/>
    </w:rPr>
  </w:style>
  <w:style w:type="paragraph" w:customStyle="1" w:styleId="style2">
    <w:name w:val="style2"/>
    <w:basedOn w:val="a"/>
    <w:rsid w:val="0018395A"/>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41951">
      <w:bodyDiv w:val="1"/>
      <w:marLeft w:val="0"/>
      <w:marRight w:val="0"/>
      <w:marTop w:val="0"/>
      <w:marBottom w:val="0"/>
      <w:divBdr>
        <w:top w:val="none" w:sz="0" w:space="0" w:color="auto"/>
        <w:left w:val="none" w:sz="0" w:space="0" w:color="auto"/>
        <w:bottom w:val="none" w:sz="0" w:space="0" w:color="auto"/>
        <w:right w:val="none" w:sz="0" w:space="0" w:color="auto"/>
      </w:divBdr>
      <w:divsChild>
        <w:div w:id="1654286581">
          <w:marLeft w:val="0"/>
          <w:marRight w:val="0"/>
          <w:marTop w:val="0"/>
          <w:marBottom w:val="0"/>
          <w:divBdr>
            <w:top w:val="none" w:sz="0" w:space="0" w:color="auto"/>
            <w:left w:val="none" w:sz="0" w:space="0" w:color="auto"/>
            <w:bottom w:val="none" w:sz="0" w:space="0" w:color="auto"/>
            <w:right w:val="none" w:sz="0" w:space="0" w:color="auto"/>
          </w:divBdr>
          <w:divsChild>
            <w:div w:id="14637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1790</Words>
  <Characters>10205</Characters>
  <Application>Microsoft Macintosh Word</Application>
  <DocSecurity>0</DocSecurity>
  <Lines>85</Lines>
  <Paragraphs>23</Paragraphs>
  <ScaleCrop>false</ScaleCrop>
  <Company/>
  <LinksUpToDate>false</LinksUpToDate>
  <CharactersWithSpaces>11972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2016-07-15T10:12:00Z</dcterms:created>
  <dcterms:modified xsi:type="dcterms:W3CDTF">2016-07-15T10:12:00Z</dcterms:modified>
</cp:coreProperties>
</file>