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618" w:rsidRDefault="00781618" w:rsidP="00E31DE9">
      <w:pPr>
        <w:widowControl w:val="0"/>
        <w:ind w:left="-567" w:right="-143"/>
        <w:rPr>
          <w:snapToGrid w:val="0"/>
        </w:rPr>
      </w:pPr>
    </w:p>
    <w:p w:rsidR="00781618" w:rsidRPr="00E31DE9" w:rsidRDefault="00781618" w:rsidP="00E31DE9">
      <w:pPr>
        <w:widowControl w:val="0"/>
        <w:ind w:left="-567" w:right="-143"/>
        <w:jc w:val="center"/>
        <w:rPr>
          <w:b/>
          <w:snapToGrid w:val="0"/>
        </w:rPr>
      </w:pPr>
      <w:r w:rsidRPr="00E31DE9">
        <w:rPr>
          <w:b/>
          <w:snapToGrid w:val="0"/>
        </w:rPr>
        <w:t>Аналитическая справка</w:t>
      </w:r>
    </w:p>
    <w:p w:rsidR="00781618" w:rsidRPr="00E31DE9" w:rsidRDefault="00781618" w:rsidP="00E31DE9">
      <w:pPr>
        <w:widowControl w:val="0"/>
        <w:ind w:left="-567" w:right="-143"/>
        <w:jc w:val="center"/>
        <w:rPr>
          <w:b/>
          <w:snapToGrid w:val="0"/>
        </w:rPr>
      </w:pPr>
      <w:r w:rsidRPr="00E31DE9">
        <w:rPr>
          <w:b/>
          <w:snapToGrid w:val="0"/>
        </w:rPr>
        <w:t>итогов работы Отдела МВД России по району Новогиреево</w:t>
      </w:r>
    </w:p>
    <w:p w:rsidR="00781618" w:rsidRPr="00E31DE9" w:rsidRDefault="00781618" w:rsidP="00E31DE9">
      <w:pPr>
        <w:widowControl w:val="0"/>
        <w:ind w:left="-567" w:right="-143"/>
        <w:jc w:val="center"/>
        <w:rPr>
          <w:b/>
          <w:snapToGrid w:val="0"/>
        </w:rPr>
      </w:pPr>
      <w:r w:rsidRPr="00E31DE9">
        <w:rPr>
          <w:b/>
          <w:snapToGrid w:val="0"/>
        </w:rPr>
        <w:t>г. Москвы  за 12 месяцев 2015 года и задачи на предстоящий период.</w:t>
      </w:r>
    </w:p>
    <w:p w:rsidR="00781618" w:rsidRDefault="00781618" w:rsidP="00E31DE9">
      <w:pPr>
        <w:widowControl w:val="0"/>
        <w:ind w:left="-567" w:right="-143"/>
        <w:rPr>
          <w:snapToGrid w:val="0"/>
        </w:rPr>
      </w:pPr>
    </w:p>
    <w:p w:rsidR="00781618" w:rsidRDefault="00781618" w:rsidP="00E31DE9">
      <w:pPr>
        <w:widowControl w:val="0"/>
        <w:ind w:left="-567" w:right="-143" w:firstLine="425"/>
        <w:rPr>
          <w:snapToGrid w:val="0"/>
        </w:rPr>
      </w:pPr>
      <w:r>
        <w:rPr>
          <w:snapToGrid w:val="0"/>
        </w:rPr>
        <w:t>Отделом внутренних дел по району Новогиреево г. Москвы в истекшим периоде осуществлялся комплекс мер, направленных на повышение эффективности оперативно – служебной и управленческой деятельности, организации выполнения требований Директив МВД РФ от 12 декабря 2014 года № 2дсп «О приоритетных направлениях деятельности органов внутренних дел РФ и внутренних войск МВД России в 2015 году» и от 27 февраля 2015 года № 1дсп «О мерах по укреплению служебной дисциплины и законности в органах внутренних дел РФ».</w:t>
      </w:r>
      <w:r w:rsidRPr="00E22FBD">
        <w:rPr>
          <w:snapToGrid w:val="0"/>
        </w:rPr>
        <w:t xml:space="preserve"> </w:t>
      </w:r>
      <w:r>
        <w:rPr>
          <w:snapToGrid w:val="0"/>
        </w:rPr>
        <w:t>Кроме того, работа строилась согласно Плана Отдела, и  все мероприятия, запланированные в 2015 году были выполнены. Принимаемые меры оказали стабилизирующее влияние на состояние оперативной обстановки в районе.</w:t>
      </w:r>
    </w:p>
    <w:p w:rsidR="00781618" w:rsidRDefault="00781618" w:rsidP="00E31DE9">
      <w:pPr>
        <w:ind w:left="-567" w:right="-143" w:firstLine="567"/>
      </w:pPr>
      <w:r>
        <w:t>В 2015 году на территории обслуживания района Новогиреево г. Москвы  проводились оперативно профилактические мероприятия направленные на предотвращение совершения преступлений, охрану общественного порядка, мероприятия по контролю за лицами состоящими на специальных учетах ОМВД, а также по контролю за лицами прибывшими из ближнего и дальнего зарубежья.</w:t>
      </w:r>
    </w:p>
    <w:p w:rsidR="00781618" w:rsidRPr="008D323E" w:rsidRDefault="00781618" w:rsidP="00E31DE9">
      <w:pPr>
        <w:widowControl w:val="0"/>
        <w:ind w:left="-567" w:right="-143" w:firstLine="425"/>
      </w:pPr>
      <w:r>
        <w:rPr>
          <w:snapToGrid w:val="0"/>
        </w:rPr>
        <w:t xml:space="preserve">В ходе проведения данных мероприятий удалось снизить </w:t>
      </w:r>
      <w:r w:rsidRPr="008D323E">
        <w:rPr>
          <w:b/>
          <w:snapToGrid w:val="0"/>
        </w:rPr>
        <w:t xml:space="preserve">общее количество совершаемых преступлений </w:t>
      </w:r>
      <w:r>
        <w:rPr>
          <w:snapToGrid w:val="0"/>
        </w:rPr>
        <w:t xml:space="preserve">по сравнению с 2014 годом, что составило </w:t>
      </w:r>
      <w:r w:rsidRPr="008D323E">
        <w:rPr>
          <w:snapToGrid w:val="0"/>
        </w:rPr>
        <w:t xml:space="preserve">1666 преступлений в 2015 году из которых раскрыто 567; в 2014 году было зарегистрировано 1769 из которых раскрыто 599. </w:t>
      </w:r>
    </w:p>
    <w:p w:rsidR="00781618" w:rsidRDefault="00781618" w:rsidP="00E31DE9">
      <w:pPr>
        <w:ind w:left="-567" w:right="-143" w:firstLine="567"/>
      </w:pPr>
      <w:r>
        <w:t xml:space="preserve">В отчетном периоде было зарегистрировано 346 </w:t>
      </w:r>
      <w:r w:rsidRPr="008038C3">
        <w:rPr>
          <w:b/>
        </w:rPr>
        <w:t>тяжких</w:t>
      </w:r>
      <w:r>
        <w:t xml:space="preserve"> видов преступлений из которых раскрыто и направлено в суд 230, в 2014 году было зарегистрировано на 112 преступлений больше (458), в суд направлено 249, процент раскрываемости данных видов преступлений выше чем в 2014 году и составил 63%, в прошлом 58.2%.</w:t>
      </w:r>
    </w:p>
    <w:p w:rsidR="00781618" w:rsidRDefault="00781618" w:rsidP="00E31DE9">
      <w:pPr>
        <w:ind w:left="-567" w:right="-143" w:firstLine="567"/>
      </w:pPr>
      <w:r>
        <w:t xml:space="preserve">Аналогичная ситуация и с преступлениями </w:t>
      </w:r>
      <w:r w:rsidRPr="003F7627">
        <w:rPr>
          <w:b/>
        </w:rPr>
        <w:t>особой тяжести</w:t>
      </w:r>
      <w:r>
        <w:t>, на 74 преступления зарегистрировано меньше  чем в 2014 году (98 против 172), а раскрыли на 1 преступление больше 19 против 18. Процент раскрываемости выше и составил 14.7 против 12.4.</w:t>
      </w:r>
    </w:p>
    <w:p w:rsidR="00781618" w:rsidRDefault="00781618" w:rsidP="00E31DE9">
      <w:pPr>
        <w:ind w:left="-567" w:right="-143" w:firstLine="567"/>
      </w:pPr>
      <w:r>
        <w:t xml:space="preserve"> За отчетный период зарегистрировано 2 </w:t>
      </w:r>
      <w:r w:rsidRPr="008D323E">
        <w:rPr>
          <w:b/>
        </w:rPr>
        <w:t>у</w:t>
      </w:r>
      <w:r w:rsidRPr="003B743A">
        <w:rPr>
          <w:b/>
        </w:rPr>
        <w:t>бийства</w:t>
      </w:r>
      <w:r>
        <w:t>, из которых одно не раскрыто. Предпринимаются меры к раскрытию. Установлено лицо, совершившее данное преступление, принимаются меры к его задержанию.</w:t>
      </w:r>
    </w:p>
    <w:p w:rsidR="00781618" w:rsidRDefault="00781618" w:rsidP="00E31DE9">
      <w:pPr>
        <w:ind w:left="-567" w:right="-143" w:firstLine="567"/>
      </w:pPr>
      <w:r>
        <w:t>Совершено 3 преступления квалифицированных по ст. 111 ч.4 (</w:t>
      </w:r>
      <w:r w:rsidRPr="003B743A">
        <w:rPr>
          <w:b/>
        </w:rPr>
        <w:t>умышленное причинение тяжкого вреда здоровью</w:t>
      </w:r>
      <w:r>
        <w:t>). В суд направлено 2, в 2014 году было совершено 6 в суд направлено 2.</w:t>
      </w:r>
    </w:p>
    <w:p w:rsidR="00781618" w:rsidRDefault="00781618" w:rsidP="00E31DE9">
      <w:pPr>
        <w:ind w:left="-567" w:right="-143" w:firstLine="567"/>
      </w:pPr>
      <w:r>
        <w:t xml:space="preserve">Зарегистрировано 1 </w:t>
      </w:r>
      <w:r w:rsidRPr="008038C3">
        <w:rPr>
          <w:b/>
        </w:rPr>
        <w:t>изнасилование</w:t>
      </w:r>
      <w:r>
        <w:t>, лицо совершившее данное преступление установлено, арестовано и в ближайшее время будет осуждено.</w:t>
      </w:r>
    </w:p>
    <w:p w:rsidR="00781618" w:rsidRDefault="00781618" w:rsidP="00E31DE9">
      <w:pPr>
        <w:ind w:left="-567" w:right="-143" w:firstLine="567"/>
      </w:pPr>
      <w:r>
        <w:t xml:space="preserve">На 21.2% увеличилась раскрываемость </w:t>
      </w:r>
      <w:r w:rsidRPr="003B743A">
        <w:rPr>
          <w:b/>
        </w:rPr>
        <w:t>квартирных краж</w:t>
      </w:r>
      <w:r>
        <w:t>, так при регистрации 26 квартирных краж в 2015 году раскрыто 19; в 2014 году было совершено 61 преступление - раскрыто только 9.</w:t>
      </w:r>
    </w:p>
    <w:p w:rsidR="00781618" w:rsidRDefault="00781618" w:rsidP="00E31DE9">
      <w:pPr>
        <w:ind w:left="-567" w:right="-143" w:firstLine="567"/>
      </w:pPr>
      <w:r>
        <w:t xml:space="preserve"> На 10.1% увеличилась раскрываемость </w:t>
      </w:r>
      <w:r w:rsidRPr="007753F3">
        <w:rPr>
          <w:b/>
        </w:rPr>
        <w:t>краж транспортных средств</w:t>
      </w:r>
      <w:r>
        <w:t>, так при регистрации 55 преступлений в 2015 году раскрыто 11; в 2014 году было зарегистрировано 72 преступления - раскрыто 8.</w:t>
      </w:r>
    </w:p>
    <w:p w:rsidR="00781618" w:rsidRDefault="00781618" w:rsidP="00E31DE9">
      <w:pPr>
        <w:ind w:left="-567" w:right="-143" w:firstLine="567"/>
      </w:pPr>
      <w:r>
        <w:t xml:space="preserve">На 10.7% увеличилась раскрываемость </w:t>
      </w:r>
      <w:r w:rsidRPr="007753F3">
        <w:rPr>
          <w:b/>
        </w:rPr>
        <w:t xml:space="preserve">краж </w:t>
      </w:r>
      <w:r>
        <w:rPr>
          <w:b/>
        </w:rPr>
        <w:t>автомобилей</w:t>
      </w:r>
      <w:r>
        <w:t>, так при регистрации 54 преступлений в 2015 году раскрыто 9; в 2014 году было зарегистрировано 67 преступлений - раскрыто 5.</w:t>
      </w:r>
    </w:p>
    <w:p w:rsidR="00781618" w:rsidRDefault="00781618" w:rsidP="00E31DE9">
      <w:pPr>
        <w:ind w:left="-567" w:right="-143" w:firstLine="567"/>
      </w:pPr>
      <w:r>
        <w:t xml:space="preserve">На 5% увеличилась раскрываемость </w:t>
      </w:r>
      <w:r w:rsidRPr="00E52C61">
        <w:rPr>
          <w:b/>
        </w:rPr>
        <w:t>грабежей</w:t>
      </w:r>
      <w:r>
        <w:t>, при регистрации 54 преступлений в 2015 году раскрыто 28; в 2014 году было зарегистрировано 79 преступлений - раскрыто 34. Хочу добавить что еще по 12и таким преступлениям преступники найдены и с ними проводятся следственные действия, по окончании которых данные лица будут осуждены и преступления будут считаться раскрытыми.</w:t>
      </w:r>
    </w:p>
    <w:p w:rsidR="00781618" w:rsidRDefault="00781618" w:rsidP="00E31DE9">
      <w:pPr>
        <w:ind w:left="-567" w:right="-143" w:firstLine="567"/>
      </w:pPr>
      <w:r>
        <w:t xml:space="preserve">Из 13 </w:t>
      </w:r>
      <w:r w:rsidRPr="00E52C61">
        <w:rPr>
          <w:b/>
        </w:rPr>
        <w:t>разбоев</w:t>
      </w:r>
      <w:r>
        <w:t xml:space="preserve"> совершенных в 2015 году раскрыто 10, в 2014 году было совершено 15, раскрыто 14.</w:t>
      </w:r>
    </w:p>
    <w:p w:rsidR="00781618" w:rsidRDefault="00781618" w:rsidP="00E31DE9">
      <w:pPr>
        <w:ind w:left="-567" w:right="-143" w:firstLine="567"/>
      </w:pPr>
      <w:r>
        <w:t xml:space="preserve">Благодаря различным профилактическим мероприятиям, удалось поправить ситуацию с </w:t>
      </w:r>
      <w:r w:rsidRPr="00A91404">
        <w:rPr>
          <w:b/>
        </w:rPr>
        <w:t>мошенничеством</w:t>
      </w:r>
      <w:r>
        <w:t>, так при снижении регистрации на 73 преступления, процент раскрываемости в 2015 году выше на 5.2% чем в 2014.</w:t>
      </w:r>
    </w:p>
    <w:p w:rsidR="00781618" w:rsidRDefault="00781618" w:rsidP="00E31DE9">
      <w:pPr>
        <w:ind w:left="-567" w:right="-143" w:firstLine="567"/>
      </w:pPr>
      <w:r>
        <w:t xml:space="preserve">На 104 преступления по сравнению с 2014 годом, снизилась регистрация преступлений связанных с </w:t>
      </w:r>
      <w:r w:rsidRPr="00A91404">
        <w:rPr>
          <w:b/>
        </w:rPr>
        <w:t>наркотическими веществами</w:t>
      </w:r>
      <w:r>
        <w:t>, процент раскрываемости в отчетном периоде выше.</w:t>
      </w:r>
    </w:p>
    <w:p w:rsidR="00781618" w:rsidRDefault="00781618" w:rsidP="00E31DE9">
      <w:pPr>
        <w:ind w:left="-567" w:firstLine="567"/>
      </w:pPr>
      <w:r>
        <w:t>С помощью систем видеонаблюдения раскрыто 39 преступлений – это лучший результат среди ОМВД УВД по ВАО.</w:t>
      </w:r>
    </w:p>
    <w:p w:rsidR="00781618" w:rsidRDefault="00781618" w:rsidP="00E31DE9">
      <w:pPr>
        <w:ind w:left="-567" w:firstLine="567"/>
      </w:pPr>
      <w:r>
        <w:t>72 преступления раскрыто по «горячим следам» - это также лучший результат среди Отделов УВД ВАО.</w:t>
      </w:r>
    </w:p>
    <w:p w:rsidR="00781618" w:rsidRDefault="00781618" w:rsidP="00E31DE9">
      <w:pPr>
        <w:ind w:left="-567" w:firstLine="567"/>
      </w:pPr>
      <w:r>
        <w:rPr>
          <w:b/>
        </w:rPr>
        <w:t>С</w:t>
      </w:r>
      <w:r w:rsidRPr="00727E93">
        <w:rPr>
          <w:b/>
        </w:rPr>
        <w:t>отрудниками отделения</w:t>
      </w:r>
      <w:r>
        <w:t xml:space="preserve"> </w:t>
      </w:r>
      <w:r w:rsidRPr="00727E93">
        <w:rPr>
          <w:b/>
        </w:rPr>
        <w:t>уголовного розыска</w:t>
      </w:r>
      <w:r>
        <w:t xml:space="preserve"> раскрыто 253 преступления, за аналогичный период 2014 года раскрыто 208. </w:t>
      </w:r>
    </w:p>
    <w:p w:rsidR="00781618" w:rsidRPr="002B52C3" w:rsidRDefault="00781618" w:rsidP="00E31DE9">
      <w:pPr>
        <w:ind w:left="-567" w:firstLine="567"/>
      </w:pPr>
      <w:r w:rsidRPr="00727E93">
        <w:rPr>
          <w:b/>
        </w:rPr>
        <w:t>Сотрудниками отделения</w:t>
      </w:r>
      <w:r>
        <w:t xml:space="preserve"> </w:t>
      </w:r>
      <w:r w:rsidRPr="00727E93">
        <w:rPr>
          <w:b/>
        </w:rPr>
        <w:t>участковых уполномоченных полиции</w:t>
      </w:r>
      <w:r>
        <w:t xml:space="preserve"> раскрыто 110 преступлений, в 2014 году раскрыто 113 преступлений. </w:t>
      </w:r>
    </w:p>
    <w:p w:rsidR="00781618" w:rsidRDefault="00781618" w:rsidP="00E31DE9">
      <w:pPr>
        <w:ind w:left="-567" w:firstLine="567"/>
      </w:pPr>
      <w:r w:rsidRPr="00727E93">
        <w:rPr>
          <w:b/>
        </w:rPr>
        <w:t>Сотрудниками о</w:t>
      </w:r>
      <w:r>
        <w:rPr>
          <w:b/>
        </w:rPr>
        <w:t>тдельной роты патрульно-</w:t>
      </w:r>
      <w:r w:rsidRPr="00727E93">
        <w:rPr>
          <w:b/>
        </w:rPr>
        <w:t>постовой службы</w:t>
      </w:r>
      <w:r>
        <w:t xml:space="preserve"> раскрыто 108 преступлений, в 2014 году раскрыто 143 преступления. </w:t>
      </w:r>
    </w:p>
    <w:p w:rsidR="00781618" w:rsidRDefault="00781618" w:rsidP="00E31DE9">
      <w:pPr>
        <w:ind w:left="-567" w:firstLine="567"/>
      </w:pPr>
    </w:p>
    <w:p w:rsidR="00781618" w:rsidRPr="002B52C3" w:rsidRDefault="00781618" w:rsidP="00E31DE9">
      <w:pPr>
        <w:ind w:left="-567" w:firstLine="567"/>
      </w:pPr>
      <w:r w:rsidRPr="002B52C3">
        <w:t>За 12 месяцев 2015 года сотрудниками Отдела составлено  3226 административных протоколов. Взыскаимость по административным штрафам составляет 64.8% что является самым высоким процентом среди Отделов УВД. Выставлено 300 запретов на въезд в Российскую Федерацию иностранным гражданам.</w:t>
      </w:r>
    </w:p>
    <w:p w:rsidR="00781618" w:rsidRPr="002B52C3" w:rsidRDefault="00781618" w:rsidP="00E31DE9">
      <w:pPr>
        <w:ind w:left="-567" w:firstLine="567"/>
      </w:pPr>
      <w:r w:rsidRPr="002B52C3">
        <w:t>Сотрудниками ОУУП составлено 1526 административных протоколов, это 6-ой результат по УВД;</w:t>
      </w:r>
    </w:p>
    <w:p w:rsidR="00781618" w:rsidRPr="002B52C3" w:rsidRDefault="00781618" w:rsidP="00E31DE9">
      <w:pPr>
        <w:ind w:left="-567" w:firstLine="567"/>
      </w:pPr>
      <w:r w:rsidRPr="002B52C3">
        <w:t>ОР ППСП 966 административных протоколов это 3-ий результат по УВД;</w:t>
      </w:r>
    </w:p>
    <w:p w:rsidR="00781618" w:rsidRPr="002B52C3" w:rsidRDefault="00781618" w:rsidP="00E31DE9">
      <w:pPr>
        <w:ind w:left="-567" w:firstLine="567"/>
      </w:pPr>
      <w:r w:rsidRPr="002B52C3">
        <w:t>ГЛРР 234 административных протокола это 2-ой результат по УВД;</w:t>
      </w:r>
    </w:p>
    <w:p w:rsidR="00781618" w:rsidRPr="002B52C3" w:rsidRDefault="00781618" w:rsidP="00E31DE9">
      <w:pPr>
        <w:ind w:left="-567" w:firstLine="567"/>
      </w:pPr>
      <w:r w:rsidRPr="002B52C3">
        <w:t>ОДН 162 административных протокола, это 2-ой результат по УВД;</w:t>
      </w:r>
    </w:p>
    <w:p w:rsidR="00781618" w:rsidRDefault="00781618" w:rsidP="00E31DE9">
      <w:pPr>
        <w:ind w:left="-567" w:firstLine="567"/>
      </w:pPr>
    </w:p>
    <w:p w:rsidR="00781618" w:rsidRPr="002B52C3" w:rsidRDefault="00781618" w:rsidP="00E31DE9">
      <w:pPr>
        <w:ind w:left="-567" w:firstLine="567"/>
        <w:rPr>
          <w:color w:val="000000"/>
          <w:spacing w:val="-1"/>
        </w:rPr>
      </w:pPr>
      <w:r w:rsidRPr="002B52C3">
        <w:t>За 12 месяцев 201</w:t>
      </w:r>
      <w:r>
        <w:t>5</w:t>
      </w:r>
      <w:r w:rsidRPr="002B52C3">
        <w:t xml:space="preserve"> года было принято и зарегистрировано в КУСП Отдела 2</w:t>
      </w:r>
      <w:r>
        <w:t>7475</w:t>
      </w:r>
      <w:r w:rsidRPr="002B52C3">
        <w:t xml:space="preserve"> </w:t>
      </w:r>
      <w:r w:rsidRPr="002B52C3">
        <w:rPr>
          <w:color w:val="000000"/>
          <w:spacing w:val="-3"/>
        </w:rPr>
        <w:t xml:space="preserve">заявлений и сообщений о </w:t>
      </w:r>
      <w:r w:rsidRPr="002B52C3">
        <w:rPr>
          <w:color w:val="000000"/>
          <w:spacing w:val="-1"/>
        </w:rPr>
        <w:t xml:space="preserve">преступлениях и происшествиях </w:t>
      </w:r>
      <w:r w:rsidRPr="002B52C3">
        <w:t xml:space="preserve">что на </w:t>
      </w:r>
      <w:r>
        <w:t>1361</w:t>
      </w:r>
      <w:r w:rsidRPr="002B52C3">
        <w:t xml:space="preserve"> больше чем </w:t>
      </w:r>
      <w:r>
        <w:t>в 2014 году.</w:t>
      </w:r>
    </w:p>
    <w:p w:rsidR="00781618" w:rsidRPr="002B52C3" w:rsidRDefault="00781618" w:rsidP="00E31DE9">
      <w:pPr>
        <w:pStyle w:val="BodyTextIndent3"/>
        <w:spacing w:after="0"/>
        <w:ind w:left="-567" w:right="-143" w:firstLine="567"/>
        <w:rPr>
          <w:sz w:val="28"/>
          <w:szCs w:val="28"/>
        </w:rPr>
      </w:pPr>
      <w:r w:rsidRPr="002B52C3">
        <w:rPr>
          <w:sz w:val="28"/>
          <w:szCs w:val="28"/>
        </w:rPr>
        <w:t>Несмотря на специфические условия столичного мегаполиса, значительные миграционные процессы, сохранение реальной террористической угрозы, наличие  рынка сбыта краденого, - складывающаяся на сегодняшний день в районе криминогенная обстановка</w:t>
      </w:r>
      <w:r>
        <w:rPr>
          <w:sz w:val="28"/>
          <w:szCs w:val="28"/>
        </w:rPr>
        <w:t>,</w:t>
      </w:r>
      <w:r w:rsidRPr="002B52C3">
        <w:rPr>
          <w:sz w:val="28"/>
          <w:szCs w:val="28"/>
        </w:rPr>
        <w:t xml:space="preserve"> в целом</w:t>
      </w:r>
      <w:r>
        <w:rPr>
          <w:sz w:val="28"/>
          <w:szCs w:val="28"/>
        </w:rPr>
        <w:t>,</w:t>
      </w:r>
      <w:r w:rsidRPr="002B52C3">
        <w:rPr>
          <w:sz w:val="28"/>
          <w:szCs w:val="28"/>
        </w:rPr>
        <w:t xml:space="preserve"> остается стабильной и прогнозируемой.</w:t>
      </w:r>
    </w:p>
    <w:sectPr w:rsidR="00781618" w:rsidRPr="002B52C3" w:rsidSect="006679C7">
      <w:headerReference w:type="default" r:id="rId7"/>
      <w:pgSz w:w="11906" w:h="16838"/>
      <w:pgMar w:top="1134" w:right="567" w:bottom="1134" w:left="1701" w:header="708" w:footer="708"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1618" w:rsidRDefault="00781618" w:rsidP="00A37DFA">
      <w:r>
        <w:separator/>
      </w:r>
    </w:p>
  </w:endnote>
  <w:endnote w:type="continuationSeparator" w:id="0">
    <w:p w:rsidR="00781618" w:rsidRDefault="00781618" w:rsidP="00A37DF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1618" w:rsidRDefault="00781618" w:rsidP="00A37DFA">
      <w:r>
        <w:separator/>
      </w:r>
    </w:p>
  </w:footnote>
  <w:footnote w:type="continuationSeparator" w:id="0">
    <w:p w:rsidR="00781618" w:rsidRDefault="00781618" w:rsidP="00A37DF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618" w:rsidRDefault="00781618" w:rsidP="006679C7">
    <w:pPr>
      <w:pStyle w:val="Header"/>
      <w:tabs>
        <w:tab w:val="left" w:pos="2940"/>
        <w:tab w:val="center" w:pos="4819"/>
      </w:tabs>
    </w:pPr>
    <w:r>
      <w:tab/>
    </w:r>
    <w:r>
      <w:tab/>
    </w:r>
    <w:r>
      <w:tab/>
    </w:r>
    <w:fldSimple w:instr=" PAGE   \* MERGEFORMAT ">
      <w:r>
        <w:rPr>
          <w:noProof/>
        </w:rPr>
        <w:t>2</w:t>
      </w:r>
    </w:fldSimple>
  </w:p>
  <w:p w:rsidR="00781618" w:rsidRDefault="0078161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E64346"/>
    <w:multiLevelType w:val="hybridMultilevel"/>
    <w:tmpl w:val="1B468F36"/>
    <w:lvl w:ilvl="0" w:tplc="E82C8E56">
      <w:start w:val="1"/>
      <w:numFmt w:val="decimal"/>
      <w:lvlText w:val="%1."/>
      <w:lvlJc w:val="left"/>
      <w:pPr>
        <w:ind w:left="1200" w:hanging="84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drawingGridHorizontalSpacing w:val="14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37DFA"/>
    <w:rsid w:val="00002D45"/>
    <w:rsid w:val="00002E50"/>
    <w:rsid w:val="00004574"/>
    <w:rsid w:val="00004A05"/>
    <w:rsid w:val="0000512F"/>
    <w:rsid w:val="00006FBA"/>
    <w:rsid w:val="000123D6"/>
    <w:rsid w:val="000169D6"/>
    <w:rsid w:val="000227A3"/>
    <w:rsid w:val="00024DE3"/>
    <w:rsid w:val="00025FE8"/>
    <w:rsid w:val="000260A4"/>
    <w:rsid w:val="000303DF"/>
    <w:rsid w:val="00032FE3"/>
    <w:rsid w:val="00036B7D"/>
    <w:rsid w:val="00041AD9"/>
    <w:rsid w:val="00043E22"/>
    <w:rsid w:val="000467FB"/>
    <w:rsid w:val="00046D20"/>
    <w:rsid w:val="0005643B"/>
    <w:rsid w:val="00060B7F"/>
    <w:rsid w:val="0006687F"/>
    <w:rsid w:val="00066FA0"/>
    <w:rsid w:val="00067883"/>
    <w:rsid w:val="000744CE"/>
    <w:rsid w:val="0007546E"/>
    <w:rsid w:val="00075CF2"/>
    <w:rsid w:val="00076440"/>
    <w:rsid w:val="00076866"/>
    <w:rsid w:val="00076FC3"/>
    <w:rsid w:val="00081826"/>
    <w:rsid w:val="00082B56"/>
    <w:rsid w:val="00083127"/>
    <w:rsid w:val="0009280F"/>
    <w:rsid w:val="000928E4"/>
    <w:rsid w:val="000933CC"/>
    <w:rsid w:val="000938D0"/>
    <w:rsid w:val="00095814"/>
    <w:rsid w:val="000960E8"/>
    <w:rsid w:val="00096D25"/>
    <w:rsid w:val="000A31E1"/>
    <w:rsid w:val="000A3206"/>
    <w:rsid w:val="000A3FF7"/>
    <w:rsid w:val="000A7775"/>
    <w:rsid w:val="000B2CB8"/>
    <w:rsid w:val="000B4E2D"/>
    <w:rsid w:val="000B7B66"/>
    <w:rsid w:val="000C0377"/>
    <w:rsid w:val="000C0479"/>
    <w:rsid w:val="000C10B4"/>
    <w:rsid w:val="000C2528"/>
    <w:rsid w:val="000C78A5"/>
    <w:rsid w:val="000D3852"/>
    <w:rsid w:val="000D40FA"/>
    <w:rsid w:val="000D7FD1"/>
    <w:rsid w:val="000E1B9F"/>
    <w:rsid w:val="000E4774"/>
    <w:rsid w:val="000F4757"/>
    <w:rsid w:val="000F6486"/>
    <w:rsid w:val="000F70D3"/>
    <w:rsid w:val="001017C5"/>
    <w:rsid w:val="001026C4"/>
    <w:rsid w:val="00104467"/>
    <w:rsid w:val="00105D3B"/>
    <w:rsid w:val="0010678C"/>
    <w:rsid w:val="00106E53"/>
    <w:rsid w:val="00110AAB"/>
    <w:rsid w:val="0011183E"/>
    <w:rsid w:val="001135A8"/>
    <w:rsid w:val="00113E47"/>
    <w:rsid w:val="00113F9C"/>
    <w:rsid w:val="001166E0"/>
    <w:rsid w:val="0011718E"/>
    <w:rsid w:val="00120727"/>
    <w:rsid w:val="00121256"/>
    <w:rsid w:val="00121AD5"/>
    <w:rsid w:val="001229F5"/>
    <w:rsid w:val="00123AB7"/>
    <w:rsid w:val="0012451C"/>
    <w:rsid w:val="00125272"/>
    <w:rsid w:val="001255C0"/>
    <w:rsid w:val="00132987"/>
    <w:rsid w:val="00132CC1"/>
    <w:rsid w:val="00134B10"/>
    <w:rsid w:val="001358F9"/>
    <w:rsid w:val="00135FB9"/>
    <w:rsid w:val="001433EA"/>
    <w:rsid w:val="00146A77"/>
    <w:rsid w:val="00147A4C"/>
    <w:rsid w:val="00154012"/>
    <w:rsid w:val="00155538"/>
    <w:rsid w:val="00162762"/>
    <w:rsid w:val="00165988"/>
    <w:rsid w:val="00171D61"/>
    <w:rsid w:val="001720A7"/>
    <w:rsid w:val="001734E7"/>
    <w:rsid w:val="00173D88"/>
    <w:rsid w:val="00174495"/>
    <w:rsid w:val="00175160"/>
    <w:rsid w:val="00176F21"/>
    <w:rsid w:val="00180052"/>
    <w:rsid w:val="0018206B"/>
    <w:rsid w:val="00182995"/>
    <w:rsid w:val="00184271"/>
    <w:rsid w:val="001846EF"/>
    <w:rsid w:val="001874DF"/>
    <w:rsid w:val="00190B8B"/>
    <w:rsid w:val="0019349A"/>
    <w:rsid w:val="00196372"/>
    <w:rsid w:val="00197B65"/>
    <w:rsid w:val="00197EB6"/>
    <w:rsid w:val="001A5B8E"/>
    <w:rsid w:val="001B0680"/>
    <w:rsid w:val="001B10E1"/>
    <w:rsid w:val="001B1AEC"/>
    <w:rsid w:val="001B29EC"/>
    <w:rsid w:val="001B526F"/>
    <w:rsid w:val="001C1505"/>
    <w:rsid w:val="001C1CC0"/>
    <w:rsid w:val="001C32B9"/>
    <w:rsid w:val="001C3871"/>
    <w:rsid w:val="001C462B"/>
    <w:rsid w:val="001C4C13"/>
    <w:rsid w:val="001C6182"/>
    <w:rsid w:val="001D0C0A"/>
    <w:rsid w:val="001D5C13"/>
    <w:rsid w:val="001D5F56"/>
    <w:rsid w:val="001D7BF2"/>
    <w:rsid w:val="001E0C90"/>
    <w:rsid w:val="001E35FF"/>
    <w:rsid w:val="001E76DA"/>
    <w:rsid w:val="001F04B3"/>
    <w:rsid w:val="001F1116"/>
    <w:rsid w:val="001F2F64"/>
    <w:rsid w:val="001F7C23"/>
    <w:rsid w:val="00200177"/>
    <w:rsid w:val="00201598"/>
    <w:rsid w:val="00201BEB"/>
    <w:rsid w:val="0020351F"/>
    <w:rsid w:val="002052EE"/>
    <w:rsid w:val="00205A75"/>
    <w:rsid w:val="00207590"/>
    <w:rsid w:val="002077F7"/>
    <w:rsid w:val="00207E19"/>
    <w:rsid w:val="00207F2B"/>
    <w:rsid w:val="00216D1D"/>
    <w:rsid w:val="00222264"/>
    <w:rsid w:val="00222E13"/>
    <w:rsid w:val="002246E0"/>
    <w:rsid w:val="00230248"/>
    <w:rsid w:val="00242EA9"/>
    <w:rsid w:val="0024320D"/>
    <w:rsid w:val="00245DC2"/>
    <w:rsid w:val="00250140"/>
    <w:rsid w:val="00251106"/>
    <w:rsid w:val="00253732"/>
    <w:rsid w:val="0025421E"/>
    <w:rsid w:val="00254603"/>
    <w:rsid w:val="00254BA1"/>
    <w:rsid w:val="00255F52"/>
    <w:rsid w:val="0025675D"/>
    <w:rsid w:val="002663B4"/>
    <w:rsid w:val="00266971"/>
    <w:rsid w:val="00267264"/>
    <w:rsid w:val="00271633"/>
    <w:rsid w:val="00272395"/>
    <w:rsid w:val="00275F05"/>
    <w:rsid w:val="0028016E"/>
    <w:rsid w:val="002816B6"/>
    <w:rsid w:val="002831AD"/>
    <w:rsid w:val="00283E80"/>
    <w:rsid w:val="002855B2"/>
    <w:rsid w:val="00290FC4"/>
    <w:rsid w:val="00291FC4"/>
    <w:rsid w:val="002930C4"/>
    <w:rsid w:val="00294183"/>
    <w:rsid w:val="0029493E"/>
    <w:rsid w:val="002950DB"/>
    <w:rsid w:val="0029518C"/>
    <w:rsid w:val="00296000"/>
    <w:rsid w:val="00297898"/>
    <w:rsid w:val="002A6BCE"/>
    <w:rsid w:val="002B00C9"/>
    <w:rsid w:val="002B0D6A"/>
    <w:rsid w:val="002B0FAC"/>
    <w:rsid w:val="002B2B67"/>
    <w:rsid w:val="002B4804"/>
    <w:rsid w:val="002B4977"/>
    <w:rsid w:val="002B52C3"/>
    <w:rsid w:val="002B63FF"/>
    <w:rsid w:val="002C14ED"/>
    <w:rsid w:val="002C3DA6"/>
    <w:rsid w:val="002C6EA3"/>
    <w:rsid w:val="002C741E"/>
    <w:rsid w:val="002C7D5D"/>
    <w:rsid w:val="002D0025"/>
    <w:rsid w:val="002D1EE2"/>
    <w:rsid w:val="002D1FF2"/>
    <w:rsid w:val="002D2AF3"/>
    <w:rsid w:val="002D38D5"/>
    <w:rsid w:val="002D5EC0"/>
    <w:rsid w:val="002E034C"/>
    <w:rsid w:val="002E5221"/>
    <w:rsid w:val="002E6B2F"/>
    <w:rsid w:val="002E7B3C"/>
    <w:rsid w:val="002F0F35"/>
    <w:rsid w:val="002F5E87"/>
    <w:rsid w:val="002F725C"/>
    <w:rsid w:val="00300660"/>
    <w:rsid w:val="00302B2E"/>
    <w:rsid w:val="00302EA1"/>
    <w:rsid w:val="0030529F"/>
    <w:rsid w:val="003109FB"/>
    <w:rsid w:val="003156AA"/>
    <w:rsid w:val="00315FCC"/>
    <w:rsid w:val="00322BC2"/>
    <w:rsid w:val="00327104"/>
    <w:rsid w:val="00331681"/>
    <w:rsid w:val="003327F3"/>
    <w:rsid w:val="003332AD"/>
    <w:rsid w:val="00340250"/>
    <w:rsid w:val="00341789"/>
    <w:rsid w:val="00343DE3"/>
    <w:rsid w:val="00345AF4"/>
    <w:rsid w:val="00350A53"/>
    <w:rsid w:val="003518CF"/>
    <w:rsid w:val="00351D93"/>
    <w:rsid w:val="00354BA8"/>
    <w:rsid w:val="00354E64"/>
    <w:rsid w:val="00355070"/>
    <w:rsid w:val="00355836"/>
    <w:rsid w:val="00355B05"/>
    <w:rsid w:val="003568C6"/>
    <w:rsid w:val="00361B37"/>
    <w:rsid w:val="003635D5"/>
    <w:rsid w:val="00364626"/>
    <w:rsid w:val="003710A7"/>
    <w:rsid w:val="003722B0"/>
    <w:rsid w:val="0037549B"/>
    <w:rsid w:val="003765EE"/>
    <w:rsid w:val="0037742A"/>
    <w:rsid w:val="00377CA1"/>
    <w:rsid w:val="00380727"/>
    <w:rsid w:val="00382516"/>
    <w:rsid w:val="00383A03"/>
    <w:rsid w:val="003864CD"/>
    <w:rsid w:val="00390BCA"/>
    <w:rsid w:val="0039495B"/>
    <w:rsid w:val="00395BF9"/>
    <w:rsid w:val="00396D6D"/>
    <w:rsid w:val="003974D5"/>
    <w:rsid w:val="003A0AA3"/>
    <w:rsid w:val="003A424F"/>
    <w:rsid w:val="003A543F"/>
    <w:rsid w:val="003A5C51"/>
    <w:rsid w:val="003B1075"/>
    <w:rsid w:val="003B513B"/>
    <w:rsid w:val="003B5B16"/>
    <w:rsid w:val="003B743A"/>
    <w:rsid w:val="003C0187"/>
    <w:rsid w:val="003C019D"/>
    <w:rsid w:val="003C3049"/>
    <w:rsid w:val="003C474C"/>
    <w:rsid w:val="003C4777"/>
    <w:rsid w:val="003C5BE8"/>
    <w:rsid w:val="003D0081"/>
    <w:rsid w:val="003D1500"/>
    <w:rsid w:val="003D217B"/>
    <w:rsid w:val="003D21A4"/>
    <w:rsid w:val="003D4826"/>
    <w:rsid w:val="003D6E2A"/>
    <w:rsid w:val="003E26C9"/>
    <w:rsid w:val="003E58DE"/>
    <w:rsid w:val="003E6C0B"/>
    <w:rsid w:val="003F0B4C"/>
    <w:rsid w:val="003F71F4"/>
    <w:rsid w:val="003F7627"/>
    <w:rsid w:val="003F7A69"/>
    <w:rsid w:val="00400DA4"/>
    <w:rsid w:val="004030AD"/>
    <w:rsid w:val="00407C3C"/>
    <w:rsid w:val="00412EEA"/>
    <w:rsid w:val="00414C52"/>
    <w:rsid w:val="00416322"/>
    <w:rsid w:val="00417B97"/>
    <w:rsid w:val="00426CA1"/>
    <w:rsid w:val="00431222"/>
    <w:rsid w:val="00432C4D"/>
    <w:rsid w:val="004333F4"/>
    <w:rsid w:val="00441548"/>
    <w:rsid w:val="004473BE"/>
    <w:rsid w:val="0045084A"/>
    <w:rsid w:val="0045352A"/>
    <w:rsid w:val="00457B79"/>
    <w:rsid w:val="00462818"/>
    <w:rsid w:val="00462B17"/>
    <w:rsid w:val="004642C7"/>
    <w:rsid w:val="00465316"/>
    <w:rsid w:val="0047012C"/>
    <w:rsid w:val="0047074C"/>
    <w:rsid w:val="004725FA"/>
    <w:rsid w:val="0047374A"/>
    <w:rsid w:val="0047593D"/>
    <w:rsid w:val="00475B07"/>
    <w:rsid w:val="004763AB"/>
    <w:rsid w:val="00476509"/>
    <w:rsid w:val="0047688B"/>
    <w:rsid w:val="004852B3"/>
    <w:rsid w:val="00485503"/>
    <w:rsid w:val="0048578D"/>
    <w:rsid w:val="00486286"/>
    <w:rsid w:val="004911BB"/>
    <w:rsid w:val="00496E10"/>
    <w:rsid w:val="004A0DB3"/>
    <w:rsid w:val="004A1C8E"/>
    <w:rsid w:val="004A7160"/>
    <w:rsid w:val="004A798E"/>
    <w:rsid w:val="004A7C2F"/>
    <w:rsid w:val="004A7E09"/>
    <w:rsid w:val="004A7F7A"/>
    <w:rsid w:val="004B2B6D"/>
    <w:rsid w:val="004B6359"/>
    <w:rsid w:val="004B6788"/>
    <w:rsid w:val="004C4524"/>
    <w:rsid w:val="004C6631"/>
    <w:rsid w:val="004C67C9"/>
    <w:rsid w:val="004C6F0E"/>
    <w:rsid w:val="004C78B9"/>
    <w:rsid w:val="004D1285"/>
    <w:rsid w:val="004D26F0"/>
    <w:rsid w:val="004D5FA1"/>
    <w:rsid w:val="004D776F"/>
    <w:rsid w:val="004D7CB3"/>
    <w:rsid w:val="004D7DCF"/>
    <w:rsid w:val="004E0AAA"/>
    <w:rsid w:val="004E14ED"/>
    <w:rsid w:val="004E1924"/>
    <w:rsid w:val="004E31A6"/>
    <w:rsid w:val="004E45F7"/>
    <w:rsid w:val="004E64FC"/>
    <w:rsid w:val="004F29BB"/>
    <w:rsid w:val="004F2C09"/>
    <w:rsid w:val="004F2CBA"/>
    <w:rsid w:val="004F3377"/>
    <w:rsid w:val="004F4517"/>
    <w:rsid w:val="0050161E"/>
    <w:rsid w:val="00501E83"/>
    <w:rsid w:val="00502C72"/>
    <w:rsid w:val="00502F95"/>
    <w:rsid w:val="005042E6"/>
    <w:rsid w:val="005102A7"/>
    <w:rsid w:val="00510D02"/>
    <w:rsid w:val="00514C2F"/>
    <w:rsid w:val="00522F2F"/>
    <w:rsid w:val="00524787"/>
    <w:rsid w:val="00526B3F"/>
    <w:rsid w:val="00526DD9"/>
    <w:rsid w:val="0053167A"/>
    <w:rsid w:val="00531E79"/>
    <w:rsid w:val="00534597"/>
    <w:rsid w:val="005353AE"/>
    <w:rsid w:val="005442B5"/>
    <w:rsid w:val="00545A30"/>
    <w:rsid w:val="005507B4"/>
    <w:rsid w:val="005508AB"/>
    <w:rsid w:val="00553FB8"/>
    <w:rsid w:val="005550C9"/>
    <w:rsid w:val="00557656"/>
    <w:rsid w:val="00557A21"/>
    <w:rsid w:val="00564DED"/>
    <w:rsid w:val="00566B3A"/>
    <w:rsid w:val="005715CB"/>
    <w:rsid w:val="00572EF9"/>
    <w:rsid w:val="00574809"/>
    <w:rsid w:val="00574CF9"/>
    <w:rsid w:val="005859D8"/>
    <w:rsid w:val="00593F01"/>
    <w:rsid w:val="0059447F"/>
    <w:rsid w:val="00595C12"/>
    <w:rsid w:val="0059741D"/>
    <w:rsid w:val="005A2ACE"/>
    <w:rsid w:val="005A5480"/>
    <w:rsid w:val="005A7F9C"/>
    <w:rsid w:val="005B2C9C"/>
    <w:rsid w:val="005B710E"/>
    <w:rsid w:val="005C02AE"/>
    <w:rsid w:val="005C1E04"/>
    <w:rsid w:val="005C37F0"/>
    <w:rsid w:val="005D1814"/>
    <w:rsid w:val="005D33A4"/>
    <w:rsid w:val="005D4318"/>
    <w:rsid w:val="005D495D"/>
    <w:rsid w:val="005D50F3"/>
    <w:rsid w:val="005D6A90"/>
    <w:rsid w:val="005E01C5"/>
    <w:rsid w:val="005E038B"/>
    <w:rsid w:val="005E0C48"/>
    <w:rsid w:val="005E2F1D"/>
    <w:rsid w:val="005F1ECC"/>
    <w:rsid w:val="005F33EF"/>
    <w:rsid w:val="005F370F"/>
    <w:rsid w:val="005F4C12"/>
    <w:rsid w:val="005F5417"/>
    <w:rsid w:val="005F6CF0"/>
    <w:rsid w:val="005F7564"/>
    <w:rsid w:val="005F777C"/>
    <w:rsid w:val="00601217"/>
    <w:rsid w:val="00601E26"/>
    <w:rsid w:val="00603D1F"/>
    <w:rsid w:val="006040F2"/>
    <w:rsid w:val="00606EE8"/>
    <w:rsid w:val="00616225"/>
    <w:rsid w:val="0062098D"/>
    <w:rsid w:val="006223B8"/>
    <w:rsid w:val="00624D84"/>
    <w:rsid w:val="006259E5"/>
    <w:rsid w:val="00626AA1"/>
    <w:rsid w:val="006330B3"/>
    <w:rsid w:val="00641B4E"/>
    <w:rsid w:val="006429FD"/>
    <w:rsid w:val="00646807"/>
    <w:rsid w:val="00650564"/>
    <w:rsid w:val="006507B3"/>
    <w:rsid w:val="00654235"/>
    <w:rsid w:val="0065501A"/>
    <w:rsid w:val="00655B06"/>
    <w:rsid w:val="00656152"/>
    <w:rsid w:val="00663309"/>
    <w:rsid w:val="00664FC3"/>
    <w:rsid w:val="00665DE3"/>
    <w:rsid w:val="006679C7"/>
    <w:rsid w:val="00676423"/>
    <w:rsid w:val="00680E11"/>
    <w:rsid w:val="006826D6"/>
    <w:rsid w:val="00683154"/>
    <w:rsid w:val="00691D43"/>
    <w:rsid w:val="00692AFA"/>
    <w:rsid w:val="00693C8A"/>
    <w:rsid w:val="006943F7"/>
    <w:rsid w:val="00695FCC"/>
    <w:rsid w:val="00697223"/>
    <w:rsid w:val="00697DCC"/>
    <w:rsid w:val="006A2379"/>
    <w:rsid w:val="006A443D"/>
    <w:rsid w:val="006B38F6"/>
    <w:rsid w:val="006B4A3A"/>
    <w:rsid w:val="006B7399"/>
    <w:rsid w:val="006B7743"/>
    <w:rsid w:val="006C13E9"/>
    <w:rsid w:val="006C1680"/>
    <w:rsid w:val="006C264B"/>
    <w:rsid w:val="006C4948"/>
    <w:rsid w:val="006C5785"/>
    <w:rsid w:val="006C76ED"/>
    <w:rsid w:val="006D303E"/>
    <w:rsid w:val="006D3134"/>
    <w:rsid w:val="006D6A8F"/>
    <w:rsid w:val="006D7C7F"/>
    <w:rsid w:val="006E1B94"/>
    <w:rsid w:val="006E3ABB"/>
    <w:rsid w:val="006E4E2C"/>
    <w:rsid w:val="006F2728"/>
    <w:rsid w:val="006F2E21"/>
    <w:rsid w:val="006F590C"/>
    <w:rsid w:val="006F6B7E"/>
    <w:rsid w:val="006F6E77"/>
    <w:rsid w:val="006F76A2"/>
    <w:rsid w:val="0070026A"/>
    <w:rsid w:val="00700E27"/>
    <w:rsid w:val="00701790"/>
    <w:rsid w:val="0070188A"/>
    <w:rsid w:val="007074BD"/>
    <w:rsid w:val="00710453"/>
    <w:rsid w:val="00712083"/>
    <w:rsid w:val="0071335D"/>
    <w:rsid w:val="00713CF7"/>
    <w:rsid w:val="00716879"/>
    <w:rsid w:val="00724722"/>
    <w:rsid w:val="00727E93"/>
    <w:rsid w:val="00730C15"/>
    <w:rsid w:val="00730D04"/>
    <w:rsid w:val="00732593"/>
    <w:rsid w:val="00735B3B"/>
    <w:rsid w:val="007370F1"/>
    <w:rsid w:val="007376AD"/>
    <w:rsid w:val="0074241A"/>
    <w:rsid w:val="00744033"/>
    <w:rsid w:val="0074713F"/>
    <w:rsid w:val="007509EF"/>
    <w:rsid w:val="00750DBA"/>
    <w:rsid w:val="00751DAA"/>
    <w:rsid w:val="00752880"/>
    <w:rsid w:val="0075366E"/>
    <w:rsid w:val="0075463D"/>
    <w:rsid w:val="007552CA"/>
    <w:rsid w:val="00762386"/>
    <w:rsid w:val="007629DD"/>
    <w:rsid w:val="00763786"/>
    <w:rsid w:val="00763836"/>
    <w:rsid w:val="00764471"/>
    <w:rsid w:val="00764797"/>
    <w:rsid w:val="00765454"/>
    <w:rsid w:val="0076625D"/>
    <w:rsid w:val="007672DF"/>
    <w:rsid w:val="00767D10"/>
    <w:rsid w:val="007753F3"/>
    <w:rsid w:val="00777728"/>
    <w:rsid w:val="00781618"/>
    <w:rsid w:val="00782B60"/>
    <w:rsid w:val="00782CBB"/>
    <w:rsid w:val="0078311E"/>
    <w:rsid w:val="00783DF4"/>
    <w:rsid w:val="00784232"/>
    <w:rsid w:val="00785807"/>
    <w:rsid w:val="00787631"/>
    <w:rsid w:val="00790F14"/>
    <w:rsid w:val="00793AA6"/>
    <w:rsid w:val="00794432"/>
    <w:rsid w:val="00795138"/>
    <w:rsid w:val="00795D1D"/>
    <w:rsid w:val="007A0B59"/>
    <w:rsid w:val="007A23E4"/>
    <w:rsid w:val="007A4433"/>
    <w:rsid w:val="007A54BA"/>
    <w:rsid w:val="007A62E3"/>
    <w:rsid w:val="007B2E99"/>
    <w:rsid w:val="007B5BD3"/>
    <w:rsid w:val="007C0A02"/>
    <w:rsid w:val="007C1335"/>
    <w:rsid w:val="007C144F"/>
    <w:rsid w:val="007C517D"/>
    <w:rsid w:val="007C53C7"/>
    <w:rsid w:val="007C5CF8"/>
    <w:rsid w:val="007C608B"/>
    <w:rsid w:val="007C6672"/>
    <w:rsid w:val="007D22C0"/>
    <w:rsid w:val="007D39F8"/>
    <w:rsid w:val="007E0A9F"/>
    <w:rsid w:val="007E194C"/>
    <w:rsid w:val="007E243C"/>
    <w:rsid w:val="007E25FF"/>
    <w:rsid w:val="007E6318"/>
    <w:rsid w:val="007F1253"/>
    <w:rsid w:val="007F26AA"/>
    <w:rsid w:val="007F3695"/>
    <w:rsid w:val="007F4A38"/>
    <w:rsid w:val="007F5538"/>
    <w:rsid w:val="008008E4"/>
    <w:rsid w:val="008021B5"/>
    <w:rsid w:val="00802514"/>
    <w:rsid w:val="008029CC"/>
    <w:rsid w:val="00802D9A"/>
    <w:rsid w:val="008038C3"/>
    <w:rsid w:val="008047E7"/>
    <w:rsid w:val="008058A5"/>
    <w:rsid w:val="0081199A"/>
    <w:rsid w:val="00811E32"/>
    <w:rsid w:val="00811F81"/>
    <w:rsid w:val="00812F23"/>
    <w:rsid w:val="008232F7"/>
    <w:rsid w:val="00824730"/>
    <w:rsid w:val="00825ECD"/>
    <w:rsid w:val="008264C5"/>
    <w:rsid w:val="00842BD2"/>
    <w:rsid w:val="00843C47"/>
    <w:rsid w:val="0084631C"/>
    <w:rsid w:val="008522EC"/>
    <w:rsid w:val="00855C4F"/>
    <w:rsid w:val="00855F79"/>
    <w:rsid w:val="008630CD"/>
    <w:rsid w:val="00866D5F"/>
    <w:rsid w:val="00866E26"/>
    <w:rsid w:val="008677E0"/>
    <w:rsid w:val="00867D05"/>
    <w:rsid w:val="00867DF7"/>
    <w:rsid w:val="0087205F"/>
    <w:rsid w:val="00872494"/>
    <w:rsid w:val="0087336C"/>
    <w:rsid w:val="00874F28"/>
    <w:rsid w:val="00875EC3"/>
    <w:rsid w:val="00880AC8"/>
    <w:rsid w:val="00884BD0"/>
    <w:rsid w:val="0088531D"/>
    <w:rsid w:val="00885334"/>
    <w:rsid w:val="00886CE0"/>
    <w:rsid w:val="00887224"/>
    <w:rsid w:val="0089497D"/>
    <w:rsid w:val="008953DF"/>
    <w:rsid w:val="00896907"/>
    <w:rsid w:val="008969AB"/>
    <w:rsid w:val="00896BE9"/>
    <w:rsid w:val="00896FB7"/>
    <w:rsid w:val="00897BF6"/>
    <w:rsid w:val="008A15B5"/>
    <w:rsid w:val="008A1DA8"/>
    <w:rsid w:val="008A1F2C"/>
    <w:rsid w:val="008A69B4"/>
    <w:rsid w:val="008B26F1"/>
    <w:rsid w:val="008B4519"/>
    <w:rsid w:val="008B665F"/>
    <w:rsid w:val="008B77B9"/>
    <w:rsid w:val="008B791B"/>
    <w:rsid w:val="008C2750"/>
    <w:rsid w:val="008C3587"/>
    <w:rsid w:val="008C5BB2"/>
    <w:rsid w:val="008C6A22"/>
    <w:rsid w:val="008D142C"/>
    <w:rsid w:val="008D1D17"/>
    <w:rsid w:val="008D2E4C"/>
    <w:rsid w:val="008D2F56"/>
    <w:rsid w:val="008D323E"/>
    <w:rsid w:val="008D3740"/>
    <w:rsid w:val="008D4416"/>
    <w:rsid w:val="008D4B16"/>
    <w:rsid w:val="008D53E0"/>
    <w:rsid w:val="008E05BC"/>
    <w:rsid w:val="008E2122"/>
    <w:rsid w:val="008E4204"/>
    <w:rsid w:val="008E6479"/>
    <w:rsid w:val="008F049F"/>
    <w:rsid w:val="008F07CD"/>
    <w:rsid w:val="008F57E1"/>
    <w:rsid w:val="008F5E3F"/>
    <w:rsid w:val="00900B9C"/>
    <w:rsid w:val="00907388"/>
    <w:rsid w:val="0092108F"/>
    <w:rsid w:val="00922AF9"/>
    <w:rsid w:val="009235AE"/>
    <w:rsid w:val="00924560"/>
    <w:rsid w:val="009246B5"/>
    <w:rsid w:val="00924C83"/>
    <w:rsid w:val="00926613"/>
    <w:rsid w:val="00926E2E"/>
    <w:rsid w:val="0092738A"/>
    <w:rsid w:val="00931AF9"/>
    <w:rsid w:val="009364B1"/>
    <w:rsid w:val="009407C5"/>
    <w:rsid w:val="00941217"/>
    <w:rsid w:val="009445AF"/>
    <w:rsid w:val="00944CAA"/>
    <w:rsid w:val="0094516B"/>
    <w:rsid w:val="00945A25"/>
    <w:rsid w:val="00946C97"/>
    <w:rsid w:val="0095295D"/>
    <w:rsid w:val="00953DBF"/>
    <w:rsid w:val="00956858"/>
    <w:rsid w:val="009578C6"/>
    <w:rsid w:val="00957E66"/>
    <w:rsid w:val="00957FB8"/>
    <w:rsid w:val="0096130B"/>
    <w:rsid w:val="00963954"/>
    <w:rsid w:val="009663AD"/>
    <w:rsid w:val="00967E2C"/>
    <w:rsid w:val="009707B8"/>
    <w:rsid w:val="00971682"/>
    <w:rsid w:val="00972B99"/>
    <w:rsid w:val="009734ED"/>
    <w:rsid w:val="009735B5"/>
    <w:rsid w:val="00982A14"/>
    <w:rsid w:val="00982B17"/>
    <w:rsid w:val="00984F4D"/>
    <w:rsid w:val="009856D4"/>
    <w:rsid w:val="0098760F"/>
    <w:rsid w:val="00987FB9"/>
    <w:rsid w:val="00990EB9"/>
    <w:rsid w:val="00993230"/>
    <w:rsid w:val="00993ACB"/>
    <w:rsid w:val="00994917"/>
    <w:rsid w:val="00994E2D"/>
    <w:rsid w:val="009A33D5"/>
    <w:rsid w:val="009A5B04"/>
    <w:rsid w:val="009A753A"/>
    <w:rsid w:val="009A7947"/>
    <w:rsid w:val="009B40D4"/>
    <w:rsid w:val="009B7DBF"/>
    <w:rsid w:val="009C059E"/>
    <w:rsid w:val="009C46A3"/>
    <w:rsid w:val="009C6188"/>
    <w:rsid w:val="009D0EDB"/>
    <w:rsid w:val="009D2762"/>
    <w:rsid w:val="009D3B7E"/>
    <w:rsid w:val="009D51FE"/>
    <w:rsid w:val="009D7663"/>
    <w:rsid w:val="009E4BE5"/>
    <w:rsid w:val="009E517B"/>
    <w:rsid w:val="009E55B5"/>
    <w:rsid w:val="009E6BA3"/>
    <w:rsid w:val="009F0C7C"/>
    <w:rsid w:val="009F56C5"/>
    <w:rsid w:val="009F66BD"/>
    <w:rsid w:val="00A03297"/>
    <w:rsid w:val="00A04405"/>
    <w:rsid w:val="00A069C6"/>
    <w:rsid w:val="00A135D8"/>
    <w:rsid w:val="00A13969"/>
    <w:rsid w:val="00A13FF2"/>
    <w:rsid w:val="00A14FD1"/>
    <w:rsid w:val="00A15D2E"/>
    <w:rsid w:val="00A174D1"/>
    <w:rsid w:val="00A2047A"/>
    <w:rsid w:val="00A22A24"/>
    <w:rsid w:val="00A22FAF"/>
    <w:rsid w:val="00A24AEC"/>
    <w:rsid w:val="00A32D22"/>
    <w:rsid w:val="00A3375E"/>
    <w:rsid w:val="00A34C38"/>
    <w:rsid w:val="00A37DFA"/>
    <w:rsid w:val="00A41735"/>
    <w:rsid w:val="00A4298E"/>
    <w:rsid w:val="00A451BA"/>
    <w:rsid w:val="00A4643F"/>
    <w:rsid w:val="00A54A12"/>
    <w:rsid w:val="00A551A9"/>
    <w:rsid w:val="00A577FF"/>
    <w:rsid w:val="00A6012E"/>
    <w:rsid w:val="00A61DD7"/>
    <w:rsid w:val="00A64643"/>
    <w:rsid w:val="00A65658"/>
    <w:rsid w:val="00A667B4"/>
    <w:rsid w:val="00A674E5"/>
    <w:rsid w:val="00A7134D"/>
    <w:rsid w:val="00A73575"/>
    <w:rsid w:val="00A73CE0"/>
    <w:rsid w:val="00A7480B"/>
    <w:rsid w:val="00A75677"/>
    <w:rsid w:val="00A80157"/>
    <w:rsid w:val="00A82B83"/>
    <w:rsid w:val="00A82FC6"/>
    <w:rsid w:val="00A83CEF"/>
    <w:rsid w:val="00A84621"/>
    <w:rsid w:val="00A86B05"/>
    <w:rsid w:val="00A87AA8"/>
    <w:rsid w:val="00A91404"/>
    <w:rsid w:val="00A95104"/>
    <w:rsid w:val="00AA1708"/>
    <w:rsid w:val="00AA1CC9"/>
    <w:rsid w:val="00AA2BF1"/>
    <w:rsid w:val="00AA2E45"/>
    <w:rsid w:val="00AA48D9"/>
    <w:rsid w:val="00AA5D33"/>
    <w:rsid w:val="00AA7DBB"/>
    <w:rsid w:val="00AB4462"/>
    <w:rsid w:val="00AB647B"/>
    <w:rsid w:val="00AB7C85"/>
    <w:rsid w:val="00AC1311"/>
    <w:rsid w:val="00AC139C"/>
    <w:rsid w:val="00AC1A5C"/>
    <w:rsid w:val="00AC28BD"/>
    <w:rsid w:val="00AC2996"/>
    <w:rsid w:val="00AC3ABF"/>
    <w:rsid w:val="00AC5183"/>
    <w:rsid w:val="00AC61C5"/>
    <w:rsid w:val="00AD0748"/>
    <w:rsid w:val="00AD1044"/>
    <w:rsid w:val="00AD6BC9"/>
    <w:rsid w:val="00AE0D85"/>
    <w:rsid w:val="00AE4C1C"/>
    <w:rsid w:val="00AE5BC2"/>
    <w:rsid w:val="00AE5F26"/>
    <w:rsid w:val="00AE6269"/>
    <w:rsid w:val="00AE77B0"/>
    <w:rsid w:val="00AF0544"/>
    <w:rsid w:val="00AF167D"/>
    <w:rsid w:val="00AF17F2"/>
    <w:rsid w:val="00AF2331"/>
    <w:rsid w:val="00AF606B"/>
    <w:rsid w:val="00AF690F"/>
    <w:rsid w:val="00B000A9"/>
    <w:rsid w:val="00B00A0A"/>
    <w:rsid w:val="00B0124C"/>
    <w:rsid w:val="00B037BD"/>
    <w:rsid w:val="00B05A1D"/>
    <w:rsid w:val="00B07BDD"/>
    <w:rsid w:val="00B07EF2"/>
    <w:rsid w:val="00B10D4E"/>
    <w:rsid w:val="00B11578"/>
    <w:rsid w:val="00B1388C"/>
    <w:rsid w:val="00B1472E"/>
    <w:rsid w:val="00B21513"/>
    <w:rsid w:val="00B222AE"/>
    <w:rsid w:val="00B22A74"/>
    <w:rsid w:val="00B258E0"/>
    <w:rsid w:val="00B27677"/>
    <w:rsid w:val="00B30900"/>
    <w:rsid w:val="00B30DD6"/>
    <w:rsid w:val="00B30DFB"/>
    <w:rsid w:val="00B4086A"/>
    <w:rsid w:val="00B41672"/>
    <w:rsid w:val="00B429C1"/>
    <w:rsid w:val="00B44D99"/>
    <w:rsid w:val="00B46E2D"/>
    <w:rsid w:val="00B508E3"/>
    <w:rsid w:val="00B533EE"/>
    <w:rsid w:val="00B56041"/>
    <w:rsid w:val="00B560C1"/>
    <w:rsid w:val="00B64697"/>
    <w:rsid w:val="00B65408"/>
    <w:rsid w:val="00B670A3"/>
    <w:rsid w:val="00B720C1"/>
    <w:rsid w:val="00B76BB7"/>
    <w:rsid w:val="00B774A2"/>
    <w:rsid w:val="00B77A9F"/>
    <w:rsid w:val="00B83033"/>
    <w:rsid w:val="00B8656A"/>
    <w:rsid w:val="00B902E7"/>
    <w:rsid w:val="00B916C9"/>
    <w:rsid w:val="00B95DE0"/>
    <w:rsid w:val="00B96747"/>
    <w:rsid w:val="00BA31A3"/>
    <w:rsid w:val="00BA5393"/>
    <w:rsid w:val="00BA592B"/>
    <w:rsid w:val="00BA6713"/>
    <w:rsid w:val="00BA76CB"/>
    <w:rsid w:val="00BB26F8"/>
    <w:rsid w:val="00BB538E"/>
    <w:rsid w:val="00BB6AFE"/>
    <w:rsid w:val="00BC08AC"/>
    <w:rsid w:val="00BC449E"/>
    <w:rsid w:val="00BC466A"/>
    <w:rsid w:val="00BC6375"/>
    <w:rsid w:val="00BC6D12"/>
    <w:rsid w:val="00BC7290"/>
    <w:rsid w:val="00BD296B"/>
    <w:rsid w:val="00BD3180"/>
    <w:rsid w:val="00BD3886"/>
    <w:rsid w:val="00BD5937"/>
    <w:rsid w:val="00BE0465"/>
    <w:rsid w:val="00BE0BA1"/>
    <w:rsid w:val="00BE2BC8"/>
    <w:rsid w:val="00BE3381"/>
    <w:rsid w:val="00BE39D2"/>
    <w:rsid w:val="00BE5E3E"/>
    <w:rsid w:val="00BE6BC6"/>
    <w:rsid w:val="00BE78D1"/>
    <w:rsid w:val="00BF1A69"/>
    <w:rsid w:val="00BF2A80"/>
    <w:rsid w:val="00BF580D"/>
    <w:rsid w:val="00BF6DDC"/>
    <w:rsid w:val="00C00A6B"/>
    <w:rsid w:val="00C00BB5"/>
    <w:rsid w:val="00C03E05"/>
    <w:rsid w:val="00C04781"/>
    <w:rsid w:val="00C06A69"/>
    <w:rsid w:val="00C06A8A"/>
    <w:rsid w:val="00C07C84"/>
    <w:rsid w:val="00C07DA4"/>
    <w:rsid w:val="00C11F0C"/>
    <w:rsid w:val="00C14352"/>
    <w:rsid w:val="00C22F8B"/>
    <w:rsid w:val="00C23956"/>
    <w:rsid w:val="00C23A3D"/>
    <w:rsid w:val="00C24AA2"/>
    <w:rsid w:val="00C25CFB"/>
    <w:rsid w:val="00C264E4"/>
    <w:rsid w:val="00C273B3"/>
    <w:rsid w:val="00C30930"/>
    <w:rsid w:val="00C31010"/>
    <w:rsid w:val="00C3219C"/>
    <w:rsid w:val="00C37400"/>
    <w:rsid w:val="00C43989"/>
    <w:rsid w:val="00C44265"/>
    <w:rsid w:val="00C44D8C"/>
    <w:rsid w:val="00C460E8"/>
    <w:rsid w:val="00C50D77"/>
    <w:rsid w:val="00C52491"/>
    <w:rsid w:val="00C534EE"/>
    <w:rsid w:val="00C5511D"/>
    <w:rsid w:val="00C56010"/>
    <w:rsid w:val="00C570A6"/>
    <w:rsid w:val="00C61A3F"/>
    <w:rsid w:val="00C6210E"/>
    <w:rsid w:val="00C64EF2"/>
    <w:rsid w:val="00C657F1"/>
    <w:rsid w:val="00C66F19"/>
    <w:rsid w:val="00C70315"/>
    <w:rsid w:val="00C72312"/>
    <w:rsid w:val="00C73806"/>
    <w:rsid w:val="00C744BA"/>
    <w:rsid w:val="00C779FA"/>
    <w:rsid w:val="00C811F6"/>
    <w:rsid w:val="00C81301"/>
    <w:rsid w:val="00C84E72"/>
    <w:rsid w:val="00C87087"/>
    <w:rsid w:val="00C91787"/>
    <w:rsid w:val="00C93810"/>
    <w:rsid w:val="00C93BB9"/>
    <w:rsid w:val="00C965D3"/>
    <w:rsid w:val="00C974E4"/>
    <w:rsid w:val="00C97B12"/>
    <w:rsid w:val="00CA009A"/>
    <w:rsid w:val="00CA2B8D"/>
    <w:rsid w:val="00CA79EF"/>
    <w:rsid w:val="00CC14E5"/>
    <w:rsid w:val="00CC22A7"/>
    <w:rsid w:val="00CC44A7"/>
    <w:rsid w:val="00CC4B39"/>
    <w:rsid w:val="00CC5069"/>
    <w:rsid w:val="00CC71F2"/>
    <w:rsid w:val="00CD21ED"/>
    <w:rsid w:val="00CD3D27"/>
    <w:rsid w:val="00CD4C26"/>
    <w:rsid w:val="00CD62B7"/>
    <w:rsid w:val="00CD73E6"/>
    <w:rsid w:val="00CE2D6D"/>
    <w:rsid w:val="00CE6897"/>
    <w:rsid w:val="00CE74CD"/>
    <w:rsid w:val="00CF2F43"/>
    <w:rsid w:val="00CF4470"/>
    <w:rsid w:val="00D0035F"/>
    <w:rsid w:val="00D01E43"/>
    <w:rsid w:val="00D03E2E"/>
    <w:rsid w:val="00D042C1"/>
    <w:rsid w:val="00D07F91"/>
    <w:rsid w:val="00D11823"/>
    <w:rsid w:val="00D11CFE"/>
    <w:rsid w:val="00D14E53"/>
    <w:rsid w:val="00D17DC2"/>
    <w:rsid w:val="00D202C3"/>
    <w:rsid w:val="00D203D5"/>
    <w:rsid w:val="00D20B81"/>
    <w:rsid w:val="00D21EEA"/>
    <w:rsid w:val="00D26E95"/>
    <w:rsid w:val="00D2727A"/>
    <w:rsid w:val="00D27505"/>
    <w:rsid w:val="00D277EF"/>
    <w:rsid w:val="00D27D76"/>
    <w:rsid w:val="00D27DD4"/>
    <w:rsid w:val="00D334AA"/>
    <w:rsid w:val="00D37F8D"/>
    <w:rsid w:val="00D43ECB"/>
    <w:rsid w:val="00D44EA9"/>
    <w:rsid w:val="00D50CF1"/>
    <w:rsid w:val="00D52424"/>
    <w:rsid w:val="00D5594E"/>
    <w:rsid w:val="00D57B74"/>
    <w:rsid w:val="00D60CD1"/>
    <w:rsid w:val="00D6332D"/>
    <w:rsid w:val="00D636F3"/>
    <w:rsid w:val="00D642CE"/>
    <w:rsid w:val="00D644F8"/>
    <w:rsid w:val="00D66A90"/>
    <w:rsid w:val="00D671E5"/>
    <w:rsid w:val="00D70969"/>
    <w:rsid w:val="00D7197F"/>
    <w:rsid w:val="00D80D36"/>
    <w:rsid w:val="00D8181A"/>
    <w:rsid w:val="00D82420"/>
    <w:rsid w:val="00D870F7"/>
    <w:rsid w:val="00D87DEC"/>
    <w:rsid w:val="00D9089D"/>
    <w:rsid w:val="00D93D3A"/>
    <w:rsid w:val="00D94ECC"/>
    <w:rsid w:val="00D95996"/>
    <w:rsid w:val="00D977FA"/>
    <w:rsid w:val="00DA121B"/>
    <w:rsid w:val="00DB1B78"/>
    <w:rsid w:val="00DB2F9E"/>
    <w:rsid w:val="00DB5399"/>
    <w:rsid w:val="00DB6744"/>
    <w:rsid w:val="00DB6779"/>
    <w:rsid w:val="00DB79AE"/>
    <w:rsid w:val="00DB7D78"/>
    <w:rsid w:val="00DC0BA6"/>
    <w:rsid w:val="00DC2246"/>
    <w:rsid w:val="00DC40E5"/>
    <w:rsid w:val="00DC693D"/>
    <w:rsid w:val="00DC7ABF"/>
    <w:rsid w:val="00DD1205"/>
    <w:rsid w:val="00DD1C4B"/>
    <w:rsid w:val="00DD3232"/>
    <w:rsid w:val="00DD43E0"/>
    <w:rsid w:val="00DD4825"/>
    <w:rsid w:val="00DD4BAB"/>
    <w:rsid w:val="00DE0527"/>
    <w:rsid w:val="00DE3058"/>
    <w:rsid w:val="00DE4C86"/>
    <w:rsid w:val="00DE4D7E"/>
    <w:rsid w:val="00DF0282"/>
    <w:rsid w:val="00DF25E2"/>
    <w:rsid w:val="00DF3449"/>
    <w:rsid w:val="00DF4CAD"/>
    <w:rsid w:val="00E0020E"/>
    <w:rsid w:val="00E0156E"/>
    <w:rsid w:val="00E029FA"/>
    <w:rsid w:val="00E03598"/>
    <w:rsid w:val="00E037EB"/>
    <w:rsid w:val="00E06693"/>
    <w:rsid w:val="00E173A6"/>
    <w:rsid w:val="00E20059"/>
    <w:rsid w:val="00E21074"/>
    <w:rsid w:val="00E22FBD"/>
    <w:rsid w:val="00E24B5A"/>
    <w:rsid w:val="00E27F22"/>
    <w:rsid w:val="00E3181D"/>
    <w:rsid w:val="00E31DE9"/>
    <w:rsid w:val="00E337C8"/>
    <w:rsid w:val="00E33FAA"/>
    <w:rsid w:val="00E360EA"/>
    <w:rsid w:val="00E36374"/>
    <w:rsid w:val="00E37643"/>
    <w:rsid w:val="00E377D8"/>
    <w:rsid w:val="00E402C1"/>
    <w:rsid w:val="00E4503E"/>
    <w:rsid w:val="00E46AE0"/>
    <w:rsid w:val="00E52C61"/>
    <w:rsid w:val="00E53307"/>
    <w:rsid w:val="00E57653"/>
    <w:rsid w:val="00E57B67"/>
    <w:rsid w:val="00E57B73"/>
    <w:rsid w:val="00E60320"/>
    <w:rsid w:val="00E621FD"/>
    <w:rsid w:val="00E634FB"/>
    <w:rsid w:val="00E65F2D"/>
    <w:rsid w:val="00E67F40"/>
    <w:rsid w:val="00E73007"/>
    <w:rsid w:val="00E73B66"/>
    <w:rsid w:val="00E81D67"/>
    <w:rsid w:val="00E8280D"/>
    <w:rsid w:val="00E83970"/>
    <w:rsid w:val="00E85136"/>
    <w:rsid w:val="00E851AC"/>
    <w:rsid w:val="00E86AB9"/>
    <w:rsid w:val="00E87633"/>
    <w:rsid w:val="00E90D40"/>
    <w:rsid w:val="00E91290"/>
    <w:rsid w:val="00E91467"/>
    <w:rsid w:val="00E94C85"/>
    <w:rsid w:val="00E97065"/>
    <w:rsid w:val="00EA04A1"/>
    <w:rsid w:val="00EA22C1"/>
    <w:rsid w:val="00EA5ACE"/>
    <w:rsid w:val="00EA625A"/>
    <w:rsid w:val="00EA625E"/>
    <w:rsid w:val="00EA6FA3"/>
    <w:rsid w:val="00EA7442"/>
    <w:rsid w:val="00EB0E5C"/>
    <w:rsid w:val="00EB105A"/>
    <w:rsid w:val="00EB1C78"/>
    <w:rsid w:val="00EB7C73"/>
    <w:rsid w:val="00EC130B"/>
    <w:rsid w:val="00EC1CCD"/>
    <w:rsid w:val="00EC3191"/>
    <w:rsid w:val="00EC3E8B"/>
    <w:rsid w:val="00EC541C"/>
    <w:rsid w:val="00EC5C95"/>
    <w:rsid w:val="00EC608F"/>
    <w:rsid w:val="00EC6156"/>
    <w:rsid w:val="00ED0A64"/>
    <w:rsid w:val="00ED5A04"/>
    <w:rsid w:val="00ED67B5"/>
    <w:rsid w:val="00EE0FE7"/>
    <w:rsid w:val="00EE10EC"/>
    <w:rsid w:val="00EE12ED"/>
    <w:rsid w:val="00EE2490"/>
    <w:rsid w:val="00EE3194"/>
    <w:rsid w:val="00EE6164"/>
    <w:rsid w:val="00EE66B9"/>
    <w:rsid w:val="00EE72D3"/>
    <w:rsid w:val="00EF2869"/>
    <w:rsid w:val="00EF3A9F"/>
    <w:rsid w:val="00EF47DF"/>
    <w:rsid w:val="00F03E08"/>
    <w:rsid w:val="00F05AAB"/>
    <w:rsid w:val="00F10523"/>
    <w:rsid w:val="00F1298A"/>
    <w:rsid w:val="00F14E50"/>
    <w:rsid w:val="00F21AB9"/>
    <w:rsid w:val="00F263AD"/>
    <w:rsid w:val="00F26572"/>
    <w:rsid w:val="00F30117"/>
    <w:rsid w:val="00F31202"/>
    <w:rsid w:val="00F31F59"/>
    <w:rsid w:val="00F3242F"/>
    <w:rsid w:val="00F3479B"/>
    <w:rsid w:val="00F34914"/>
    <w:rsid w:val="00F35A65"/>
    <w:rsid w:val="00F41B2A"/>
    <w:rsid w:val="00F42260"/>
    <w:rsid w:val="00F45A3D"/>
    <w:rsid w:val="00F4660B"/>
    <w:rsid w:val="00F47127"/>
    <w:rsid w:val="00F47475"/>
    <w:rsid w:val="00F52859"/>
    <w:rsid w:val="00F53229"/>
    <w:rsid w:val="00F54C7F"/>
    <w:rsid w:val="00F5536B"/>
    <w:rsid w:val="00F57C6A"/>
    <w:rsid w:val="00F60A37"/>
    <w:rsid w:val="00F65406"/>
    <w:rsid w:val="00F66898"/>
    <w:rsid w:val="00F676BE"/>
    <w:rsid w:val="00F74508"/>
    <w:rsid w:val="00F75723"/>
    <w:rsid w:val="00F759E5"/>
    <w:rsid w:val="00F80A62"/>
    <w:rsid w:val="00F8194A"/>
    <w:rsid w:val="00F81C8A"/>
    <w:rsid w:val="00F82E87"/>
    <w:rsid w:val="00F83983"/>
    <w:rsid w:val="00FA53B7"/>
    <w:rsid w:val="00FA68F4"/>
    <w:rsid w:val="00FA74F3"/>
    <w:rsid w:val="00FA7F4B"/>
    <w:rsid w:val="00FB0937"/>
    <w:rsid w:val="00FB0BCD"/>
    <w:rsid w:val="00FB179F"/>
    <w:rsid w:val="00FB3126"/>
    <w:rsid w:val="00FB56B5"/>
    <w:rsid w:val="00FB5AF3"/>
    <w:rsid w:val="00FC19AC"/>
    <w:rsid w:val="00FC47E5"/>
    <w:rsid w:val="00FC647F"/>
    <w:rsid w:val="00FD187C"/>
    <w:rsid w:val="00FD3E2E"/>
    <w:rsid w:val="00FD5240"/>
    <w:rsid w:val="00FD5E1C"/>
    <w:rsid w:val="00FE607E"/>
    <w:rsid w:val="00FE66AF"/>
    <w:rsid w:val="00FE7CDE"/>
    <w:rsid w:val="00FE7D27"/>
    <w:rsid w:val="00FF0A6B"/>
    <w:rsid w:val="00FF2935"/>
    <w:rsid w:val="00FF6141"/>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Indent 3" w:locked="1" w:semiHidden="0" w:uiPriority="0" w:unhideWhenUsed="0"/>
    <w:lsdException w:name="Block Text"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DFA"/>
    <w:rPr>
      <w:rFonts w:ascii="Times New Roman" w:eastAsia="Times New Roman" w:hAnsi="Times New Roman"/>
      <w:sz w:val="28"/>
      <w:szCs w:val="28"/>
    </w:rPr>
  </w:style>
  <w:style w:type="paragraph" w:styleId="Heading4">
    <w:name w:val="heading 4"/>
    <w:basedOn w:val="Normal"/>
    <w:next w:val="Normal"/>
    <w:link w:val="Heading4Char"/>
    <w:uiPriority w:val="99"/>
    <w:qFormat/>
    <w:rsid w:val="008969AB"/>
    <w:pPr>
      <w:keepNext/>
      <w:jc w:val="both"/>
      <w:outlineLvl w:val="3"/>
    </w:pPr>
    <w:rPr>
      <w:b/>
      <w:szCs w:val="20"/>
    </w:rPr>
  </w:style>
  <w:style w:type="paragraph" w:styleId="Heading5">
    <w:name w:val="heading 5"/>
    <w:basedOn w:val="Normal"/>
    <w:next w:val="Normal"/>
    <w:link w:val="Heading5Char"/>
    <w:uiPriority w:val="99"/>
    <w:qFormat/>
    <w:rsid w:val="008969AB"/>
    <w:pPr>
      <w:keepNext/>
      <w:ind w:left="357"/>
      <w:outlineLvl w:val="4"/>
    </w:pPr>
    <w:rPr>
      <w:b/>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9"/>
    <w:locked/>
    <w:rsid w:val="008969AB"/>
    <w:rPr>
      <w:rFonts w:ascii="Times New Roman" w:hAnsi="Times New Roman" w:cs="Times New Roman"/>
      <w:b/>
      <w:sz w:val="28"/>
    </w:rPr>
  </w:style>
  <w:style w:type="character" w:customStyle="1" w:styleId="Heading5Char">
    <w:name w:val="Heading 5 Char"/>
    <w:basedOn w:val="DefaultParagraphFont"/>
    <w:link w:val="Heading5"/>
    <w:uiPriority w:val="99"/>
    <w:locked/>
    <w:rsid w:val="008969AB"/>
    <w:rPr>
      <w:rFonts w:ascii="Times New Roman" w:hAnsi="Times New Roman" w:cs="Times New Roman"/>
      <w:b/>
      <w:sz w:val="28"/>
    </w:rPr>
  </w:style>
  <w:style w:type="paragraph" w:styleId="FootnoteText">
    <w:name w:val="footnote text"/>
    <w:basedOn w:val="Normal"/>
    <w:link w:val="FootnoteTextChar"/>
    <w:uiPriority w:val="99"/>
    <w:semiHidden/>
    <w:rsid w:val="00A37DFA"/>
    <w:pPr>
      <w:ind w:firstLine="709"/>
    </w:pPr>
    <w:rPr>
      <w:rFonts w:ascii="Arial" w:hAnsi="Arial" w:cs="Arial"/>
      <w:sz w:val="20"/>
      <w:szCs w:val="20"/>
    </w:rPr>
  </w:style>
  <w:style w:type="character" w:customStyle="1" w:styleId="FootnoteTextChar">
    <w:name w:val="Footnote Text Char"/>
    <w:basedOn w:val="DefaultParagraphFont"/>
    <w:link w:val="FootnoteText"/>
    <w:uiPriority w:val="99"/>
    <w:semiHidden/>
    <w:locked/>
    <w:rsid w:val="00A37DFA"/>
    <w:rPr>
      <w:rFonts w:ascii="Arial" w:hAnsi="Arial" w:cs="Arial"/>
      <w:sz w:val="20"/>
      <w:szCs w:val="20"/>
      <w:lang w:eastAsia="ru-RU"/>
    </w:rPr>
  </w:style>
  <w:style w:type="character" w:styleId="FootnoteReference">
    <w:name w:val="footnote reference"/>
    <w:basedOn w:val="DefaultParagraphFont"/>
    <w:uiPriority w:val="99"/>
    <w:semiHidden/>
    <w:rsid w:val="00A37DFA"/>
    <w:rPr>
      <w:rFonts w:cs="Times New Roman"/>
      <w:vertAlign w:val="superscript"/>
    </w:rPr>
  </w:style>
  <w:style w:type="paragraph" w:styleId="BodyTextIndent3">
    <w:name w:val="Body Text Indent 3"/>
    <w:basedOn w:val="Normal"/>
    <w:link w:val="BodyTextIndent3Char"/>
    <w:uiPriority w:val="99"/>
    <w:rsid w:val="00A37DFA"/>
    <w:pPr>
      <w:spacing w:after="120"/>
      <w:ind w:left="283"/>
    </w:pPr>
    <w:rPr>
      <w:sz w:val="16"/>
      <w:szCs w:val="16"/>
    </w:rPr>
  </w:style>
  <w:style w:type="character" w:customStyle="1" w:styleId="BodyTextIndent3Char">
    <w:name w:val="Body Text Indent 3 Char"/>
    <w:basedOn w:val="DefaultParagraphFont"/>
    <w:link w:val="BodyTextIndent3"/>
    <w:uiPriority w:val="99"/>
    <w:locked/>
    <w:rsid w:val="00A37DFA"/>
    <w:rPr>
      <w:rFonts w:ascii="Times New Roman" w:hAnsi="Times New Roman" w:cs="Times New Roman"/>
      <w:sz w:val="16"/>
      <w:szCs w:val="16"/>
      <w:lang w:eastAsia="ru-RU"/>
    </w:rPr>
  </w:style>
  <w:style w:type="paragraph" w:customStyle="1" w:styleId="21">
    <w:name w:val="Основной текст с отступом 21"/>
    <w:basedOn w:val="Normal"/>
    <w:uiPriority w:val="99"/>
    <w:rsid w:val="00A37DFA"/>
    <w:pPr>
      <w:overflowPunct w:val="0"/>
      <w:autoSpaceDE w:val="0"/>
      <w:autoSpaceDN w:val="0"/>
      <w:adjustRightInd w:val="0"/>
      <w:ind w:firstLine="851"/>
      <w:jc w:val="both"/>
    </w:pPr>
    <w:rPr>
      <w:sz w:val="30"/>
      <w:szCs w:val="20"/>
    </w:rPr>
  </w:style>
  <w:style w:type="paragraph" w:styleId="BodyTextIndent">
    <w:name w:val="Body Text Indent"/>
    <w:basedOn w:val="Normal"/>
    <w:link w:val="BodyTextIndentChar"/>
    <w:uiPriority w:val="99"/>
    <w:rsid w:val="00201BEB"/>
    <w:pPr>
      <w:spacing w:after="120"/>
      <w:ind w:left="283"/>
    </w:pPr>
  </w:style>
  <w:style w:type="character" w:customStyle="1" w:styleId="BodyTextIndentChar">
    <w:name w:val="Body Text Indent Char"/>
    <w:basedOn w:val="DefaultParagraphFont"/>
    <w:link w:val="BodyTextIndent"/>
    <w:uiPriority w:val="99"/>
    <w:locked/>
    <w:rsid w:val="00201BEB"/>
    <w:rPr>
      <w:rFonts w:ascii="Times New Roman" w:hAnsi="Times New Roman" w:cs="Times New Roman"/>
      <w:sz w:val="28"/>
      <w:szCs w:val="28"/>
    </w:rPr>
  </w:style>
  <w:style w:type="paragraph" w:styleId="Header">
    <w:name w:val="header"/>
    <w:basedOn w:val="Normal"/>
    <w:link w:val="HeaderChar"/>
    <w:uiPriority w:val="99"/>
    <w:rsid w:val="00207F2B"/>
    <w:pPr>
      <w:tabs>
        <w:tab w:val="center" w:pos="4677"/>
        <w:tab w:val="right" w:pos="9355"/>
      </w:tabs>
    </w:pPr>
  </w:style>
  <w:style w:type="character" w:customStyle="1" w:styleId="HeaderChar">
    <w:name w:val="Header Char"/>
    <w:basedOn w:val="DefaultParagraphFont"/>
    <w:link w:val="Header"/>
    <w:uiPriority w:val="99"/>
    <w:locked/>
    <w:rsid w:val="00207F2B"/>
    <w:rPr>
      <w:rFonts w:ascii="Times New Roman" w:hAnsi="Times New Roman" w:cs="Times New Roman"/>
      <w:sz w:val="28"/>
      <w:szCs w:val="28"/>
    </w:rPr>
  </w:style>
  <w:style w:type="paragraph" w:styleId="Footer">
    <w:name w:val="footer"/>
    <w:basedOn w:val="Normal"/>
    <w:link w:val="FooterChar"/>
    <w:uiPriority w:val="99"/>
    <w:semiHidden/>
    <w:rsid w:val="00207F2B"/>
    <w:pPr>
      <w:tabs>
        <w:tab w:val="center" w:pos="4677"/>
        <w:tab w:val="right" w:pos="9355"/>
      </w:tabs>
    </w:pPr>
  </w:style>
  <w:style w:type="character" w:customStyle="1" w:styleId="FooterChar">
    <w:name w:val="Footer Char"/>
    <w:basedOn w:val="DefaultParagraphFont"/>
    <w:link w:val="Footer"/>
    <w:uiPriority w:val="99"/>
    <w:semiHidden/>
    <w:locked/>
    <w:rsid w:val="00207F2B"/>
    <w:rPr>
      <w:rFonts w:ascii="Times New Roman" w:hAnsi="Times New Roman" w:cs="Times New Roman"/>
      <w:sz w:val="28"/>
      <w:szCs w:val="28"/>
    </w:rPr>
  </w:style>
  <w:style w:type="paragraph" w:styleId="BodyTextIndent2">
    <w:name w:val="Body Text Indent 2"/>
    <w:basedOn w:val="Normal"/>
    <w:link w:val="BodyTextIndent2Char"/>
    <w:uiPriority w:val="99"/>
    <w:semiHidden/>
    <w:rsid w:val="008969AB"/>
    <w:pPr>
      <w:spacing w:after="120" w:line="480" w:lineRule="auto"/>
      <w:ind w:left="283"/>
    </w:pPr>
  </w:style>
  <w:style w:type="character" w:customStyle="1" w:styleId="BodyTextIndent2Char">
    <w:name w:val="Body Text Indent 2 Char"/>
    <w:basedOn w:val="DefaultParagraphFont"/>
    <w:link w:val="BodyTextIndent2"/>
    <w:uiPriority w:val="99"/>
    <w:semiHidden/>
    <w:locked/>
    <w:rsid w:val="008969AB"/>
    <w:rPr>
      <w:rFonts w:ascii="Times New Roman" w:hAnsi="Times New Roman" w:cs="Times New Roman"/>
      <w:sz w:val="28"/>
      <w:szCs w:val="28"/>
    </w:rPr>
  </w:style>
  <w:style w:type="paragraph" w:styleId="BlockText">
    <w:name w:val="Block Text"/>
    <w:basedOn w:val="Normal"/>
    <w:uiPriority w:val="99"/>
    <w:rsid w:val="008969AB"/>
    <w:pPr>
      <w:overflowPunct w:val="0"/>
      <w:autoSpaceDE w:val="0"/>
      <w:autoSpaceDN w:val="0"/>
      <w:adjustRightInd w:val="0"/>
      <w:ind w:left="-993" w:right="-376"/>
      <w:textAlignment w:val="baseline"/>
    </w:pPr>
    <w:rPr>
      <w:szCs w:val="20"/>
    </w:rPr>
  </w:style>
  <w:style w:type="paragraph" w:styleId="BodyText">
    <w:name w:val="Body Text"/>
    <w:basedOn w:val="Normal"/>
    <w:link w:val="BodyTextChar"/>
    <w:uiPriority w:val="99"/>
    <w:rsid w:val="001135A8"/>
    <w:pPr>
      <w:spacing w:after="120"/>
    </w:pPr>
  </w:style>
  <w:style w:type="character" w:customStyle="1" w:styleId="BodyTextChar">
    <w:name w:val="Body Text Char"/>
    <w:basedOn w:val="DefaultParagraphFont"/>
    <w:link w:val="BodyText"/>
    <w:uiPriority w:val="99"/>
    <w:locked/>
    <w:rsid w:val="001135A8"/>
    <w:rPr>
      <w:rFonts w:ascii="Times New Roman" w:hAnsi="Times New Roman" w:cs="Times New Roman"/>
      <w:sz w:val="28"/>
      <w:szCs w:val="28"/>
    </w:rPr>
  </w:style>
  <w:style w:type="paragraph" w:customStyle="1" w:styleId="a">
    <w:name w:val="Îáû÷íûé"/>
    <w:uiPriority w:val="99"/>
    <w:rsid w:val="001135A8"/>
    <w:rPr>
      <w:rFonts w:ascii="Times New Roman" w:eastAsia="Times New Roman" w:hAnsi="Times New Roman"/>
      <w:sz w:val="28"/>
      <w:szCs w:val="28"/>
    </w:rPr>
  </w:style>
</w:styles>
</file>

<file path=word/webSettings.xml><?xml version="1.0" encoding="utf-8"?>
<w:webSettings xmlns:r="http://schemas.openxmlformats.org/officeDocument/2006/relationships" xmlns:w="http://schemas.openxmlformats.org/wordprocessingml/2006/main">
  <w:divs>
    <w:div w:id="162168995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TotalTime>
  <Pages>3</Pages>
  <Words>820</Words>
  <Characters>4677</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Аналитическая справка</dc:title>
  <dc:subject/>
  <dc:creator>Admin</dc:creator>
  <cp:keywords/>
  <dc:description/>
  <cp:lastModifiedBy>Admin</cp:lastModifiedBy>
  <cp:revision>3</cp:revision>
  <cp:lastPrinted>2016-01-12T07:00:00Z</cp:lastPrinted>
  <dcterms:created xsi:type="dcterms:W3CDTF">2016-01-12T08:24:00Z</dcterms:created>
  <dcterms:modified xsi:type="dcterms:W3CDTF">2016-01-12T13:10:00Z</dcterms:modified>
</cp:coreProperties>
</file>