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78" w:rsidRPr="00365278" w:rsidRDefault="00365278" w:rsidP="00365278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365278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Восточный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Социально-демографическая характеристика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Площадь района Восточный составляет 2785,3 га. На территории обслуживания Отдела МВД России по району Восточный г. Москвы расположено 102 здания, из них 69 жилых домов, 4 улицы, 199 подъездов, 3713 квартир, 59 чердаков, 65 подвалов. Население составляет: 11720 человек, из них 8877 взрослых, 1255 детей, 1588 временно зарегистрированных. На территории находится: 1 особо важный объект (Восточная станция водоподготовки и Акуловский гидро-технический узел), 3 школы, 4 дошкольных учреждения, 2 культурно-просветительных учреждения, 1 ГБ, 2 аптеки, 1 сбербанк, 1 почтовое отделение (105173), 6 продовольственных магазинов, 2 промышленных магазина, 1 кафе, 1 автостоянка, 1 ГСК, 1 ОПОП, 8 бомбоубежищ, 26 нежилых помещений.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Характеристика криминальной обстановки на территории округа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За 2014 год на территории обслуживания ОМВД России по району Восточный г. Москвы сотрудники отдела обеспечивали охрану общественного порядка и общественной безопасности при проведении 38 мероприятий, в том числе и городского значения, из которых: 6 религиозные праздники, 17 спортивно-зрелищных и 26 культурно–массовых мероприятий, 2 общественно-политических, такие как: мероприятия при подготовке и проведению встречи Нового года и Рождества Христова в январе 2014 года, «Рождественская служба».,  «Рождественские каникулы», «Рождественская елка для детей» по школам, «Крещение Господне», «Масленица», «Вербное Воскресение», «Пасха», «Красная горка», «Радоница», «День солидарности трудящихся», «День победы», «Последний звонок», «ЕГЭ» и др.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Охрану общественного порядка данных мероприятий в общей сложности обеспечивали 79 сотрудников отдела.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В ходе реализации планов обеспечения общественного порядка в период подготовки, проведения и по окончанию мероприятий нарушений регламента и правопорядка допущено не было.  Пострадавших граждан и сотрудников полиции при проведении мероприятий нет.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Динамика и уровень преступности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lastRenderedPageBreak/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Сотрудниками Отдела МВД России по району Восточный г. Москвы в истекшем периоде осуществлялся комплекс мер, направленных на повышение эффективности оперативно-служебной и управленческой деятельности, организации выполнения требований Директивы МВД РФ № 2дсп.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Принимаемые меры оказали стабилизирующее влияние на состояние оперативной обстановки, улучшен ряд основных показателей оперативно-служебной деятельности. Вместе с тем по некоторым направлениям  все еще сохраняются серьезные недостатки.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За 12 месяцев 2014 года зарегистрировано 3134 сообщений о  происшествиях и преступлениях, из них 929 о преступлениях, из них вынесено постановлений об отказе в возбуждении уголовного дела в 582 случаях, направлено по территориальности – 259 материала, возбуждено 88 уголовных  дел.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Анализируя состояние преступности за 2014 год необходимо отметить, что произошло увеличение зарегистрированных преступлений на 439.  Всего за истекший период в производстве находилось 125  уголовных дел, увеличение на 31 уголовное дело.  Направлено в суд в 2014 году- 29 уголовных дел, т.е. на 6 уголовных дел меньше.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В отчетном периоде текущего года на территории отдела зарегистрировано 21 преступление относящихся к категории тяжких и особо тяжких. По сравнению аналогичным периодом прошлого года количество регистрируемых преступлений данной категории на территории отдела снизилось на 4,5 % (1).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За 12 месяцев 2014 года по видам преступлений зарегистрировано: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кражи - 60; кражи из квартир граждан – 2; краж транспортных средств и из них - 9; грабежей – 7; разбойные нападения – 0; мошенничества – 8; неправомерное завладение транспортом – 0; хулиганство – 0; незаконный оборот оружия – 1; незаконный оборот наркотиков – 8, в том числе сбыт – 4, содержание притонов для занятия проституцией, содержание притонов для занятия проституцией (ст. 241 УК РФ) – 0; содержание притонов для употребления наркотических средств (ст. 232 УК РФ) – 0, двойная превенция – 1, организация незаконной миграции (ст. 322.1. УК РФ) – 0; фиктивная регистрация (ст. 322.2 УК РФ) – 0, фиктивный учет (ст.322.3 УК РФ) – 2.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общественных местах совершено 47 преступлений и 40 на улицах.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За 12 месяцев 2014 года подразделениями предварительно расследовано 32 преступления.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отчетном периоде текущего года сотрудниками отдела предварительно расследовано 12 преступлений относящихся к категории тяжких и особо тяжких.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Сотрудниками органов внутренних дел отдела за 12 месяцев текущего года раскрыто 4 преступления прошлых лет.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За 12 месяцев 2014 года сотрудниками ОМВД предварительно расследовано 8  краж, осталось не раскрыто 52 преступления.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отчетном периоде предварительно расследовано 2 кражи из транспортных средств.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За 12 месяцев 2014 года предварительно расследовано 4 преступления совершенных в общественных местах, не раскрыто осталось 43 преступления.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отчетном периоде текущего года сотрудниками осталось нераскрытыми 5 грабежей.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Разбойные нападения на территории ОМВД России по району Восточный не совершались.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За 12 месяцев 2014 года предварительно расследовано 1 преступление двойной превенции.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Учетно-регистрационная дисциплина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отчетном периоде 2014 года было проведено 11 заседаний Комиссии (протоколы № 1 - 11).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целях ужесточения контроля за данным направлением деятельности органов внутренних дел вопрос состояния учетно-регистрационной дисциплины и законности был рассмотрен на оперативном совещании при начальнике ОМВД с участием личного состава.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целях оказания конкретной помощи в работе личному составу  и улучшения контроля за исполнительской деятельностью сотрудников по рассмотрению заявлений и сообщений, зарегистрированных в КУСП и Алфавитном журнале, входящей простой и секретной переписке,  в ОМВД по району Восточный Приказом начальника ОМВД от 24.12.2014 года № 115 утвержден новый состав, положение и распределение обязанностей между членами комиссии по соблюдению законности и учетно-регистрационной дисциплины.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 Работа членов Комиссии ОМВД в отчетном периоде текущего года осуществлялась согласно утвержденного Плана работы на 1-й, 2-й, 3-й, 4-й квартал текущего года.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целях систематизации документации Комиссии заведено отдельное делопроизводство.                     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Также введено в практику ежедневное заслушивание руководителей при начальнике ОМВД по вопросу о состоянии учетно-регистрационной дисциплины с предоставлением Сведений в табличной форме по материалам, находящимся на исполнении сотрудников ОМВД, предусмотрено предоставление в учетно-регистрационную группу ОМВД копий Постановлений о продлении сроков рассмотрения материалов, находящихся на исполнении у сотрудников ОМВД.      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Во исполнение требований совместного приказа Генеральной прокуратуры и МВД Российской Федерации материалы об отказе в возбуждении уголовного дела ежедневно направляются в Измайловскую межрайонную прокуратуру ВАО г. Москвы для организации проверки обоснованности принятого решения. В соответствии с полученными указаниями материалы направляются в прокуратуру с обязательной регистрацией сопроводительного письма в канцелярии ОМВД. Сопроводительные письма систематизируются и концентрируются в отдельном делопроизводстве учетной группы.  В целом организация работы в данном направлении соответствует предъявляемым требованиям.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Контроль за данным направлением деятельности возложен на заместителя начальника ОМВД Казанцева А.Ф.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За отчетный период текущего года всего зарегистрировано 582 материала об отказе в возбуждении уголовного дела, которые  направлены в Измайловскую межрайонную прокуратуру ВАО г. Москвы для организации проверки обоснованности принятого решения.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С начала текущего года Прокуратурой было отменено, с возвратом на дополнительную проверку 88 материалов об отказе в возбуждении уголовного дела. По результатам дополнительной проверки за отчетный период 2014 года уголовные дела из материалов об отказе в возбуждении уголовного дела не возбуждались.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 целях установления преступлений сокрытых от учета Комиссией ОМВД России по району Восточный г. Москвы с начала текущего года была организована работы по направлению запросов на предприятия и организации, всех форм собственности, расположенных на территории обслуживания.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Постоянно осуществляется перепроверка сообщений граждан, поступивших на службу «02» ГУ МВД России г. Москвы о произошедших противоправных деяниях на территории района Восточный. Материалы, имеющие признаки состава преступления не выявлены.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Ведение КУСП осуществляется в соответствии с предъявляемыми требованиями.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i/>
          <w:iCs/>
          <w:color w:val="000000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 </w:t>
      </w: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Профилактика правонарушений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Территория оперативного обслуживания разделена на 3 административных участка (№102, №103, №104).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За  12 месяцев 2014 года сотрудниками службы УУП отдела МВД России по району Восточный составлено 94 административных протокола;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За 12 месяцев 2014 года сотрудниками службы УУП ОМВД выявлено и раскрыто 5 преступлений, предусмотренное ст.119 ч. 1 УК РФ, ст. 322.3 – 2, ст. 314.1 – 1, 158 ч.1 - 1.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 За 12 месяцев 2014 года сотрудниками УУП рассмотрено </w:t>
      </w:r>
      <w:r w:rsidRPr="00365278">
        <w:rPr>
          <w:rFonts w:ascii="Arial" w:hAnsi="Arial" w:cs="Arial"/>
          <w:i/>
          <w:iCs/>
          <w:color w:val="000000"/>
          <w:lang w:val="ru-RU"/>
        </w:rPr>
        <w:t>– </w:t>
      </w:r>
      <w:r w:rsidRPr="00365278">
        <w:rPr>
          <w:rFonts w:ascii="Arial" w:hAnsi="Arial" w:cs="Arial"/>
          <w:color w:val="000000"/>
          <w:lang w:val="ru-RU"/>
        </w:rPr>
        <w:t>1154</w:t>
      </w:r>
      <w:r w:rsidRPr="00365278">
        <w:rPr>
          <w:rFonts w:ascii="Arial" w:hAnsi="Arial" w:cs="Arial"/>
          <w:i/>
          <w:iCs/>
          <w:color w:val="000000"/>
          <w:lang w:val="ru-RU"/>
        </w:rPr>
        <w:t> </w:t>
      </w:r>
      <w:r w:rsidRPr="00365278">
        <w:rPr>
          <w:rFonts w:ascii="Arial" w:hAnsi="Arial" w:cs="Arial"/>
          <w:color w:val="000000"/>
          <w:lang w:val="ru-RU"/>
        </w:rPr>
        <w:t>материалов проверок, вынесено - 410 постановлений об отказе в возбуждении уголовного дела.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u w:val="single"/>
          <w:lang w:val="ru-RU"/>
        </w:rPr>
        <w:t>ВЫВОД:</w:t>
      </w:r>
      <w:r w:rsidRPr="00365278">
        <w:rPr>
          <w:rFonts w:ascii="Arial" w:hAnsi="Arial" w:cs="Arial"/>
          <w:color w:val="000000"/>
          <w:lang w:val="ru-RU"/>
        </w:rPr>
        <w:t> По административной практике деятельность службы УУП признается неудовлетворительной, по участию в раскрытии преступлений деятельность УУП оценивается неудовлетворительно.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В обязанности сотрудников ППСП входит предупреждение, пресечение и раскрытие преступлений, в т.ч. «по горячим следам», а также профилактика и пресечение административных правонарушений.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Службой ППСП за 12 месяцев 2014 года составлено 194 административных протокола, снижение на 82 протокола, из них составили: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Сотрудниками роты ППСП выявлено и раскрыто 4 преступления, предусмотренные ст. 228 ч. 1 УК РФ – 1, ст. 161 ч. 1, ст. 112 – 1, ст. 158 - 1.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u w:val="single"/>
          <w:lang w:val="ru-RU"/>
        </w:rPr>
        <w:t>ВЫВОД:</w:t>
      </w:r>
      <w:r w:rsidRPr="00365278">
        <w:rPr>
          <w:rFonts w:ascii="Arial" w:hAnsi="Arial" w:cs="Arial"/>
          <w:color w:val="000000"/>
          <w:lang w:val="ru-RU"/>
        </w:rPr>
        <w:t> по административной практике, в отчетный период деятельность службы ППСП признается неудовлетворительной, по участию в раскрытии преступлений – неудовлетворительной.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Внимание сотрудников уголовного розыска Отдела МВД России по району Восточный г. Москвы  было обращено на выявление и привлечение к уголовной ответственности лиц, занимающихся совершением преступлений тяжких и особо тяжких составов, в том числе преступлений имущественного блока (краж АМТС, разбойных нападений и грабежей, квартирных краж, преступлений, связанных с совершением мошеннических действий общеуголовной направленности). Также внимание оперсостава ОМВД обращено на необходимость выявления и привлечения к уголовной ответственности лиц, занимающихся незаконным сбытом наркотических средств и психотропных веществ, а также на выявление притонов для потребления наркотических средств и психотропных веществ.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За 2014 год сотрудниками уголовного розыска рассмотрено 437 сообщений, из них вынесено 133 постановления об отказе в возбуждении уголовного дела, 45 материалов рассмотрено в соответствии со ст. 143 УПК РФ,  128 материалов передано по подследственности и территориальности.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Соблюдение сотрудниками ОМВД ПДД по итогам 12 месяцев 2014 года.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В Отделе МВД России по району Восточный г. Москвы 44 сотрудников (83% от списочного состава) имеют водительские удостоверения, их них управляют автотранспортом 39 сотрудников. Во исполнение Приказа ГУ МВД России по г. Москве от 23.07.2012 года «О мерах по профилактике нарушений дорожно-транспортной дисциплины среди личного состава подразделений системы ГУ МВД России по                         г. Москве» в ОМВД заведено делопроизводство, в котором ежеквартально обновляются списки указанной категории сотрудников.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Карточек о происшествиях, заявлений, а также жалоб граждан о нанесении телесных повреждений сотрудниками Отдела МВД России по району Восточный                     г. Москвы за истекший период не поступало.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b/>
          <w:bCs/>
          <w:color w:val="000000"/>
          <w:lang w:val="ru-RU"/>
        </w:rPr>
        <w:t>ВЫВОДЫ И РЕКОМЕНДАЦИИ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 С учетом изложенного, в целях дальнейшего совершенствования организации работы и повышения эффективности оперативно-служебной деятельности подразделений ОМВД в соответствии с требованиями Директивы Министра внутренних дел «О приоритетных направлениях деятельности органов внутренних дел и внутренних войск МВД России, ФМС России в 2014 году» от 12.11.13г.№ 2дсп, приоритетными направлениями оперативно-служебной деятельности считать: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- соблюдение установленного порядка приема, регистрации и разрешения заявлений, сообщений и иной информации о происшествиях, укрепление учетно-регистрационной дисциплины;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- повышение эффективности процессуального контроля за расследованием преступлений, улучшение качества предварительного следствия и дознания, сокращение сроков расследования уголовных дел;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- активизация работы участковых уполномоченных полиции на закрепленных административных участках.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- предупреждение, выявление и пресечение преступлений и административных правонарушений, совершаемых в общественных местах, в том числе на улицах и жилом секторе.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Также, необходимо в январе  обсудить на оперативном совещании при начальнике ОМВД итоги оперативно-служебной деятельности службы УУП, ПДН, а также ППСП задействованных в системе единой дислокации и определить задачи задачи по укреплению правопорядка на улицах района на предстоящий период.</w:t>
      </w:r>
    </w:p>
    <w:p w:rsidR="00365278" w:rsidRPr="00365278" w:rsidRDefault="00365278" w:rsidP="00365278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365278">
        <w:rPr>
          <w:rFonts w:ascii="Arial" w:hAnsi="Arial" w:cs="Arial"/>
          <w:color w:val="000000"/>
          <w:lang w:val="ru-RU"/>
        </w:rPr>
        <w:t>Продолжить работу по подбору кандидатов на службу в органы внутренних дел с целью снижения имеющегося некомплекта подразделений отдела, а также направление в учебные заведения кандидатов.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78"/>
    <w:rsid w:val="00365278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652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278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65278"/>
  </w:style>
  <w:style w:type="paragraph" w:styleId="a3">
    <w:name w:val="Normal (Web)"/>
    <w:basedOn w:val="a"/>
    <w:uiPriority w:val="99"/>
    <w:unhideWhenUsed/>
    <w:rsid w:val="003652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65278"/>
    <w:rPr>
      <w:b/>
      <w:bCs/>
    </w:rPr>
  </w:style>
  <w:style w:type="character" w:styleId="a5">
    <w:name w:val="Emphasis"/>
    <w:basedOn w:val="a0"/>
    <w:uiPriority w:val="20"/>
    <w:qFormat/>
    <w:rsid w:val="00365278"/>
    <w:rPr>
      <w:i/>
      <w:iCs/>
    </w:rPr>
  </w:style>
  <w:style w:type="paragraph" w:customStyle="1" w:styleId="21">
    <w:name w:val="21"/>
    <w:basedOn w:val="a"/>
    <w:rsid w:val="00365278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22">
    <w:name w:val="22"/>
    <w:basedOn w:val="a"/>
    <w:rsid w:val="00365278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nospacing">
    <w:name w:val="nospacing"/>
    <w:basedOn w:val="a"/>
    <w:rsid w:val="00365278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652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278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65278"/>
  </w:style>
  <w:style w:type="paragraph" w:styleId="a3">
    <w:name w:val="Normal (Web)"/>
    <w:basedOn w:val="a"/>
    <w:uiPriority w:val="99"/>
    <w:unhideWhenUsed/>
    <w:rsid w:val="003652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65278"/>
    <w:rPr>
      <w:b/>
      <w:bCs/>
    </w:rPr>
  </w:style>
  <w:style w:type="character" w:styleId="a5">
    <w:name w:val="Emphasis"/>
    <w:basedOn w:val="a0"/>
    <w:uiPriority w:val="20"/>
    <w:qFormat/>
    <w:rsid w:val="00365278"/>
    <w:rPr>
      <w:i/>
      <w:iCs/>
    </w:rPr>
  </w:style>
  <w:style w:type="paragraph" w:customStyle="1" w:styleId="21">
    <w:name w:val="21"/>
    <w:basedOn w:val="a"/>
    <w:rsid w:val="00365278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22">
    <w:name w:val="22"/>
    <w:basedOn w:val="a"/>
    <w:rsid w:val="00365278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nospacing">
    <w:name w:val="nospacing"/>
    <w:basedOn w:val="a"/>
    <w:rsid w:val="00365278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1967</Words>
  <Characters>11215</Characters>
  <Application>Microsoft Macintosh Word</Application>
  <DocSecurity>0</DocSecurity>
  <Lines>93</Lines>
  <Paragraphs>26</Paragraphs>
  <ScaleCrop>false</ScaleCrop>
  <Company/>
  <LinksUpToDate>false</LinksUpToDate>
  <CharactersWithSpaces>13156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2015-01-24T17:30:00Z</dcterms:created>
  <dcterms:modified xsi:type="dcterms:W3CDTF">2015-01-24T17:30:00Z</dcterms:modified>
</cp:coreProperties>
</file>