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88" w:rsidRPr="00B33C88" w:rsidRDefault="00B33C88" w:rsidP="00B33C88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B33C88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Алексеевскому району за 2014 год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Сегодня, подводя итоги деятельности Отдела МВД России  по Алексеевскому району г. Москвы за 2014 год, можно отметить, что прошедший год был для подразделения сложным и ответственным.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Однако, безусловным приоритетом нашей службы остается  обеспечение безопасности граждан, защита их  прав и законных интересов.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Территория Алексеевского  района характеризуется, главным образом, проведением большого количества  массовых мероприятий, предполагающих большое количество их участников, в связи с чем, наряду с решением текущих задач, значительные ресурсы были задействованы для обеспечения безопасности при  проведении мероприятий: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- религиозного характера -  на  пяти объектах, расположенных на территории Отдела:  три храма и два  кладбища; 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- спортивных мероприятий - в местах массового проживания иностранных делегаций, спортсменов, туристов в самом большом гостиничном комплексе «Космос»  (2,5 тыс. номеров); 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- культурно - массовых, праздничных мероприятий на стадионах, ДК, дворовых площадках, концертных залах.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         Повышенное внимание уделялось обеспечению общественного порядка при попытках осуществления гражданами различных протестных акций на территории СВАО и в центральной части города.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         При проведении  указанных мероприятий  задействовалось  максимальное количество личного состава для обеспечения  общественного порядка, безопасности граждан, антитеррористической защищенности объектов. Ведь кроме вышеперечисленных объектов на территории района располагаются две станции метрополитена, с большим пассажиропотоком, три железнодорожные платформы,  основная связующая (город-область) автомагистраль -  проспект Мира, а также транспортно-пересадочный узел. 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Хочу отметить, что в целом нам удалось выработать систему противодействия преступности, сформировать профессиональное ядро сотрудников, способных обеспечить защиту жизни, здоровья, прав и свобод наших граждан.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 xml:space="preserve">На сегодняшний день в круглосуточном режиме обеспечивают правопорядок  на территории района и реагирование на поступающую информацию наряды патрульно-постовой службы, группы немедленного реагирования, автопатрули и </w:t>
      </w:r>
      <w:r w:rsidRPr="00B33C88">
        <w:rPr>
          <w:rFonts w:ascii="Arial" w:hAnsi="Arial" w:cs="Arial"/>
          <w:color w:val="000000"/>
          <w:lang w:val="ru-RU"/>
        </w:rPr>
        <w:lastRenderedPageBreak/>
        <w:t>дежурная часть, куда и поступает вся информация о происшествиях в районе, округе и городе в целом.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Говоря о борьбе с преступностью в целом, должен отметить, что ситуацию удается сдерживать, хотя за 12 месяцев 2014 года в Отдел  поступило  на 16,6% (почти на 3 000) заявлений, сообщений и иной информации о происшествиях больше, чем в прошлом году.  Все поступившие сообщения, заявления были рассмотрены, а гражданам направлены письменные ответы.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Из более чем 20 000 обращений за 2014 год – 5 665 – о преступлениях, по результатам рассмотрения которых, было возбуждено 990 уголовных дел, по 3 865 обращениям – в возбуждении уголовного дело было отказано из-за отсутствия состава или события преступления.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Большую помощь в налаживании отношений с обществом оказывает, созданный при Отделе, Общественный совет, потенциал которого мы активно используем для оценки нашей деятельности со стороны населения.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С учетом реформирования штатная численность Отдела в целом укомплектована, некомплект составляет 7 единиц по должностям офицерского состава (в основном руководство).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По современным требованиям сотрудник полиции обязан иметь высшее юридическое образование. В связи с этим, например, принять на службу достойного руководителя или участкового уполномоченного полиции   сейчас является проблемой. Здесь необходимо решать проблему с жильем на территории административного участка, нормальными служебными помещениями для работы участкового пункта полиции.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Основное внимание в отчетном периоде уделялось оптимизации управленческой деятельности, совершенствованию работы по предупреждению, пресечению, раскрытию и расследованию преступлений, наращиванию системы профилактики правонарушений.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За 12 месяцев 2014 года на территории района  зарегистрировано  990 преступлений, что на 14,7% больше аналогичного периода прошлого года.  Из них 953 уголовных дела окончены расследованием, в том числе 220 уголовных дел направлено в суд для рассмотрения по существу и вынесения приговора.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Рост преступлений произошел по отдельным видам имущественных преступлений: грабежей (с 69 до 72),  краж (с 362 до 533), в том числе краж транспортных средств (с 55 до 65).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Наметилась тенденция сокращения  преступлений против личности   с 10 до 8, а также изнасилований с 4 до 0.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Повысилась защищенность имущественных интересов граждан от отдельного вида преступных посягательств:  с 15 до 12 сократилось число разбойных нападений, с 38 до 31 краж из квартир граждан, с 7 до 6 - неправомерного завладения автотранспортом.          Раскрыта 1 кража из квартиры (3- в 2013г.) и 4 факта неправомерного завладения автотранспортом  (66,6%).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Не удалось в полной мере противостоять таким преступлениям как  грабежи – рост на 4,2%,  кражам  автотранспорта,  их рост увеличился на 15% и мошенничеству – на 30%, способ совершения которых  - путем обмана или злоупотреблением доверия. При этом все больше мошеннических действий совершаются посредством мобильной связи и сети Интернет. В 2014 году зарегистрировано  128 случаев мошенничеств (в 2013 г. – 89). Раскрываемость данных преступлений составила 15% (18 преступлений).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         Имеет место рост преступлений, совершенных в общественных местах района  (с 462 до 710 – удельный вес в общем массиве составил 71%), что является одной из самых высоких по  округу, в том числе  преступлений, совершенных  на улицах района  (с 313 до 459).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Рост преступлений данной категории произошел в основном из-за увеличения количества совершенных краж  личного имущества  из автомобилей  - 163, в 2013 г. – 89, краж из учреждений здравоохранения  – 13, в 2013 году – 1, в магазинах района совершено 52 кражи, в 2013 г.  – 43. Кроме того, возросло количество краж, в совершенных в гостиницах района  с 7 до 26, на объектах городского транспорта с 0 до 11, а также  фактов причинения телесных повреждений, подделки документов, уголовно-наказуемого хулиганства. К сожалению, только каждое 6 преступление данного вида раскрывается.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На рост количества  преступлений   на территории  оказывает влияние    окружение района автотранспортной магистралью – Проспектом Мира, железнодорожным полотном на 3 станции, что наряду с сокращением численности сотрудников не позволяет обеспечить присутствие полиции в каждом из наиболее подверженных совершению преступлений местах.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Сотрудниками подразделений Отдела активно проводилась работа по раскрытию совершенных преступлений. Так, сотрудниками уголовного розыска раскрыто 59 преступлений, службой участковых уполномоченных -57 преступлений, патрульно-постовой службой Отдела раскрыто 12 преступлений.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Не оставалась  без внимания и профилактическая работа. За период 2014 года сотрудниками Отдела на территории района выявлено более  3.500 правонарушителей, которые понесли административную ответственность. Меньше выявлено правонарушителей по ст. 20.20  КРФоАП (за распитие спиртных напитков в общественных местах), по  ст. 20.21 (появление в пьяном виде).   При этом больше выявлено нарушений в сфере розничной продажи алкогольной продукции, в т.ч. продажи спиртных напитков несовершеннолетним.  Больше привлечено к ответственности за мелкое хулиганство и по отдельным статьям гл. 18 (в части нарушений миграционного законодательства). Возросло количество выявленных правонарушений по другим статьям КРФоАП  с 752 до 1.125 нарушений. Наложен административный штраф на общую сумму — 1.679.500 руб.,  взыскано - 1.250.800 руб. Взыскаемость составляет - 75%. 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Проводилась профилактическая работа с лицами, ранее судимыми и формально подпадающими под действие административного надзора (состоит 38), лицами, состоящими под административным надзором (состоит 12). В результате проведенной работы,  11 лиц, формально подпадающих под административный надзор и 6 лиц, состоящих под административным надзором, привлечены к административной ответственности по различным  статьям КРФоАП.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Однако, несмотря на проведенную работу, лицом, состоящим под административным надзором, совершено преступление, что негативно отразилось  на оценке  деятельности подразделения в целом.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На особом контроле стоит работа, проводимая с несовершеннолетними. За 2014 год инспекторами группы по делам несовершеннолетних  выявлено и поставлено на учет за различные правонарушения 50  несовершеннолетних, 11 нерадивых родителей, которые не занимаются воспитанием и обучением несовершеннолетних детей. (Всего на учете ГДН состоит 25 подростков, из которых  за употребление спиртных напитков – 5). Направлено 4 материала на лишение родительских прав.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За указанный период времени в ОМВД за различные правонарушения доставлено 196 несовершеннолетних, 13 из которых были направлены в государственные учреждения: в центр временного содержания при ГУВД гор. Москвы – 5,  в медицинские учреждения – 8.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Принципиальным вопросом было недопущение роста совершения несовершеннолетними и при их участии преступлений: за 12 месяцев 2014 года совершено 2 преступления, что на 3 случая меньше чем в 2013 году.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Сегодня профилактика правонарушений является важной частью общего процесса борьбы с преступностью и составляет основу в обеспечении охраны общественного порядка и безопасных условий жизни населения.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Безусловно, основная часть осуществления контрольно-профилактических функций возложена на сотрудников Отдела, и в первую очередь, участковых уполномоченных полиции.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Данная служба сохранила свою работоспособность. Практически за каждым административным участком закреплен свой участковый уполномоченный, который всегда готов прийти на помощь гражданину.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Сегодня участковые уполномоченные полиции не упускают из поля зрения подучетный элемент, держат на контроле тех, кто освободился из мест заключения по разным основаниям. В настоящее время на учете в службе участковых уполномоченных полиции района состоят 369 подучетных лиц.  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В ходе осуществления профилактической работы в жилом секторе     выявлено два  притона для организации проституции, а так же три факта организации незаконной миграцией (направлено в суд  4 уголовных дела).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Не снижаются темпы работы по выявлению преступлений, связанных с незаконным оборотом наркотиков.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Противодействуя распространению наркотических средств, психотропных и сильнодействующих веществ на территории района силами сотрудников  полиции Отдела за анализируемый период пресечено 16 преступлений, в их числе 6 преступлений по сбыту наркотических средств. Процент раскрываемости составил 45,6%.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Одним из приоритетных направлений является усиление контроля за оборотом служебного и гражданского оружия. В отчетном периоде состояло на учете 2.254 владельца гражданского оружия, из которых  119 владельцев привлечены к административной ответственности за нарушение сроков перерегистрации и условий хранения оружия. Сдано на уничтожение   104  единицы гражданского оружия, выявлено 5 фактов незаконного оборота оружия: 4 хранения, из них раскрыто 2, и 1 – хищение.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Для пресечения незаконной торговли на территории ОМВД ежедневно проверяются места ее возможного стихийного возникновения. В настоящее время  продолжается работа в данном направлении. Кроме того, ежемесячно на территории района работает специализированная группа из числа сотрудников Отдела, представителей Управы района.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Таким образом, решению задач борьбы с преступностью в 2014 году способствовало взаимодействие Отдела с местными органами власти, руководителями учреждений, предприятий и организаций района, общественными объединениями. Мы надеемся на дальнейшее сотрудничество и понимание.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Одним из главных направлений деятельности остается укрепление доверия граждан к органам внутренних дел, повышение открытости деятельности сотрудников полиции. В 2014 году в адрес УВД по СВАО поступило 8 жалоб (10,04%) от численности населения – ведомственная оценка удовлетворительно. При этом из 115 опубликованных материалов, размещенных в СМИ – 10 – негативные, в связи с чем оценка – неудовлетворительно. 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В 2014 году больше всего вопросов от граждан к сотрудникам полиции  были направлены по незаконной торговле, парковке  автотранспорта, нарушению тишины в ночное время, неприязненным отношениям в подъезде, доме. Реагируя на сообщения, мы понимаем, что  обеспечение надлежащего уровня правопорядка во многом зависит от поддержки и активной помощи граждан. Для нас принципиально важно содействие, которое может оказать население, будь-то своевременный звонок, сообщение о случившемся или просто информация. Полагаю, что если  сотрудникам  полиции в указанных направлениях будут оказывать посильную помощь жители района, эффективность этой работы будет значительно выше, а  результаты ее будут заметнее.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Несмотря на все стоящие перед сотрудниками Отдела проблемы, работа по охране правопорядка, выявлению и раскрытию преступлений продолжается.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Задачи, стоящие перед сотрудниками полиции поняты и выполнимы. В их числе  - обеспечение охраны общественного порядка, выявление и раскрытие преступлений, расследование преступлений, обеспечение безопасности граждан.</w:t>
      </w:r>
    </w:p>
    <w:p w:rsidR="00B33C88" w:rsidRPr="00B33C88" w:rsidRDefault="00B33C88" w:rsidP="00B33C88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B33C88">
        <w:rPr>
          <w:rFonts w:ascii="Arial" w:hAnsi="Arial" w:cs="Arial"/>
          <w:color w:val="000000"/>
          <w:lang w:val="ru-RU"/>
        </w:rPr>
        <w:t>Несмотря на имеющиеся недостатки в организации оперативно-служебной деятельности и имеющиеся объективные трудности, сегодня я могу с уверенностью сказать: у личного состава Отдела Министерства внутренних дел Российской Федерации  по Алексеевскому району города Москвы имеется высокий потенциал, реализовав который наш коллектив выполнит все задачи, поставленные Министерством внутренних дел и ГУ МВД России по г. Москве.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88"/>
    <w:rsid w:val="009C473A"/>
    <w:rsid w:val="00B3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B33C8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C88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B33C8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B33C8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C88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B33C8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2008</Words>
  <Characters>11450</Characters>
  <Application>Microsoft Macintosh Word</Application>
  <DocSecurity>0</DocSecurity>
  <Lines>95</Lines>
  <Paragraphs>26</Paragraphs>
  <ScaleCrop>false</ScaleCrop>
  <Company/>
  <LinksUpToDate>false</LinksUpToDate>
  <CharactersWithSpaces>13432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2015-01-25T07:39:00Z</dcterms:created>
  <dcterms:modified xsi:type="dcterms:W3CDTF">2015-01-25T07:39:00Z</dcterms:modified>
</cp:coreProperties>
</file>