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6D" w:rsidRPr="0068236D" w:rsidRDefault="0068236D" w:rsidP="0068236D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68236D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Информационно-аналитическая записка за 2014 год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За 12 месяцев 2014 года на территории обслуживания Отдела зарегистрировано - 1347 преступлений (АППГ-1126). Количество совершенных преступлений возросло на 221 случай. По 239 преступлениям лица их совершившие установлены и задержаны (АППГ-373).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Количество раскрытых преступлений в сравнении с прошлым годом снизилось на 134 случая в связи с тем, что количество зарегистрированных преступлений возросло. 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За отчетный период на обслуживаемой территории произошел рост таких видов преступлений как: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кражи - с 560 (2013г.) до 668 (2014г.), рост на 108 случаев;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кражи в квартиры - с 30 (2013г.) до 44 (2014г.), рост на 14 случаев;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грабежи - с 66 (2013г.) до 94 (2014г.), рост на 28 случаев;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мошенничество - с 161 (2013г.) до 240 (2014г.), рост на 79 случаев;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прест. связан. с наркот. - с 96 (2013г.) до 144 (2014г.), рост на 48 случаев;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общеугол. направлен. - с 1033 (2013г.) до 1299 (2014г.), рост на 266 случ.;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в обществен. местах - с 612 (2013г.) до 905 (2014г.), рост на 293 случая;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на улицах - с 472 (2013г.) до 620 (2014г.), рост на 148 случаев;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Отмечается снижение уровня преступности по таким видам преступлений как: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убийства - с 4 (2013г.) до 1 (2014г.), снижен. на 3 случая;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изнасилования - с 6 (2013г.) до 1 (2014г.), сниж. на 5 случаев;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краж трансп. средств - с 93 (2013г.) до 53 (2014г.), снижен. на 40 случаев;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разбои - с 10 (2013г.) до 9 (2014г.), снижен. на 1 случай;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неправ.завлад.трансп. - с 17 (2013г.) до 4 (2014г.), снижен. на 13 случаев;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хулиганство - с 2 (2013г.) до 0 (2014г.), снижен. на 2 случая;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хранение оружия - с 3 (2013г.) до 2 (2014г.), снижен. на 1 случай;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эконом. направлен. - с 93 (2013г.) до 48 (2014г.), снижен. на 45 случаев;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несовершеннолетними - с 5 (2013г.) до 2 (2014г.), снижен. на 3 случая;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ранее соверш. преступл.- с 76 (2013г.) до 49 (2014г.), сниж. на 27 случаев;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иногородними - с 159 (2013г.) до 128 (2014г.), снижен. на 31 случай.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lastRenderedPageBreak/>
        <w:t>         На прежнем уровне осталось количество совершенных преступлений как: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умыш.прич.тяжк.вреда здор.- 3 (2013г.) и 3 (2014г.);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         За отчетный период зарегистрировано: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особо тяжких - 78 преступлений (АППГ-58), рост на 20 случаев.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тяжких - 309 преступлений (АППГ-317), снижение на 8 случаев.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За отчетный период из 1347 зарегистрированных преступлений на обслуживаемой территории всего раскрыто - 239 преступлений. Из них сотрудниками Отдела раскрыто - 150 преступлений (АППГ-200), это на 50 преступлений меньше, чем в прошлом году.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Из них раскрыто: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уголовным розыском - 74 преступления, это 1 (АППГ-3) место по окружному управлению.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участковыми уполномоченными полиции - 49 преступлений, это 7 место по окружному управлению.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патрульно-постовой службой - 27 преступлений, это 4 место по окружному управлению.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         За отчетный период произошел рост количества совершенных квартирных краж - с 30 (2013г.) до 44 (2014г.), рост на 14 случаев.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         В сравнении с прошлым годом отмечается снижение количества краж транспортных средств - с 93 (2013г.) до 53 (2014г.), снижение на 40 случаев.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         Произошло снижение количества преступлений связанных с неправомерным завладением транспорта - с 17 (2013г.) до 4 (2014г.), снижение на 13 случаев.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         За текущий период произошел рост количества зарегистрированных грабежей - с 66 (2013г.) до 94 (2014г.), рост на 28 случаев.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         Незначительно снизилось количество зарегистрированных разбоев - с 10 (2013г.) до 9 (2014г.), снижение на 1 случай.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         Произошел рост преступлений, связанных незаконным оборотом наркотиков - с 96 (2013г.) до 144 (2014г.), рост на 48 случаев.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Лица установлены по 59 преступлениям (АППГ-59), на одном уровне.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Направлено в суд - 61 уголовное дело (АППГ-38), рост на 23 случая.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Из них раскрыто преступлений: сотрудниками Отдела - 70 (УР-41; УУП-4; ППСП-25).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         Большое значение руководством отдела уделяется соблюдению учетно-регистрационной дисциплины. За текущий период по КУСП зарегистрировано - 18263 заявлений и сообщений (АППГ-14525), это на 3738 случаев больше, чем в прошлом году. Из них: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- Всего возбуждено уголовных дел - 1214 (АППГ-934), рост на 280 случаев.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 - Вынесено постановлений об отказе в возбуждении уголовного дела - 4117 (АППГ-3510), рост на 607 случаев.</w:t>
      </w:r>
    </w:p>
    <w:p w:rsidR="0068236D" w:rsidRPr="0068236D" w:rsidRDefault="0068236D" w:rsidP="0068236D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68236D">
        <w:rPr>
          <w:rFonts w:ascii="Arial" w:hAnsi="Arial" w:cs="Arial"/>
          <w:color w:val="000000"/>
          <w:lang w:val="ru-RU"/>
        </w:rPr>
        <w:t> Приоритетные направления деятельности Отдела в 2015 году направленны на повышение уровня безопасности в районе, противодействие преступности, поддержание надлежащего общественного порядка, укрепление взаимодействия ОМВД и общества.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6D"/>
    <w:rsid w:val="0068236D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68236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36D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8236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22">
    <w:name w:val="22"/>
    <w:basedOn w:val="a"/>
    <w:rsid w:val="0068236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68236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36D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8236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customStyle="1" w:styleId="22">
    <w:name w:val="22"/>
    <w:basedOn w:val="a"/>
    <w:rsid w:val="0068236D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3824</Characters>
  <Application>Microsoft Macintosh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2015-01-25T20:49:00Z</dcterms:created>
  <dcterms:modified xsi:type="dcterms:W3CDTF">2015-01-25T20:49:00Z</dcterms:modified>
</cp:coreProperties>
</file>