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66" w:rsidRPr="007E5C66" w:rsidRDefault="007E5C66" w:rsidP="007E5C66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7E5C66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«О результатах оперативно-служебной деятельности ОМВД России по району Южное Тушино г. Москвы за 12 месяцев 2015 года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Деятельность Отдела МВД России по району Южное Тушино г. Москвы в течении отчетного периода 2015 года была направлена на выполнение задач, поставленных министром внутренних дел  и начальником ГУ МВД России по г. Москве.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 Приоритетными направлениями деятельности Отдела являлись повышение результативности оперативно-розыскной деятельности и уголовно-процессуальной деятельности, а также совершенствование деятельности подразделения полиции задействованных в обеспечении общественной безопасности, укрепление многоуровневой системы профилактики преступлений и правонарушений, совершенствование организации управленческой деятельности, укрепление служебной дисциплины и законности.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При решении служебных задач в 2015 году деятельность сотрудников Отдела была акцентирована на решение проблемных направлений борьбы с преступностью, с принятием конкретных организационно-практических мер, что позволило несколько стабилизировать криминогенную обстановку в районе, обеспечить снижение темпов роста отдельных видов преступлений, сохранить в основном контроль за состоянием правопорядка и общественной безопасности граждан.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Сотрудники Отдела принимали непосредственное участие в проведении обще-окружных и общегородских локальных оперативно-профилактических мероприятиях, в том числе массовых и культурно значимых. Всего в проведении мероприятий было задействовано более 700 сотрудников Отдела. Во время проведения мероприятий резонансных преступлений не допущено.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По итогам работы за 12 месяцев 2015 года на территории обслуживания Отдела МВД России по району Южное Тушино г. Москвы  общий массив преступлений увеличился на +16,3% и составил 1831  преступных деяний.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При увеличении количества совершенных преступлений, раскрытие по сравнению с аналогичным периодом 2014 года увеличилось  на + 7,9 % (с 432 до 466), общая раскрываемость преступлений в Отделе составила 26,1%.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lastRenderedPageBreak/>
        <w:t>Деятельность служб и подразделений Отдела  МВД России по району Южное Тушино г. Москвы  по обеспечению личной и имущественной безопасности граждан обеспечила снижение по нескольким из основных видов преступлений против личности, корыстных и корыстно-насильственных преступных деяний, в том числе  убийства  на - 33,3 %,   изнасилования  на - 100%,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Удалось добиться некоторого снижения преступлений, совершенных лицами в состоянии опьянения на -15,8% и преступлений совершенных жителями ближнего и дальнего зарубежья на - 18,8%. А также преступлений связанных с неправомерным завладением автотранспорта на -71,4%, и хулиганских действий  на - 16,7%.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Несмотря на принимаемые меры и проведения локальных мероприятий на территории оперативного обслуживания Отдела произошел рост тяжких и особо тяжких преступлений на +13,5%, мошенничеств общеуголовной направленности  на +78,2%, краж в целом на +17,4%, в том числе квартирных краж на +7,7%. Увеличилось число преступных деяний, связанных с незаконным оборотом оружия на +120%. Также, увеличилось количество преступлений, совершенных организованными группами или преступными сообществами на +566,7%; и лицами не жителям г. Москвы  на +23%.                    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Вместе с тем увеличилось число раскрытых преступлений тяжких и особо тяжких составов с учетом прошлых лет и экономической направленности на +5,6%, преступных деяний связанных с нанесением тяжкого вреда здоровью   на +66,7%,   в том числе со смертельным исходом на +100%. Отмечается также увеличение числа раскрытых  преступлений совершенных в общественных местах на +52,5%, в том числе на улицах на +6%, краж в целом на +25,7%, в том числе транспорта на +33,3%. Повысилась раскрываемость преступлений связанных с мошенничеством на +270%. Зафиксирована положительная динамика в раскрываемости преступных деяний связанных с разбойными нападениями на +66,7%, в том числе на квартиры на +100% и разбоями с завладением транспорта на +100%, кроме того отмечается положительная раскрываемость по преступлениям связанным с содержанием притонов с целью употребления наркотических веществ на +200%, а также преступлений связанных с незаконным оборотом оружия на +700,0%.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По итогам 2015 года исходя из нагрузочных показателей на одну штатную единицу Отдела по раскрытию и расследованию преступлений наш Отдел занимает 1 место среди аналогичных подразделений УВД по СЗАО ГУ МВД России по г. Москве.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За 12 месяцев 2015 года в Отделе было зарегистрировано 25879 сообщений, заявлений граждан, из них 10860 заявлений (сообщений) о преступлениях.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служб Отдела, основываясь на данных прогноза на предстоящий период 2016 года, возможных тенденциях изменения и развития факторов внешней среды, в т.ч. негативных, а также с учетом результатов работы за прошлый   период, и в целях дальнейшего совершенствования организации работы и повышения эффективности оперативно-служебной деятельности, в 2015 году Отделу МВД России по району Южное Тушино г. Москвы определены следующие направления деятельности</w:t>
      </w:r>
      <w:r w:rsidRPr="007E5C66">
        <w:rPr>
          <w:rFonts w:ascii="Arial" w:hAnsi="Arial" w:cs="Arial"/>
          <w:color w:val="000000"/>
          <w:u w:val="single"/>
          <w:lang w:val="ru-RU"/>
        </w:rPr>
        <w:t>: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Повышение качества профилактики преступлений, наращиванию усилий по противодействию всевозможных проявлений экстремизма и терроризма, обеспечение безопасности собственных объектов. Пресечение противоправной деятельности вех возможных радикальных организаций, объединений, движений и групп, распространяющих правонарушения экстремистского характера.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Недопущения снижение результативности работы по выявлению лиц, совершающих преступления.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Повышение роли участковых уполномоченных полиции по профилактике и пресечению преступлений на административных участках.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Кроме того в предстоящем периоде намечены мероприятия по усилию отработке жилого сектора, в том числе по предупреждению и пресечению преступлений превентивных составов, преступлений связанных с причинением тяжкого вреда здоровья и угроз убийством, осуществлению системы мер, направленных на повышение результативности по предупреждению насилия в семейно бытовой сфере.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Продолжать планомерную работу по пресечению преступлений в сфере миграционного законодательства.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Повышать эффективность работы с лицами ранее судимыми, в том числе по линии административного надзора. Совершенствовать систему профилактики правонарушений, с несовершеннолетними, а также с  лицами, состоящими на профилактических учетах, в том числе с наркозависимыми лицами.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Необходимо принять действенные меры по стабилизации обстановки в общественных местах и на улицах.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Кроме того в 2016 году предстоит обеспечить общественный порядок при проведении Дня весны и труда, Дня Победы, Дня России, Дня знаний, Дня города и иных праздников и общественно-политических мероприятий. Основная задача - удержать обстановку под контролем и не дать возможности деструктивным силам использовать социальные течения в своих преступных интересах. С учётом изложенного, основными точками приложения усилий должны являться,: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-   Повышение уровня управления имеющимися силами и средствами в целях повышения плотности нарядов в местах концентрации криминального элемента с учётом времени и мест совершения преступлений;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- Совершенствование следственной практики, производства дознания, организация раскрытия преступлений, прежде всего против личности.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-  Обеспечение эффективного использования проводимых отчетов перед населением в качестве канала обратной связи с жителями района;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- Укрепление учётно-регистрационной дисциплины и законности, искоренение практики укрытия заявлений и сообщений о преступлениях от регистрации;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- Осуществление постоянной работы, направленной на повышение уровня удовлетворенности граждан качеством оказываемых государственных услуг, прежде всего направленная на сокращение времени, которое граждане проводят в ожидании.</w:t>
      </w:r>
    </w:p>
    <w:p w:rsidR="007E5C66" w:rsidRPr="007E5C66" w:rsidRDefault="007E5C66" w:rsidP="007E5C6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E5C66">
        <w:rPr>
          <w:rFonts w:ascii="Arial" w:hAnsi="Arial" w:cs="Arial"/>
          <w:color w:val="000000"/>
          <w:lang w:val="ru-RU"/>
        </w:rPr>
        <w:t>- Поддержание служебной дисциплины и законности в службах и подразделениях, повышение уровня профессиональной и морально-психологической готовности личного состава к выполнению поставленных задач.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66"/>
    <w:rsid w:val="007E5C6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E5C6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C6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E5C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E5C6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C6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E5C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1194</Words>
  <Characters>6811</Characters>
  <Application>Microsoft Macintosh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2016-02-10T16:40:00Z</dcterms:created>
  <dcterms:modified xsi:type="dcterms:W3CDTF">2016-02-10T16:41:00Z</dcterms:modified>
</cp:coreProperties>
</file>