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02D" w:rsidRPr="00C8002D" w:rsidRDefault="00C8002D" w:rsidP="00C8002D">
      <w:pPr>
        <w:shd w:val="clear" w:color="auto" w:fill="FFFFFF"/>
        <w:outlineLvl w:val="0"/>
        <w:rPr>
          <w:rFonts w:ascii="Arial" w:eastAsia="Times New Roman" w:hAnsi="Arial" w:cs="Arial"/>
          <w:color w:val="000000"/>
          <w:kern w:val="36"/>
          <w:sz w:val="30"/>
          <w:szCs w:val="30"/>
          <w:lang w:val="ru-RU"/>
        </w:rPr>
      </w:pPr>
      <w:r w:rsidRPr="00C8002D">
        <w:rPr>
          <w:rFonts w:ascii="Arial" w:eastAsia="Times New Roman" w:hAnsi="Arial" w:cs="Arial"/>
          <w:color w:val="000000"/>
          <w:kern w:val="36"/>
          <w:sz w:val="30"/>
          <w:szCs w:val="30"/>
          <w:lang w:val="ru-RU"/>
        </w:rPr>
        <w:t>Информационно-аналитическая записка начальника ОМВД России по району Лефортово</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Отчет начальника Отдела МВД России по району Лефортово                 г. Москвы подполковника полиции Д.В. Шульгина на очередном заседании Совета депутатов муниципального округа Лефортово о результатах оперативно-служебной деятельности Отдела МВД России по району Лефортово г. Москвы за 2015 год.</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i/>
          <w:iCs/>
          <w:color w:val="000000"/>
          <w:lang w:val="ru-RU"/>
        </w:rPr>
        <w:t> </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i/>
          <w:iCs/>
          <w:color w:val="000000"/>
          <w:lang w:val="ru-RU"/>
        </w:rPr>
        <w:t> </w:t>
      </w:r>
    </w:p>
    <w:p w:rsidR="00C8002D" w:rsidRPr="00C8002D" w:rsidRDefault="00C8002D" w:rsidP="00C8002D">
      <w:pPr>
        <w:shd w:val="clear" w:color="auto" w:fill="FFFFFF"/>
        <w:spacing w:before="150" w:after="150" w:line="408" w:lineRule="atLeast"/>
        <w:jc w:val="center"/>
        <w:rPr>
          <w:rFonts w:ascii="Arial" w:hAnsi="Arial" w:cs="Arial"/>
          <w:color w:val="000000"/>
          <w:lang w:val="ru-RU"/>
        </w:rPr>
      </w:pPr>
      <w:r w:rsidRPr="00C8002D">
        <w:rPr>
          <w:rFonts w:ascii="Arial" w:hAnsi="Arial" w:cs="Arial"/>
          <w:b/>
          <w:bCs/>
          <w:color w:val="000000"/>
          <w:lang w:val="ru-RU"/>
        </w:rPr>
        <w:t>О результатах оперативно-служебной деятельности Отдела МВД России по району Лефортово г. Москвы за 2015 год</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 </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Уважаемые члены Президиума!</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 2015 году Отделом МВД России по району Лефортово города Москвы приняты меры, направленные на совершенствование оперативно-служебной деятельности, решение приоритетных задач в сфере внутренних дел.</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Обеспечена общественная безопасность на публичных и спортивных мероприятиях, проводимых на территории района. Поддержан правопорядок в ходе празднования 70-летия Победы в Великой Отечественной войне 1941-1945 гг., а также в дни религиозных праздников (Рождества Христова, Крещения и Святой Пасхи).</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Принятые меры в целом позволили обеспечить контроль оперативной обстановки, но при этом она остаётся сложной.</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Общий массив зарегистрированных на территории района Лефортово преступных посягательств за январь – декабрь 2015 года возрос до 2044 (+2,8%), (округ +14,1%, город +6,8%), из которых 536 тяжких и особо тяжких преступлений (+1,3%), (округ +2,7%, город -1,2%).</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 xml:space="preserve">Более половины всех зарегистрированных преступлений (77%), составляют противоправные деяния против собственности, массив таких преступлений возрос на 5,2% (всего 1589), (округ +19,9%, город +9,1%). Увеличилось на 6% общее количество краж (всего 1219), (округ +24%, город +10,7%)  и на 17,3% </w:t>
      </w:r>
      <w:r w:rsidRPr="00C8002D">
        <w:rPr>
          <w:rFonts w:ascii="Arial" w:hAnsi="Arial" w:cs="Arial"/>
          <w:color w:val="000000"/>
          <w:lang w:val="ru-RU"/>
        </w:rPr>
        <w:lastRenderedPageBreak/>
        <w:t>мошенничеств общеуголовной направленности (всего 278), (округ +5,5%, город +7,7%).</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Одной из важнейших задач полиции является борьба с уличной преступностью. В течение 2015 года на территории района регулярно проводились профилактические мероприятия. Однако сохранилась тенденция к росту количества преступлений, совершенных в общественных местах (1551; +29,5%), (округ +37,6%, город +14,5%).</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 то же время наблюдается снижение количества преступлений, совершенных на улицах, площадях, в парках, скверах (630; -0,3%), (округ +7,1%, город -3,8%).</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 условиях общего роста преступности в районе сохраняются тенденции к снижению числа регистрируемых грабежей (65; -16,7%), (округ +7,7%, город -2,3%), краж из квартир (25; - 43,2%), (округ -10,3%, город - 9,5%).</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Принятыми мерами в 2015 году достигнуты определённые результаты по ряду приоритетных направлений служебной деятельности.</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Возросло количество выявленных сотрудниками Отдела лиц на 1,5 % (333), (округ +2 %, город + 7,3 %).</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Наша цель предотвратить ухудшение оперативной обстановки в районе. Поэтому так важно для решения этой задачи консолидировать усилие всех служб Отдела.</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Продолжая говорить о борьбе с уличной преступностью, отмечу, что основная роль отводится патрульно-постовой службе полиции.</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Отдельной ротой патрульно-постовой службы полиции за 12 месяцев 2015 года раскрыто 36 преступлений. Нагрузка на одного сотрудника составила 0,72 при среднеокружной нагрузке – 0,99 (место по округу - 13).</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По результатам проведенного анализа уличной преступности руководителям ОР ППСП указано на организацию более качественного патрулирования, особенно дворовых территорий.</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Возросло число преступлений, совершённых под воздействием спиртных напитков (38, +58,3%), (округ +85%, город +38,7%).</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 этой связи основное внимание всех нарядов, обеспечивающих правопорядок на улицах и в общественных местах, необходимо обратить на предупреждение преступлений, административных правонарушений, борьбу с нарушениями антиалкогольного и миграционного законодательства.</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Основная ответственность за реализацию превентивных мер по профилактике преступлений и правонарушений возложена на участковых уполномоченных полиции. В этой связи, в качестве приоритетного направления в организации работы службы в 2015 году было избрано повышение эффективности работы в жилом секторе.</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За отчетный период снизилось количество преступлений, раскрытых службой участковых уполномоченных полиции Отдела и составило                52 (-10)  преступления. Нагрузка на одного сотрудника составила 2,60 при среднеокружной нагрузке – 4,43 (место по округу - 12).</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Около 27 % раскрытых преступлений совершены лицами, ранее нарушавшими закон (106; - 27,4 %), (округ +8,1%, город +12,8%).</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Следует отметить, что несмотря на полученные указания, работа в жилом секторе организована недостаточно эффективно. Недостаточно оперативно-значимой информации поступает от старших по домам и активных жителей района. Снижение результатов по ст. 119 УК РФ. Слабая профилактика мошенничеств, совершенных в отношении лиц пожилого возраста.</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Недолжным образом организована работа с владельцами оружия, это результат некачественной отработки жилого сектора.</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Основные усилия сотрудников ОДН в 2015 году были направлены на усиление борьбы с безнадзорностью и беспризорностью, активизацию мер по профилактике правонарушений среди несовершеннолетних, дальнейшую отработку механизма противодействия преступным проявлениям с их стороны и вовлечения детей и подростков в криминальную деятельность.</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Несовершеннолетними или при их соучастии в 2015 году совершено 3 преступления (+ 2 в абсол. цифр.), (округ -10,5%, город -9.7%). При этом следует отметить, что несовершеннолетние, совершившие преступления в 2015 году не являются жителями нашего района.</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Отделением по делам несовершеннолетних  раскрыто 1 преступление      (-2). Нагрузка на одного сотрудника составила 0,33 при среднеокружной нагрузке – 0,56 (место по округу - 7).</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Продолжая говорить о раскрытии преступлений, необходимо отметить, что сотрудниками уголовного розыска раскрыто 87 преступлений (-31). Нагрузка на одного сотрудника составила 7,91 при среднеокружной нагрузке – 8,63 (место по округу - 9).</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 основном коллектив уголовного розыска работоспособный и готов выполнять поставленные задачи, в том числе по сопровождению уголовных дел.</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Переходя к оценке деятельности следственного отделения хочется отметить, что при повышении качества расследования уголовных дел, снижается их количество, что вызывает особую озабоченность.</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Следственным отделением Отдела МВД России по району Лефортово                г. Москвы за 12 месяцев 2015 года возбуждено 1315 уголовных дел (+1,2%), в суд направлено 98 дел (-6). Окончено 60 дел свыше сроков УПК. На дополнительное расследование прокурором возвращено13 уголовных дел. Приостановлено производством 1183 уголовных дел.</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Согласно таблице ранжированных показателей работы подразделений дознаний УВД по ЮВАО ГУ МВД России по г. Москве за 12 месяцев 2015 года Отделение дознания Отдела МВД России по району Лефортово                 г. Москвы занимает 1-е рейтинговое место.</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 целом коллектив указанного Отделения работоспособный и готов выполнять поставленные задачи.</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За 12 месяцев 2015 года в Дежурную часть Отдела МВД России по району Лефортово г. Москвы доставлено 11970 правонарушителей (+5,09 %). Принято и зарегистрировано 30094 заявления и сообщения (+16,36%). Составлено 3888 административных материалов (+5,02 %), сумма наложенных штрафов составила – 1,085,300 рублей (-41,8%); сумма взысканного штрафа составила – 329,300 рублей (-45,1%).  Взыскиваемость составила  30,3 %.</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 группу делопроизводства и режима поступило 402 обращения,  из них: 355 заявлений и 47 жалоб.</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На личный прием обратилось 65 посетителей. Из которых: 44 принято лично начальником и 21 заместителями.</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 целом при штатной численности 151 единица личного состава силами служб Отдела за 12 месяцев 2015 года раскрыто 176 (-61). Нагрузка на одного сотрудника составила 2,10  при среднеокружной нагрузке – 2,90  (место по округу - 12).</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Согласно таблице ранжированных показателей территориальных подразделений ГУ МВД России по г. Москве процент раскрываемости  тяжких и особо тяжких преступлений, лица по которым установлены сотрудниками ОВД, составляет 21,26 % при среднегородском  показателе 33,17 %  (место по городу: Отдел – 110, УВД - 10), однако нагрузка по тяжким и особо тяжким преступлениям, уголовные дела по которым предварительно расследованы составляет 0,47 % при среднегородском показателе 0,25 % (место по городу: Отдел – 34, УВД - 4), нагрузка по количеству лиц, привлеченных к уголовной ответственности за совершение тяжких и особо тяжких преступлений составила 0,48 % при среднегородском показателе 0,20 % (место по городу: Отдел – 26, УВД - 2), нагрузка по тяжким и особо тяжким преступлениям, уголовные дела по которым предварительно расследованы с учетом ППЛ составляет 0,48 % при среднегородском 0,26 % (место по городу: Отдел – 35, УВД - 4). В целом согласно таблице ранжированных показателей Отдел занимает 72 итоговое место по ОВД.</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          Согласно предварительной оценке деятельности подразделений ГУ МВД России по г. Москве, утвержденной приказом МВД РФ от 31 декабря 2013 года № 1040, деятельность Отдела за 12 месяцев 2015 года оценивается «отрицательно», Отдел занимает 82 место по городу.</w:t>
      </w:r>
      <w:r w:rsidRPr="00C8002D">
        <w:rPr>
          <w:rFonts w:ascii="Arial" w:hAnsi="Arial" w:cs="Arial"/>
          <w:b/>
          <w:bCs/>
          <w:color w:val="000000"/>
          <w:lang w:val="ru-RU"/>
        </w:rPr>
        <w:t>  </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По предварительным прогнозам, с учетом сохранения текущих тенденций состояния правопорядка на территории района, криминогенная обстановка  в 2016 году существенно не изменится и  будет оставаться контролируемой.  В период с января по ноябрь 2016 года ожидается общее увеличение числа зарегистрированных преступлений, на 2,8 %. Прогнозируется увеличение количества экономических преступлений. Снижение доходов населения создает предпосылки для распространения преступлений корыстно-насильственного характера.</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 указанный период возможно увеличение регистрации по таким видам преступлений, как кражи на 2,16 %; кражи а/м на 4,68 %, разбои на 26,6 %. При этом возможно сохранение на прежнем уровне регистрации такого вида преступлений как грабежи и кражи из квартир граждан.</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С учетом отмеченных обстоятельств Отделом осуществляется постоянная выработка мер по адекватному реагированию на складывающуюся оперативную обстановку в районе Лефортово г. Москвы.</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          Всеобъемлющим целевым ориентиром в предстоящий период будет соблюдение и обеспечение законных прав и свобод граждан и юридических лиц.</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          В этой связи особенно важно уделить внимание качеству и результативности расследования преступлений, срокам его проведения, возмещению причинённого ущерба.</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          Принципиально значимо осуществлять взаимодействие с органами местного самоуправления в обеспечении профилактики правонарушений, охраны общественного порядка и участия граждан в данной деятельности.</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          Приоритетными задачами в работе с кадрами должны стать оптимальная расстановка личного состава, грамотный подбор руководителей, качественное обучение и формирование профессионально значимых личностных качеств сотрудников, безусловное соблюдение требований служебной дисциплины и законности.</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В целях дальнейшего совершенствования организации работы и повышения эффективности оперативно-служебной деятельности служб, основываясь на данных прогноза на предстоящий период, возможных тенденциях изменения и развития факторов внешней среды, в т.ч. негативных, с учетом результатов работы за прошлый период, а также в соответствии с требованиями Директивы Министра внутренних дел России от 17 ноября 2015 года № 3 дсп приоритетными направлениями деятельности Отдела МВД России  по району Лефортово г. Москвы в 2016 году считать:</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1. Обеспечение надлежащего порядка приема, регистрации и проверки заявлений, сообщений и иной информации о преступлениях, об административных правонарушениях, о происшествиях; укрепление учетно-регистрационной дисциплины.</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2. Совершенствование деятельности по профилактике преступлений, совершенных несовершеннолетними, а также в отношении них.</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3. Осуществление системы мер, направленных на повышение результативности деятельности по предупреждению насилия в семейно-бытовой сфере.</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4. Профилактическая работа с ранее судимыми лицами, в том числе по линии административного надзора. Активизация выявления превентивных составов преступлений со стороны поднадзорных лиц.</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5. Повышение качества профессиональной подготовки сотрудников, впервые принятых на службу в органы внутренних дел. Дальнейшее развитие института наставничества.</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6. Укрепление служебной дисциплины и законности среди личного состава. Сосредоточение основных усилий на предупреждении должностных преступлений и правонарушений коррупционной направленности. Повышение личной ответственности руководителей, непосредственно помощника начальника по работе с личным составом за состояние служебной дисциплины и законности.</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7. Осуществление своевременных профилактических мер, направленных на устранение причин и условии, провоцирующих совершение сотрудниками преступлений (чрезвычайных происшествий), просчетов в организации воспитательной работы. Укрепление дорожно-транспортной дисциплины среди личного состава.</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8. Повышение уровня удовлетворенности граждан качеством предоставления и доступностью государственных услуг, оказываемых Отделом.</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 </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i/>
          <w:iCs/>
          <w:color w:val="000000"/>
          <w:lang w:val="ru-RU"/>
        </w:rPr>
        <w:t>Выступление окончено.</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i/>
          <w:iCs/>
          <w:color w:val="000000"/>
          <w:lang w:val="ru-RU"/>
        </w:rPr>
        <w:t>Благодарю за внимание!</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 </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Начальник Отдела МВД России</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по району Лефортово по г. Москве</w:t>
      </w:r>
    </w:p>
    <w:p w:rsidR="00C8002D" w:rsidRPr="00C8002D" w:rsidRDefault="00C8002D" w:rsidP="00C8002D">
      <w:pPr>
        <w:shd w:val="clear" w:color="auto" w:fill="FFFFFF"/>
        <w:spacing w:before="150" w:after="150" w:line="408" w:lineRule="atLeast"/>
        <w:rPr>
          <w:rFonts w:ascii="Arial" w:hAnsi="Arial" w:cs="Arial"/>
          <w:color w:val="000000"/>
          <w:lang w:val="ru-RU"/>
        </w:rPr>
      </w:pPr>
      <w:r w:rsidRPr="00C8002D">
        <w:rPr>
          <w:rFonts w:ascii="Arial" w:hAnsi="Arial" w:cs="Arial"/>
          <w:color w:val="000000"/>
          <w:lang w:val="ru-RU"/>
        </w:rPr>
        <w:t>подполковник полиции                                                                 Д.В. Шульгин</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2D"/>
    <w:rsid w:val="009C473A"/>
    <w:rsid w:val="00C8002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C8002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002D"/>
    <w:rPr>
      <w:rFonts w:ascii="Times" w:hAnsi="Times"/>
      <w:b/>
      <w:bCs/>
      <w:kern w:val="36"/>
      <w:sz w:val="48"/>
      <w:szCs w:val="48"/>
    </w:rPr>
  </w:style>
  <w:style w:type="paragraph" w:styleId="a3">
    <w:name w:val="Normal (Web)"/>
    <w:basedOn w:val="a"/>
    <w:uiPriority w:val="99"/>
    <w:semiHidden/>
    <w:unhideWhenUsed/>
    <w:rsid w:val="00C8002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C8002D"/>
    <w:rPr>
      <w:b/>
      <w:bCs/>
    </w:rPr>
  </w:style>
  <w:style w:type="character" w:customStyle="1" w:styleId="apple-converted-space">
    <w:name w:val="apple-converted-space"/>
    <w:basedOn w:val="a0"/>
    <w:rsid w:val="00C8002D"/>
  </w:style>
  <w:style w:type="character" w:styleId="a5">
    <w:name w:val="Emphasis"/>
    <w:basedOn w:val="a0"/>
    <w:uiPriority w:val="20"/>
    <w:qFormat/>
    <w:rsid w:val="00C8002D"/>
    <w:rPr>
      <w:i/>
      <w:iCs/>
    </w:rPr>
  </w:style>
  <w:style w:type="paragraph" w:customStyle="1" w:styleId="headertexttopleveltextcentertext">
    <w:name w:val="headertexttopleveltextcentertext"/>
    <w:basedOn w:val="a"/>
    <w:rsid w:val="00C8002D"/>
    <w:pPr>
      <w:spacing w:before="100" w:beforeAutospacing="1" w:after="100" w:afterAutospacing="1"/>
    </w:pPr>
    <w:rPr>
      <w:rFonts w:ascii="Times" w:hAnsi="Times"/>
      <w:sz w:val="20"/>
      <w:szCs w:val="20"/>
      <w:lang w:val="ru-RU"/>
    </w:rPr>
  </w:style>
  <w:style w:type="paragraph" w:customStyle="1" w:styleId="bodytextindent2">
    <w:name w:val="bodytextindent2"/>
    <w:basedOn w:val="a"/>
    <w:rsid w:val="00C8002D"/>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C8002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002D"/>
    <w:rPr>
      <w:rFonts w:ascii="Times" w:hAnsi="Times"/>
      <w:b/>
      <w:bCs/>
      <w:kern w:val="36"/>
      <w:sz w:val="48"/>
      <w:szCs w:val="48"/>
    </w:rPr>
  </w:style>
  <w:style w:type="paragraph" w:styleId="a3">
    <w:name w:val="Normal (Web)"/>
    <w:basedOn w:val="a"/>
    <w:uiPriority w:val="99"/>
    <w:semiHidden/>
    <w:unhideWhenUsed/>
    <w:rsid w:val="00C8002D"/>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C8002D"/>
    <w:rPr>
      <w:b/>
      <w:bCs/>
    </w:rPr>
  </w:style>
  <w:style w:type="character" w:customStyle="1" w:styleId="apple-converted-space">
    <w:name w:val="apple-converted-space"/>
    <w:basedOn w:val="a0"/>
    <w:rsid w:val="00C8002D"/>
  </w:style>
  <w:style w:type="character" w:styleId="a5">
    <w:name w:val="Emphasis"/>
    <w:basedOn w:val="a0"/>
    <w:uiPriority w:val="20"/>
    <w:qFormat/>
    <w:rsid w:val="00C8002D"/>
    <w:rPr>
      <w:i/>
      <w:iCs/>
    </w:rPr>
  </w:style>
  <w:style w:type="paragraph" w:customStyle="1" w:styleId="headertexttopleveltextcentertext">
    <w:name w:val="headertexttopleveltextcentertext"/>
    <w:basedOn w:val="a"/>
    <w:rsid w:val="00C8002D"/>
    <w:pPr>
      <w:spacing w:before="100" w:beforeAutospacing="1" w:after="100" w:afterAutospacing="1"/>
    </w:pPr>
    <w:rPr>
      <w:rFonts w:ascii="Times" w:hAnsi="Times"/>
      <w:sz w:val="20"/>
      <w:szCs w:val="20"/>
      <w:lang w:val="ru-RU"/>
    </w:rPr>
  </w:style>
  <w:style w:type="paragraph" w:customStyle="1" w:styleId="bodytextindent2">
    <w:name w:val="bodytextindent2"/>
    <w:basedOn w:val="a"/>
    <w:rsid w:val="00C8002D"/>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625392">
      <w:bodyDiv w:val="1"/>
      <w:marLeft w:val="0"/>
      <w:marRight w:val="0"/>
      <w:marTop w:val="0"/>
      <w:marBottom w:val="0"/>
      <w:divBdr>
        <w:top w:val="none" w:sz="0" w:space="0" w:color="auto"/>
        <w:left w:val="none" w:sz="0" w:space="0" w:color="auto"/>
        <w:bottom w:val="none" w:sz="0" w:space="0" w:color="auto"/>
        <w:right w:val="none" w:sz="0" w:space="0" w:color="auto"/>
      </w:divBdr>
      <w:divsChild>
        <w:div w:id="1693992921">
          <w:marLeft w:val="0"/>
          <w:marRight w:val="0"/>
          <w:marTop w:val="0"/>
          <w:marBottom w:val="0"/>
          <w:divBdr>
            <w:top w:val="none" w:sz="0" w:space="0" w:color="auto"/>
            <w:left w:val="none" w:sz="0" w:space="0" w:color="auto"/>
            <w:bottom w:val="none" w:sz="0" w:space="0" w:color="auto"/>
            <w:right w:val="none" w:sz="0" w:space="0" w:color="auto"/>
          </w:divBdr>
          <w:divsChild>
            <w:div w:id="921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1952</Words>
  <Characters>11130</Characters>
  <Application>Microsoft Macintosh Word</Application>
  <DocSecurity>0</DocSecurity>
  <Lines>92</Lines>
  <Paragraphs>26</Paragraphs>
  <ScaleCrop>false</ScaleCrop>
  <Company/>
  <LinksUpToDate>false</LinksUpToDate>
  <CharactersWithSpaces>13056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2016-07-15T09:26:00Z</dcterms:created>
  <dcterms:modified xsi:type="dcterms:W3CDTF">2016-07-15T09:26:00Z</dcterms:modified>
</cp:coreProperties>
</file>