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РЕЗУЛЬТАТАХ РАБОТЫ ОУУП ОМВД РОССИИ ПО РАЙОНУ МАРЬИНО Г. МОСКВЫ ЗА 12 МЕСЯЦЕВ 2012 ГОДА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двенадцать месяцев 2012 года участковыми уполномоченными полиции проделана определенная работа по предупреждению, пресечению и раскрытию преступлений, а также по наведению общественного порядка на территории обслуживания ОВД по району Марьино г. Москвы, так за прошедший период были проведены мероприятия по защите граждан от совершения возможных террористических актов, с этой целью участковыми уполномоченными милиции проверялись нежилые помещения, расположенные на 1 этажах жилых домов – всего 20, жилых домов – всего 123, чердаков -615, подвалов - 369, принимались меры к их закрытию, опечатыванию и опломбированию. Регулярно проверялись, объекты жизнеобеспечения – всего 9, ДОУ – всего 21, школы – всего 11, 1 – училище, 1 - университет. При проверках этих объектов участковые уполномоченные совместно с председателями советов общественности проводили с руководителями и работниками предприятий инструктажи и беседы о действиях при обнаружении ВУ и ВВ и посторонних предметов, а так же при возникновении чрезвычайных ситуаций. Совместно с ГУИС района Марьино было выявлено и эвакуировано с территории района 28 единиц автотранспорта.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По штату УУП – 23 человека, из них: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Начальник ОУУП – 1 человек;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Зам. Начальника ОУУП – 1 человек;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УУП – 21 человек;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 наличии – 21 человек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Из них: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За 12 месяцев 2012 года участковыми уполномоченными полиции раскрыто - </w:t>
      </w:r>
      <w:r>
        <w:rPr>
          <w:rFonts w:ascii="Arial" w:hAnsi="Arial" w:cs="Arial"/>
          <w:b/>
          <w:bCs/>
          <w:sz w:val="26"/>
          <w:szCs w:val="26"/>
          <w:lang w:val="en-US"/>
        </w:rPr>
        <w:t>77 преступлений</w:t>
      </w:r>
      <w:r>
        <w:rPr>
          <w:rFonts w:ascii="Arial" w:hAnsi="Arial" w:cs="Arial"/>
          <w:sz w:val="26"/>
          <w:szCs w:val="26"/>
          <w:lang w:val="en-US"/>
        </w:rPr>
        <w:t xml:space="preserve">, в прошлом году раскрыто </w:t>
      </w:r>
      <w:r>
        <w:rPr>
          <w:rFonts w:ascii="Arial" w:hAnsi="Arial" w:cs="Arial"/>
          <w:b/>
          <w:bCs/>
          <w:sz w:val="26"/>
          <w:szCs w:val="26"/>
          <w:lang w:val="en-US"/>
        </w:rPr>
        <w:t>62 преступления</w:t>
      </w:r>
      <w:r>
        <w:rPr>
          <w:rFonts w:ascii="Arial" w:hAnsi="Arial" w:cs="Arial"/>
          <w:sz w:val="26"/>
          <w:szCs w:val="26"/>
          <w:lang w:val="en-US"/>
        </w:rPr>
        <w:t xml:space="preserve">, что на </w:t>
      </w:r>
      <w:r>
        <w:rPr>
          <w:rFonts w:ascii="Arial" w:hAnsi="Arial" w:cs="Arial"/>
          <w:b/>
          <w:bCs/>
          <w:sz w:val="26"/>
          <w:szCs w:val="26"/>
          <w:lang w:val="en-US"/>
        </w:rPr>
        <w:t>15</w:t>
      </w:r>
      <w:r>
        <w:rPr>
          <w:rFonts w:ascii="Arial" w:hAnsi="Arial" w:cs="Arial"/>
          <w:sz w:val="26"/>
          <w:szCs w:val="26"/>
          <w:lang w:val="en-US"/>
        </w:rPr>
        <w:t xml:space="preserve"> больше, нагрузка на одного УУП по штату составляет 3,35 преступления. По каждому УПП и УУП это выглядит следующим образом: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УПП № 32 занимает 3-е место по раскрываемости – 15 преступлений: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lastRenderedPageBreak/>
        <w:t>Гердт В.А.</w:t>
      </w:r>
      <w:r>
        <w:rPr>
          <w:rFonts w:ascii="Arial" w:hAnsi="Arial" w:cs="Arial"/>
          <w:sz w:val="26"/>
          <w:szCs w:val="26"/>
          <w:lang w:val="en-US"/>
        </w:rPr>
        <w:t xml:space="preserve"> - 3 преступления, статьи (119, ч. 1,158 ч. 1, 158 ч. 1).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Киосе А.Н.</w:t>
      </w:r>
      <w:r>
        <w:rPr>
          <w:rFonts w:ascii="Arial" w:hAnsi="Arial" w:cs="Arial"/>
          <w:sz w:val="26"/>
          <w:szCs w:val="26"/>
          <w:lang w:val="en-US"/>
        </w:rPr>
        <w:t xml:space="preserve"> - 5 преступлений(ст. 158 ч. 1,119, 116,116,116,).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Листратов А.М.</w:t>
      </w:r>
      <w:r>
        <w:rPr>
          <w:rFonts w:ascii="Arial" w:hAnsi="Arial" w:cs="Arial"/>
          <w:sz w:val="26"/>
          <w:szCs w:val="26"/>
          <w:lang w:val="en-US"/>
        </w:rPr>
        <w:t xml:space="preserve"> - 7 преступлений, статьи (158 ч.1, 116, 158 ч. 1, 116, 158 ч.1, 158 ч. 1,119)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Чимиторжиев З.В. </w:t>
      </w:r>
      <w:r>
        <w:rPr>
          <w:rFonts w:ascii="Arial" w:hAnsi="Arial" w:cs="Arial"/>
          <w:sz w:val="26"/>
          <w:szCs w:val="26"/>
          <w:lang w:val="en-US"/>
        </w:rPr>
        <w:t>– 0 преступлений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УПП № 33 занимает 4-е место по раскрываемости – 9 преступлений: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АфанасьевВ.И.  </w:t>
      </w:r>
      <w:r>
        <w:rPr>
          <w:rFonts w:ascii="Arial" w:hAnsi="Arial" w:cs="Arial"/>
          <w:sz w:val="26"/>
          <w:szCs w:val="26"/>
          <w:lang w:val="en-US"/>
        </w:rPr>
        <w:t>-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 8</w:t>
      </w:r>
      <w:r>
        <w:rPr>
          <w:rFonts w:ascii="Arial" w:hAnsi="Arial" w:cs="Arial"/>
          <w:sz w:val="26"/>
          <w:szCs w:val="26"/>
          <w:lang w:val="en-US"/>
        </w:rPr>
        <w:t xml:space="preserve"> преступлений, статьи (158 ч. 1, 119 ч. 1, ст. 116 ч. 1, 119 ч. 1, 119 ч. 1, 119 ч.1, 116 ч.1, 116 ч.1 ).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Фетисов А.Е.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lang w:val="en-US"/>
        </w:rPr>
        <w:t>- 1</w:t>
      </w:r>
      <w:r>
        <w:rPr>
          <w:rFonts w:ascii="Arial" w:hAnsi="Arial" w:cs="Arial"/>
          <w:sz w:val="26"/>
          <w:szCs w:val="26"/>
          <w:lang w:val="en-US"/>
        </w:rPr>
        <w:t xml:space="preserve"> преступление( ст. 119 ч. 1).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Савихин С.Н. – </w:t>
      </w:r>
      <w:r>
        <w:rPr>
          <w:rFonts w:ascii="Arial" w:hAnsi="Arial" w:cs="Arial"/>
          <w:sz w:val="26"/>
          <w:szCs w:val="26"/>
          <w:lang w:val="en-US"/>
        </w:rPr>
        <w:t>0 преступлений.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УПП № 34 занимает 2-е место по раскрываемости - 17 преступлений: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Борисов В.А.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4 </w:t>
      </w:r>
      <w:r>
        <w:rPr>
          <w:rFonts w:ascii="Arial" w:hAnsi="Arial" w:cs="Arial"/>
          <w:sz w:val="26"/>
          <w:szCs w:val="26"/>
          <w:lang w:val="en-US"/>
        </w:rPr>
        <w:t>преступления, статьи (119 ч. 1, ст. 116 ч. 1, ст. 158 ч. 1,119)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Загорулько Д.В.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>4</w:t>
      </w:r>
      <w:r>
        <w:rPr>
          <w:rFonts w:ascii="Arial" w:hAnsi="Arial" w:cs="Arial"/>
          <w:sz w:val="26"/>
          <w:szCs w:val="26"/>
          <w:lang w:val="en-US"/>
        </w:rPr>
        <w:t xml:space="preserve"> преступления, статьи (119 ч. 1, 115 ч. 1, 116 ч., 161 ч.1).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Коровицин А.М.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9 </w:t>
      </w:r>
      <w:r>
        <w:rPr>
          <w:rFonts w:ascii="Arial" w:hAnsi="Arial" w:cs="Arial"/>
          <w:sz w:val="26"/>
          <w:szCs w:val="26"/>
          <w:lang w:val="en-US"/>
        </w:rPr>
        <w:t>преступлений, статьи (119 ч.1, 116 ч.1, 116 ч. 1, 158 ч.1, 119 ч.1, 116 ч.1, ст. 175 ч. 1, ст. 158 ч. 1, 158 ч.1).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Зайцев С.В. </w:t>
      </w:r>
      <w:r>
        <w:rPr>
          <w:rFonts w:ascii="Arial" w:hAnsi="Arial" w:cs="Arial"/>
          <w:sz w:val="26"/>
          <w:szCs w:val="26"/>
          <w:lang w:val="en-US"/>
        </w:rPr>
        <w:t>– 0 преступлений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УПП № 35 занимает 4-е место по раскрываемости - 9 преступлений: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Зарубин А.В.</w:t>
      </w:r>
      <w:r>
        <w:rPr>
          <w:rFonts w:ascii="Arial" w:hAnsi="Arial" w:cs="Arial"/>
          <w:sz w:val="26"/>
          <w:szCs w:val="26"/>
          <w:lang w:val="en-US"/>
        </w:rPr>
        <w:t xml:space="preserve"> - 7 преступлений, статьи (158 ч.1, 119 ч. 1, 116 ч. 1, 214 ч. 1, 115 ч. 1, 116 ч. 1, 112 ч. 1).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Стрельцов А.П. </w:t>
      </w:r>
      <w:r>
        <w:rPr>
          <w:rFonts w:ascii="Arial" w:hAnsi="Arial" w:cs="Arial"/>
          <w:sz w:val="26"/>
          <w:szCs w:val="26"/>
          <w:lang w:val="en-US"/>
        </w:rPr>
        <w:t>- 1 преступление(ст. 116 ч. 1).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Кшняйкин Ю.М. – </w:t>
      </w:r>
      <w:r>
        <w:rPr>
          <w:rFonts w:ascii="Arial" w:hAnsi="Arial" w:cs="Arial"/>
          <w:sz w:val="26"/>
          <w:szCs w:val="26"/>
          <w:lang w:val="en-US"/>
        </w:rPr>
        <w:t>0 преступлений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Соколов И.Н.</w:t>
      </w:r>
      <w:r>
        <w:rPr>
          <w:rFonts w:ascii="Arial" w:hAnsi="Arial" w:cs="Arial"/>
          <w:sz w:val="26"/>
          <w:szCs w:val="26"/>
          <w:lang w:val="en-US"/>
        </w:rPr>
        <w:t xml:space="preserve"> – 0 преступлений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Осокин С.Н</w:t>
      </w:r>
      <w:r>
        <w:rPr>
          <w:rFonts w:ascii="Arial" w:hAnsi="Arial" w:cs="Arial"/>
          <w:sz w:val="26"/>
          <w:szCs w:val="26"/>
          <w:lang w:val="en-US"/>
        </w:rPr>
        <w:t xml:space="preserve"> – 1(158 ч.1)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Головащенко А.А. – 0 </w:t>
      </w:r>
      <w:r>
        <w:rPr>
          <w:rFonts w:ascii="Arial" w:hAnsi="Arial" w:cs="Arial"/>
          <w:sz w:val="26"/>
          <w:szCs w:val="26"/>
          <w:lang w:val="en-US"/>
        </w:rPr>
        <w:t>преступлений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УПП № 36 занимает 1-е место по раскрываемости – 27 преступлений: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Поясков А.А.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>10</w:t>
      </w:r>
      <w:r>
        <w:rPr>
          <w:rFonts w:ascii="Arial" w:hAnsi="Arial" w:cs="Arial"/>
          <w:sz w:val="26"/>
          <w:szCs w:val="26"/>
          <w:lang w:val="en-US"/>
        </w:rPr>
        <w:t xml:space="preserve"> преступлений, статьи: (158 ч. 2, 158 ч. 1, 158 ч. 1, 158 ч. 1, 158 ч. 1, 158 ч. 2, 119 ч. 1, 119 ч. 1, 115 ч. 1, 116 ч.1)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Левин М.Ю.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6 </w:t>
      </w:r>
      <w:r>
        <w:rPr>
          <w:rFonts w:ascii="Arial" w:hAnsi="Arial" w:cs="Arial"/>
          <w:sz w:val="26"/>
          <w:szCs w:val="26"/>
          <w:lang w:val="en-US"/>
        </w:rPr>
        <w:t>преступлений, статьи: (158 ч. 2, 158 ч. 1, 158 ч. 1, 228 ч.1, 116 ч.1, 119 ч.1)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Веселов Д.А.</w:t>
      </w:r>
      <w:r>
        <w:rPr>
          <w:rFonts w:ascii="Arial" w:hAnsi="Arial" w:cs="Arial"/>
          <w:sz w:val="26"/>
          <w:szCs w:val="26"/>
          <w:lang w:val="en-US"/>
        </w:rPr>
        <w:t xml:space="preserve"> - 0 преступлений.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Баканчиков В.В.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>3</w:t>
      </w:r>
      <w:r>
        <w:rPr>
          <w:rFonts w:ascii="Arial" w:hAnsi="Arial" w:cs="Arial"/>
          <w:sz w:val="26"/>
          <w:szCs w:val="26"/>
          <w:lang w:val="en-US"/>
        </w:rPr>
        <w:t xml:space="preserve"> преступления, статьи: (158 ч. 3, 119 ч.1, 116 ч.1)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Бирин А.М.</w:t>
      </w:r>
      <w:r>
        <w:rPr>
          <w:rFonts w:ascii="Arial" w:hAnsi="Arial" w:cs="Arial"/>
          <w:sz w:val="26"/>
          <w:szCs w:val="26"/>
          <w:lang w:val="en-US"/>
        </w:rPr>
        <w:t xml:space="preserve"> – </w:t>
      </w:r>
      <w:r>
        <w:rPr>
          <w:rFonts w:ascii="Arial" w:hAnsi="Arial" w:cs="Arial"/>
          <w:b/>
          <w:bCs/>
          <w:sz w:val="26"/>
          <w:szCs w:val="26"/>
          <w:lang w:val="en-US"/>
        </w:rPr>
        <w:t>4</w:t>
      </w:r>
      <w:r>
        <w:rPr>
          <w:rFonts w:ascii="Arial" w:hAnsi="Arial" w:cs="Arial"/>
          <w:sz w:val="26"/>
          <w:szCs w:val="26"/>
          <w:lang w:val="en-US"/>
        </w:rPr>
        <w:t xml:space="preserve"> преступления, статьи: </w:t>
      </w:r>
      <w:r>
        <w:rPr>
          <w:rFonts w:ascii="Arial" w:hAnsi="Arial" w:cs="Arial"/>
          <w:b/>
          <w:bCs/>
          <w:sz w:val="26"/>
          <w:szCs w:val="26"/>
          <w:lang w:val="en-US"/>
        </w:rPr>
        <w:t>(</w:t>
      </w:r>
      <w:r>
        <w:rPr>
          <w:rFonts w:ascii="Arial" w:hAnsi="Arial" w:cs="Arial"/>
          <w:sz w:val="26"/>
          <w:szCs w:val="26"/>
          <w:lang w:val="en-US"/>
        </w:rPr>
        <w:t>158, ч. 3,112 ч.1, 158 ч.2, 116 ч.2</w:t>
      </w:r>
      <w:r>
        <w:rPr>
          <w:rFonts w:ascii="Arial" w:hAnsi="Arial" w:cs="Arial"/>
          <w:b/>
          <w:bCs/>
          <w:sz w:val="26"/>
          <w:szCs w:val="26"/>
          <w:lang w:val="en-US"/>
        </w:rPr>
        <w:t>)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Нестеров О.С.</w:t>
      </w:r>
      <w:r>
        <w:rPr>
          <w:rFonts w:ascii="Arial" w:hAnsi="Arial" w:cs="Arial"/>
          <w:sz w:val="26"/>
          <w:szCs w:val="26"/>
          <w:lang w:val="en-US"/>
        </w:rPr>
        <w:t xml:space="preserve"> - </w:t>
      </w:r>
      <w:r>
        <w:rPr>
          <w:rFonts w:ascii="Arial" w:hAnsi="Arial" w:cs="Arial"/>
          <w:b/>
          <w:bCs/>
          <w:sz w:val="26"/>
          <w:szCs w:val="26"/>
          <w:lang w:val="en-US"/>
        </w:rPr>
        <w:t xml:space="preserve">4 </w:t>
      </w:r>
      <w:r>
        <w:rPr>
          <w:rFonts w:ascii="Arial" w:hAnsi="Arial" w:cs="Arial"/>
          <w:sz w:val="26"/>
          <w:szCs w:val="26"/>
          <w:lang w:val="en-US"/>
        </w:rPr>
        <w:t xml:space="preserve">преступление, статьи: (158 ч.1, 119 ч. 1, 116 ч.1, 116 ч. 1) 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 2012 году УУП выявлено и привлечено к административной ответственности 1185 граждан. Аналогичный период 1155, то есть на 30 протоколов больше, чем в прошлом году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Отработано квартир жилого сектора: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Подлежит отработке 29976 квартир, по состоянию на 31.12.2012 г. всего с 01.03.2012 года отработано 14419 квартиры, что составляет 48%.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Квартир сдающихся в наем: 753 отработано 138, передано в ОПОП 106, в УФНС 28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Одним из самых распространенных преступлений, имеющих низкий процент раскрываемости остаются квартирные кражи. В целях профилактики квартирных краж УУП проводится отработка жилого сектора с целью выявления жителей, желающих поставить свои квартиры под охранную сигнализацию. Всего за указанный период поступило 41/11 заявление от граждан.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 отделе МВД РФ по району Марьино проводятся мероприятия, направленные на исполнение требований Федерального закона РФ от 06.04.2012 года № 64-ФЗ «Об административном надзоре за лицами, освобожденными из мест лишения своды», приказа МВД России от 08.07.2011 года № 818 «О порядке осуществления административного надзора за лицами, освобожденными из мест лишения свободы».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Была проделана следующая работа: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         Поставлены на административный надзор </w:t>
      </w:r>
      <w:r>
        <w:rPr>
          <w:rFonts w:ascii="Arial" w:hAnsi="Arial" w:cs="Arial"/>
          <w:b/>
          <w:bCs/>
          <w:color w:val="19396C"/>
          <w:lang w:val="en-US"/>
        </w:rPr>
        <w:t>10 человек 4 по инициативе ОВД 6 по инициативе ИК</w:t>
      </w:r>
      <w:r>
        <w:rPr>
          <w:rFonts w:ascii="Arial" w:hAnsi="Arial" w:cs="Arial"/>
          <w:color w:val="19396C"/>
          <w:lang w:val="en-US"/>
        </w:rPr>
        <w:t xml:space="preserve">, </w:t>
      </w:r>
      <w:r>
        <w:rPr>
          <w:rFonts w:ascii="Arial" w:hAnsi="Arial" w:cs="Arial"/>
          <w:b/>
          <w:bCs/>
          <w:color w:val="19396C"/>
          <w:lang w:val="en-US"/>
        </w:rPr>
        <w:t>в настоящий момент 1- снят с административного надзора в связи с заключением под стражу, 2-сняты с учета в связи со сменой места жительства</w:t>
      </w:r>
      <w:r>
        <w:rPr>
          <w:rFonts w:ascii="Arial" w:hAnsi="Arial" w:cs="Arial"/>
          <w:color w:val="19396C"/>
          <w:lang w:val="en-US"/>
        </w:rPr>
        <w:t xml:space="preserve">, по состоянию на настоящий день </w:t>
      </w:r>
      <w:r>
        <w:rPr>
          <w:rFonts w:ascii="Arial" w:hAnsi="Arial" w:cs="Arial"/>
          <w:b/>
          <w:bCs/>
          <w:color w:val="19396C"/>
          <w:lang w:val="en-US"/>
        </w:rPr>
        <w:t>7 человек находятся под надзором</w:t>
      </w:r>
      <w:r>
        <w:rPr>
          <w:rFonts w:ascii="Arial" w:hAnsi="Arial" w:cs="Arial"/>
          <w:b/>
          <w:bCs/>
          <w:i/>
          <w:iCs/>
          <w:color w:val="19396C"/>
          <w:lang w:val="en-US"/>
        </w:rPr>
        <w:t>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lang w:val="en-US"/>
        </w:rPr>
        <w:t>Состоит на учете: Условно-осужденных 115 чел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lang w:val="en-US"/>
        </w:rPr>
        <w:t>                                   Наркоманов   75 чел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lang w:val="en-US"/>
        </w:rPr>
        <w:t>                                   Ранее судимых 121 чел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lang w:val="en-US"/>
        </w:rPr>
        <w:t>                                 Алкоголиков 24 чел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lang w:val="en-US"/>
        </w:rPr>
        <w:t>                                   Психич. Больных 13 чел 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lang w:val="en-US"/>
        </w:rPr>
        <w:t>                                 Условно-досрочно освобожденных 13 чел   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Основной задачей на 1-ый квартал 2013 года остается предотвращение возможных террористических актов, борьба с преступностью, улучшение показателей оперативно - служебной деятельности УУП, обеспечение общественной безопасности, предотвращение разбойных нападений на пункты обмена валюты и профилактика противоправных действий в отношении иностранных граждан со стороны неформальных молодежных объединений.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Начальник ОУУП ОМВД России по району Марьино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майор полиции                                                                     С.В. Мердешов</w:t>
      </w:r>
    </w:p>
    <w:p w:rsidR="00A9053D" w:rsidRDefault="00A9053D" w:rsidP="00A9053D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lang w:val="en-US"/>
        </w:rPr>
        <w:t> </w:t>
      </w:r>
    </w:p>
    <w:p w:rsidR="009C473A" w:rsidRDefault="009C473A">
      <w:bookmarkStart w:id="0" w:name="_GoBack"/>
      <w:bookmarkEnd w:id="0"/>
    </w:p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3D"/>
    <w:rsid w:val="009C473A"/>
    <w:rsid w:val="00A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877</Words>
  <Characters>5003</Characters>
  <Application>Microsoft Macintosh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2013-03-18T09:33:00Z</dcterms:created>
  <dcterms:modified xsi:type="dcterms:W3CDTF">2013-03-18T09:34:00Z</dcterms:modified>
</cp:coreProperties>
</file>