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tbl>
      <w:tblPr>
        <w:tblpPr w:leftFromText="180" w:rightFromText="180" w:vertAnchor="text" w:horzAnchor="margin" w:tblpY="2"/>
        <w:tblW w:w="9360" w:type="dxa"/>
        <w:tblBorders>
          <w:top w:val="thinThickThinSmallGap" w:sz="36" w:space="0" w:color="0000FF"/>
          <w:left w:val="thinThickThinSmallGap" w:sz="36" w:space="0" w:color="0000FF"/>
          <w:bottom w:val="thinThickThinSmallGap" w:sz="36" w:space="0" w:color="0000FF"/>
          <w:right w:val="thinThickThinSmallGap" w:sz="36" w:space="0" w:color="0000FF"/>
          <w:insideH w:val="thinThickThinSmallGap" w:sz="36" w:space="0" w:color="0000FF"/>
          <w:insideV w:val="thinThickThinSmallGap" w:sz="36" w:space="0" w:color="0000FF"/>
        </w:tblBorders>
        <w:tblLook w:val="0000" w:firstRow="0" w:lastRow="0" w:firstColumn="0" w:lastColumn="0" w:noHBand="0" w:noVBand="0"/>
      </w:tblPr>
      <w:tblGrid>
        <w:gridCol w:w="9360"/>
      </w:tblGrid>
      <w:tr w:rsidR="00832601" w:rsidRPr="00515B4C" w14:paraId="7F4CC7E7" w14:textId="77777777">
        <w:trPr>
          <w:trHeight w:val="11679"/>
        </w:trPr>
        <w:tc>
          <w:tcPr>
            <w:tcW w:w="9360" w:type="dxa"/>
          </w:tcPr>
          <w:p w14:paraId="0ABB1ADF" w14:textId="77777777" w:rsidR="00832601" w:rsidRPr="00515B4C" w:rsidRDefault="00AA179C" w:rsidP="00A50EDA">
            <w:pPr>
              <w:pStyle w:val="1"/>
              <w:jc w:val="center"/>
              <w:rPr>
                <w:szCs w:val="28"/>
              </w:rPr>
            </w:pPr>
            <w:r>
              <w:rPr>
                <w:noProof/>
              </w:rPr>
              <w:pict w14:anchorId="0341022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3" o:spid="_x0000_s1026" type="#_x0000_t75" alt="http://www.fireman.ru/bd/zacon/Image8.gif" style="position:absolute;left:0;text-align:left;margin-left:153pt;margin-top:10.5pt;width:2in;height:80.5pt;z-index:251658240;visibility:visible">
                  <v:imagedata r:id="rId8" o:title="" chromakey="white" gain="136533f" blacklevel="-3932f"/>
                </v:shape>
              </w:pict>
            </w:r>
          </w:p>
          <w:p w14:paraId="47029DE6" w14:textId="77777777" w:rsidR="00832601" w:rsidRPr="00515B4C" w:rsidRDefault="00832601" w:rsidP="00A50EDA">
            <w:pPr>
              <w:pStyle w:val="1"/>
              <w:jc w:val="center"/>
              <w:rPr>
                <w:szCs w:val="28"/>
              </w:rPr>
            </w:pPr>
          </w:p>
          <w:p w14:paraId="4A7065EF" w14:textId="77777777" w:rsidR="00832601" w:rsidRPr="00515B4C" w:rsidRDefault="00832601" w:rsidP="00A50EDA">
            <w:pPr>
              <w:pStyle w:val="1"/>
              <w:jc w:val="center"/>
              <w:rPr>
                <w:szCs w:val="28"/>
              </w:rPr>
            </w:pPr>
          </w:p>
          <w:p w14:paraId="55035272" w14:textId="77777777" w:rsidR="00832601" w:rsidRPr="00515B4C" w:rsidRDefault="00832601" w:rsidP="00A50EDA">
            <w:pPr>
              <w:pStyle w:val="1"/>
              <w:jc w:val="center"/>
              <w:rPr>
                <w:szCs w:val="28"/>
              </w:rPr>
            </w:pPr>
          </w:p>
          <w:p w14:paraId="7B7ECA55" w14:textId="77777777" w:rsidR="00832601" w:rsidRPr="00515B4C" w:rsidRDefault="00832601" w:rsidP="00A50EDA">
            <w:pPr>
              <w:pStyle w:val="1"/>
              <w:jc w:val="center"/>
              <w:rPr>
                <w:szCs w:val="28"/>
              </w:rPr>
            </w:pPr>
          </w:p>
          <w:p w14:paraId="4A2526CC" w14:textId="77777777" w:rsidR="00832601" w:rsidRPr="00515B4C" w:rsidRDefault="00832601" w:rsidP="00A50EDA">
            <w:pPr>
              <w:pStyle w:val="1"/>
              <w:jc w:val="center"/>
              <w:rPr>
                <w:szCs w:val="28"/>
              </w:rPr>
            </w:pPr>
          </w:p>
          <w:p w14:paraId="0E4E4D22" w14:textId="77777777" w:rsidR="00832601" w:rsidRPr="00515B4C" w:rsidRDefault="00832601" w:rsidP="00A50EDA">
            <w:pPr>
              <w:pStyle w:val="1"/>
              <w:jc w:val="center"/>
              <w:rPr>
                <w:b/>
                <w:color w:val="FF0000"/>
                <w:szCs w:val="28"/>
              </w:rPr>
            </w:pPr>
            <w:r w:rsidRPr="00515B4C">
              <w:rPr>
                <w:b/>
                <w:color w:val="FF0000"/>
                <w:szCs w:val="28"/>
              </w:rPr>
              <w:t>МВД России</w:t>
            </w:r>
          </w:p>
          <w:p w14:paraId="6CF1CFD7" w14:textId="77777777" w:rsidR="00832601" w:rsidRPr="00515B4C" w:rsidRDefault="00832601" w:rsidP="008C5823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515B4C">
              <w:rPr>
                <w:b/>
                <w:color w:val="FF0000"/>
                <w:sz w:val="28"/>
                <w:szCs w:val="28"/>
              </w:rPr>
              <w:t>ГУ МВД России по г. Москве</w:t>
            </w:r>
          </w:p>
          <w:p w14:paraId="13BF57AE" w14:textId="77777777" w:rsidR="00832601" w:rsidRPr="00515B4C" w:rsidRDefault="00832601" w:rsidP="00A50EDA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515B4C">
              <w:rPr>
                <w:b/>
                <w:color w:val="FF0000"/>
                <w:sz w:val="28"/>
                <w:szCs w:val="28"/>
              </w:rPr>
              <w:t>Управление Внутренних Дел</w:t>
            </w:r>
          </w:p>
          <w:p w14:paraId="2E936955" w14:textId="77777777" w:rsidR="00832601" w:rsidRPr="00515B4C" w:rsidRDefault="00832601" w:rsidP="00A50EDA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515B4C">
              <w:rPr>
                <w:b/>
                <w:color w:val="FF0000"/>
                <w:sz w:val="28"/>
                <w:szCs w:val="28"/>
              </w:rPr>
              <w:t xml:space="preserve">по Юго-Западному административному округу 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ГУ МВД России по</w:t>
            </w:r>
            <w:r w:rsidRPr="00515B4C">
              <w:rPr>
                <w:b/>
                <w:color w:val="FF0000"/>
                <w:sz w:val="28"/>
                <w:szCs w:val="28"/>
              </w:rPr>
              <w:t xml:space="preserve"> г. Москв</w:t>
            </w:r>
            <w:r>
              <w:rPr>
                <w:b/>
                <w:color w:val="FF0000"/>
                <w:sz w:val="28"/>
                <w:szCs w:val="28"/>
              </w:rPr>
              <w:t>е</w:t>
            </w:r>
          </w:p>
          <w:p w14:paraId="683CA16A" w14:textId="77777777" w:rsidR="00832601" w:rsidRPr="00515B4C" w:rsidRDefault="00832601" w:rsidP="00A50EDA">
            <w:pPr>
              <w:jc w:val="center"/>
              <w:rPr>
                <w:b/>
                <w:color w:val="0000FF"/>
                <w:sz w:val="28"/>
                <w:szCs w:val="28"/>
              </w:rPr>
            </w:pPr>
            <w:r w:rsidRPr="00515B4C">
              <w:rPr>
                <w:b/>
                <w:color w:val="0000FF"/>
                <w:sz w:val="28"/>
                <w:szCs w:val="28"/>
              </w:rPr>
              <w:t>====================================================</w:t>
            </w:r>
          </w:p>
          <w:p w14:paraId="790960E8" w14:textId="77777777" w:rsidR="00832601" w:rsidRPr="00515B4C" w:rsidRDefault="00832601" w:rsidP="00A50EDA">
            <w:pPr>
              <w:pStyle w:val="1"/>
              <w:jc w:val="center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117418</w:t>
            </w:r>
            <w:r w:rsidRPr="00515B4C">
              <w:rPr>
                <w:b/>
                <w:color w:val="0000FF"/>
                <w:sz w:val="24"/>
                <w:szCs w:val="24"/>
              </w:rPr>
              <w:t xml:space="preserve"> Москва ул. </w:t>
            </w:r>
            <w:r>
              <w:rPr>
                <w:b/>
                <w:color w:val="0000FF"/>
                <w:sz w:val="24"/>
                <w:szCs w:val="24"/>
              </w:rPr>
              <w:t>Новочеремушкинская</w:t>
            </w:r>
            <w:r w:rsidRPr="00515B4C">
              <w:rPr>
                <w:b/>
                <w:color w:val="0000FF"/>
                <w:sz w:val="24"/>
                <w:szCs w:val="24"/>
              </w:rPr>
              <w:t xml:space="preserve"> </w:t>
            </w:r>
            <w:r>
              <w:rPr>
                <w:b/>
                <w:color w:val="0000FF"/>
                <w:sz w:val="24"/>
                <w:szCs w:val="24"/>
              </w:rPr>
              <w:t>д. 65 корп. 2</w:t>
            </w:r>
          </w:p>
          <w:p w14:paraId="77D798B7" w14:textId="77777777" w:rsidR="00832601" w:rsidRPr="00515B4C" w:rsidRDefault="00832601" w:rsidP="00A50EDA">
            <w:pPr>
              <w:pStyle w:val="1"/>
              <w:jc w:val="center"/>
              <w:rPr>
                <w:b/>
                <w:color w:val="0000FF"/>
                <w:sz w:val="24"/>
                <w:szCs w:val="24"/>
              </w:rPr>
            </w:pPr>
            <w:r w:rsidRPr="00515B4C">
              <w:rPr>
                <w:b/>
                <w:color w:val="0000FF"/>
                <w:sz w:val="24"/>
                <w:szCs w:val="24"/>
              </w:rPr>
              <w:t>тел., ф. (49</w:t>
            </w:r>
            <w:r>
              <w:rPr>
                <w:b/>
                <w:color w:val="0000FF"/>
                <w:sz w:val="24"/>
                <w:szCs w:val="24"/>
              </w:rPr>
              <w:t>5</w:t>
            </w:r>
            <w:r w:rsidRPr="00515B4C">
              <w:rPr>
                <w:b/>
                <w:color w:val="0000FF"/>
                <w:sz w:val="24"/>
                <w:szCs w:val="24"/>
              </w:rPr>
              <w:t xml:space="preserve">) </w:t>
            </w:r>
            <w:r>
              <w:rPr>
                <w:b/>
                <w:color w:val="0000FF"/>
                <w:sz w:val="24"/>
                <w:szCs w:val="24"/>
              </w:rPr>
              <w:t>719</w:t>
            </w:r>
            <w:r w:rsidRPr="00515B4C">
              <w:rPr>
                <w:b/>
                <w:color w:val="0000FF"/>
                <w:sz w:val="24"/>
                <w:szCs w:val="24"/>
              </w:rPr>
              <w:t>-</w:t>
            </w:r>
            <w:r>
              <w:rPr>
                <w:b/>
                <w:color w:val="0000FF"/>
                <w:sz w:val="24"/>
                <w:szCs w:val="24"/>
              </w:rPr>
              <w:t>75</w:t>
            </w:r>
            <w:r w:rsidRPr="00515B4C">
              <w:rPr>
                <w:b/>
                <w:color w:val="0000FF"/>
                <w:sz w:val="24"/>
                <w:szCs w:val="24"/>
              </w:rPr>
              <w:t>-</w:t>
            </w:r>
            <w:r>
              <w:rPr>
                <w:b/>
                <w:color w:val="0000FF"/>
                <w:sz w:val="24"/>
                <w:szCs w:val="24"/>
              </w:rPr>
              <w:t>00</w:t>
            </w:r>
            <w:r w:rsidRPr="00515B4C">
              <w:rPr>
                <w:b/>
                <w:color w:val="0000FF"/>
                <w:sz w:val="24"/>
                <w:szCs w:val="24"/>
              </w:rPr>
              <w:t>.</w:t>
            </w:r>
          </w:p>
          <w:p w14:paraId="250AAF2D" w14:textId="77777777" w:rsidR="00832601" w:rsidRPr="00515B4C" w:rsidRDefault="00832601" w:rsidP="00A50EDA">
            <w:pPr>
              <w:pStyle w:val="1"/>
              <w:rPr>
                <w:szCs w:val="28"/>
              </w:rPr>
            </w:pPr>
          </w:p>
          <w:p w14:paraId="25EF0D38" w14:textId="77777777" w:rsidR="00832601" w:rsidRPr="00515B4C" w:rsidRDefault="00832601" w:rsidP="00A50EDA">
            <w:pPr>
              <w:pStyle w:val="1"/>
              <w:rPr>
                <w:szCs w:val="28"/>
              </w:rPr>
            </w:pPr>
          </w:p>
          <w:p w14:paraId="5EDAD5D7" w14:textId="77777777" w:rsidR="00832601" w:rsidRPr="00515B4C" w:rsidRDefault="00832601" w:rsidP="00A50EDA">
            <w:pPr>
              <w:pStyle w:val="a3"/>
              <w:rPr>
                <w:sz w:val="28"/>
                <w:szCs w:val="28"/>
              </w:rPr>
            </w:pPr>
          </w:p>
          <w:p w14:paraId="0C4A714D" w14:textId="77777777" w:rsidR="00832601" w:rsidRPr="00515B4C" w:rsidRDefault="00832601" w:rsidP="00A50EDA">
            <w:pPr>
              <w:pStyle w:val="a3"/>
              <w:rPr>
                <w:sz w:val="28"/>
                <w:szCs w:val="28"/>
              </w:rPr>
            </w:pPr>
          </w:p>
          <w:p w14:paraId="1EE9426F" w14:textId="77777777" w:rsidR="00832601" w:rsidRDefault="00832601" w:rsidP="00A50EDA">
            <w:pPr>
              <w:jc w:val="center"/>
              <w:rPr>
                <w:rFonts w:ascii="Arial" w:hAnsi="Arial" w:cs="Arial"/>
                <w:b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b/>
                <w:color w:val="FF0000"/>
                <w:sz w:val="44"/>
                <w:szCs w:val="44"/>
              </w:rPr>
              <w:t xml:space="preserve">ИНФОРМАЦИОННО-АНАЛИТИЧЕСКАЯ СПРАВКА </w:t>
            </w:r>
          </w:p>
          <w:p w14:paraId="75A65D49" w14:textId="77777777" w:rsidR="00832601" w:rsidRPr="00E12B6C" w:rsidRDefault="00832601" w:rsidP="00A302C6">
            <w:pPr>
              <w:jc w:val="center"/>
              <w:rPr>
                <w:b/>
                <w:color w:val="0000FF"/>
                <w:sz w:val="40"/>
                <w:szCs w:val="40"/>
              </w:rPr>
            </w:pPr>
            <w:r>
              <w:rPr>
                <w:rFonts w:ascii="Arial" w:hAnsi="Arial" w:cs="Arial"/>
                <w:b/>
                <w:color w:val="FF0000"/>
                <w:sz w:val="44"/>
                <w:szCs w:val="44"/>
              </w:rPr>
              <w:t>к отчету начальника отдела МВД России по району Черемушки г. Москвы перед муниципальным собранием района, трудовым коллективом и населением</w:t>
            </w:r>
            <w:r>
              <w:rPr>
                <w:b/>
                <w:color w:val="0000FF"/>
                <w:sz w:val="40"/>
                <w:szCs w:val="40"/>
              </w:rPr>
              <w:t xml:space="preserve"> </w:t>
            </w:r>
            <w:r w:rsidRPr="00515B4C">
              <w:rPr>
                <w:b/>
                <w:color w:val="0000FF"/>
                <w:sz w:val="40"/>
                <w:szCs w:val="40"/>
              </w:rPr>
              <w:t xml:space="preserve"> </w:t>
            </w:r>
            <w:r w:rsidRPr="00B90638">
              <w:rPr>
                <w:szCs w:val="28"/>
              </w:rPr>
              <w:t xml:space="preserve"> </w:t>
            </w:r>
          </w:p>
          <w:p w14:paraId="0A55A5DF" w14:textId="77777777" w:rsidR="00832601" w:rsidRPr="00515B4C" w:rsidRDefault="00832601" w:rsidP="00A50EDA">
            <w:pPr>
              <w:jc w:val="center"/>
              <w:rPr>
                <w:rFonts w:ascii="Arial" w:hAnsi="Arial" w:cs="Arial"/>
                <w:b/>
                <w:color w:val="FF0000"/>
                <w:sz w:val="44"/>
                <w:szCs w:val="44"/>
              </w:rPr>
            </w:pPr>
          </w:p>
          <w:p w14:paraId="12C9024E" w14:textId="77777777" w:rsidR="00832601" w:rsidRPr="00E12B6C" w:rsidRDefault="00832601" w:rsidP="00A50EDA">
            <w:pPr>
              <w:jc w:val="center"/>
              <w:rPr>
                <w:b/>
                <w:color w:val="0000FF"/>
                <w:sz w:val="40"/>
                <w:szCs w:val="40"/>
              </w:rPr>
            </w:pPr>
            <w:r w:rsidRPr="00515B4C">
              <w:rPr>
                <w:b/>
                <w:color w:val="0000FF"/>
                <w:sz w:val="40"/>
                <w:szCs w:val="40"/>
              </w:rPr>
              <w:t>о результатах оперативно – служебной деятельности</w:t>
            </w:r>
            <w:r>
              <w:rPr>
                <w:b/>
                <w:color w:val="0000FF"/>
                <w:sz w:val="40"/>
                <w:szCs w:val="40"/>
              </w:rPr>
              <w:t xml:space="preserve"> отдела МВД России по району Черемушки г. Москвы</w:t>
            </w:r>
            <w:r w:rsidRPr="00515B4C">
              <w:rPr>
                <w:b/>
                <w:color w:val="0000FF"/>
                <w:sz w:val="40"/>
                <w:szCs w:val="40"/>
              </w:rPr>
              <w:t xml:space="preserve"> </w:t>
            </w:r>
            <w:r w:rsidRPr="00B90638">
              <w:rPr>
                <w:szCs w:val="28"/>
              </w:rPr>
              <w:t xml:space="preserve"> </w:t>
            </w:r>
          </w:p>
          <w:p w14:paraId="446A16D8" w14:textId="77777777" w:rsidR="00832601" w:rsidRPr="00515B4C" w:rsidRDefault="00832601" w:rsidP="00515B4C">
            <w:pPr>
              <w:jc w:val="center"/>
              <w:rPr>
                <w:b/>
                <w:i/>
                <w:sz w:val="40"/>
                <w:szCs w:val="40"/>
                <w:u w:val="single"/>
              </w:rPr>
            </w:pPr>
            <w:r>
              <w:rPr>
                <w:b/>
                <w:i/>
                <w:sz w:val="40"/>
                <w:szCs w:val="40"/>
                <w:u w:val="single"/>
              </w:rPr>
              <w:t>за 12 месяцев</w:t>
            </w:r>
            <w:r w:rsidRPr="00515B4C">
              <w:rPr>
                <w:b/>
                <w:i/>
                <w:sz w:val="40"/>
                <w:szCs w:val="40"/>
                <w:u w:val="single"/>
              </w:rPr>
              <w:t xml:space="preserve"> 201</w:t>
            </w:r>
            <w:r>
              <w:rPr>
                <w:b/>
                <w:i/>
                <w:sz w:val="40"/>
                <w:szCs w:val="40"/>
                <w:u w:val="single"/>
              </w:rPr>
              <w:t>3</w:t>
            </w:r>
            <w:r w:rsidRPr="00515B4C">
              <w:rPr>
                <w:b/>
                <w:i/>
                <w:sz w:val="40"/>
                <w:szCs w:val="40"/>
                <w:u w:val="single"/>
              </w:rPr>
              <w:t xml:space="preserve"> года</w:t>
            </w:r>
          </w:p>
          <w:p w14:paraId="34FB3243" w14:textId="77777777" w:rsidR="00832601" w:rsidRPr="00515B4C" w:rsidRDefault="00832601" w:rsidP="00A50EDA">
            <w:pPr>
              <w:jc w:val="center"/>
              <w:rPr>
                <w:b/>
                <w:i/>
                <w:color w:val="0000FF"/>
                <w:sz w:val="36"/>
                <w:szCs w:val="36"/>
              </w:rPr>
            </w:pPr>
          </w:p>
          <w:p w14:paraId="23C40D5B" w14:textId="77777777" w:rsidR="00832601" w:rsidRDefault="00832601" w:rsidP="00A50EDA">
            <w:pPr>
              <w:pStyle w:val="a7"/>
              <w:jc w:val="center"/>
              <w:rPr>
                <w:noProof/>
                <w:sz w:val="36"/>
                <w:szCs w:val="36"/>
              </w:rPr>
            </w:pPr>
          </w:p>
          <w:p w14:paraId="33412DCE" w14:textId="77777777" w:rsidR="00832601" w:rsidRDefault="00832601" w:rsidP="00A50EDA">
            <w:pPr>
              <w:pStyle w:val="a7"/>
              <w:jc w:val="center"/>
              <w:rPr>
                <w:noProof/>
                <w:sz w:val="36"/>
                <w:szCs w:val="36"/>
              </w:rPr>
            </w:pPr>
          </w:p>
          <w:p w14:paraId="66871831" w14:textId="77777777" w:rsidR="00832601" w:rsidRDefault="00832601" w:rsidP="00A50EDA">
            <w:pPr>
              <w:pStyle w:val="a7"/>
              <w:jc w:val="center"/>
              <w:rPr>
                <w:noProof/>
                <w:sz w:val="36"/>
                <w:szCs w:val="36"/>
              </w:rPr>
            </w:pPr>
          </w:p>
          <w:p w14:paraId="67B80044" w14:textId="77777777" w:rsidR="00832601" w:rsidRDefault="00832601" w:rsidP="00A50EDA">
            <w:pPr>
              <w:pStyle w:val="a7"/>
              <w:jc w:val="center"/>
              <w:rPr>
                <w:noProof/>
                <w:sz w:val="36"/>
                <w:szCs w:val="36"/>
              </w:rPr>
            </w:pPr>
          </w:p>
          <w:p w14:paraId="18EF2332" w14:textId="77777777" w:rsidR="00832601" w:rsidRDefault="00832601" w:rsidP="00A50EDA">
            <w:pPr>
              <w:pStyle w:val="a7"/>
              <w:rPr>
                <w:sz w:val="28"/>
                <w:szCs w:val="28"/>
              </w:rPr>
            </w:pPr>
          </w:p>
          <w:p w14:paraId="2925FD9F" w14:textId="77777777" w:rsidR="00832601" w:rsidRPr="00515B4C" w:rsidRDefault="00832601" w:rsidP="00A50EDA">
            <w:pPr>
              <w:pStyle w:val="a7"/>
              <w:rPr>
                <w:sz w:val="28"/>
                <w:szCs w:val="28"/>
              </w:rPr>
            </w:pPr>
          </w:p>
          <w:p w14:paraId="317F890A" w14:textId="77777777" w:rsidR="00832601" w:rsidRPr="00515B4C" w:rsidRDefault="00832601" w:rsidP="00A50EDA">
            <w:pPr>
              <w:tabs>
                <w:tab w:val="center" w:pos="4572"/>
                <w:tab w:val="left" w:pos="6280"/>
              </w:tabs>
              <w:rPr>
                <w:b/>
                <w:color w:val="0000FF"/>
                <w:sz w:val="28"/>
                <w:szCs w:val="28"/>
              </w:rPr>
            </w:pPr>
            <w:r w:rsidRPr="00515B4C">
              <w:rPr>
                <w:b/>
                <w:color w:val="0000FF"/>
                <w:sz w:val="28"/>
                <w:szCs w:val="28"/>
              </w:rPr>
              <w:tab/>
              <w:t>г. Москва</w:t>
            </w:r>
          </w:p>
          <w:p w14:paraId="04B91B07" w14:textId="77777777" w:rsidR="00832601" w:rsidRPr="00515B4C" w:rsidRDefault="00832601" w:rsidP="00A50EDA">
            <w:pPr>
              <w:tabs>
                <w:tab w:val="center" w:pos="4572"/>
                <w:tab w:val="left" w:pos="6280"/>
              </w:tabs>
              <w:rPr>
                <w:b/>
                <w:color w:val="0000FF"/>
                <w:sz w:val="28"/>
                <w:szCs w:val="28"/>
              </w:rPr>
            </w:pPr>
          </w:p>
          <w:p w14:paraId="4C4E9F94" w14:textId="77777777" w:rsidR="00832601" w:rsidRPr="00515B4C" w:rsidRDefault="00832601" w:rsidP="00A50EDA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3F9DF2A3" w14:textId="77777777" w:rsidR="00832601" w:rsidRPr="00387C99" w:rsidRDefault="00832601" w:rsidP="003D78EA">
      <w:pPr>
        <w:pStyle w:val="31"/>
        <w:ind w:firstLine="709"/>
        <w:jc w:val="center"/>
        <w:rPr>
          <w:b/>
          <w:bCs/>
          <w:szCs w:val="28"/>
          <w:u w:val="single"/>
        </w:rPr>
      </w:pPr>
      <w:r w:rsidRPr="00387C99">
        <w:rPr>
          <w:b/>
          <w:bCs/>
          <w:szCs w:val="28"/>
          <w:u w:val="single"/>
        </w:rPr>
        <w:lastRenderedPageBreak/>
        <w:t>1. Социально-демографическая характеристика</w:t>
      </w:r>
    </w:p>
    <w:p w14:paraId="29722BA9" w14:textId="77777777" w:rsidR="00832601" w:rsidRPr="00387C99" w:rsidRDefault="00832601" w:rsidP="003D78EA">
      <w:pPr>
        <w:pStyle w:val="31"/>
        <w:ind w:firstLine="709"/>
        <w:jc w:val="center"/>
        <w:rPr>
          <w:b/>
          <w:bCs/>
          <w:szCs w:val="28"/>
          <w:u w:val="single"/>
        </w:rPr>
      </w:pPr>
      <w:r>
        <w:rPr>
          <w:b/>
          <w:bCs/>
          <w:szCs w:val="28"/>
          <w:u w:val="single"/>
        </w:rPr>
        <w:t xml:space="preserve">района Черемушки </w:t>
      </w:r>
      <w:r w:rsidRPr="00387C99">
        <w:rPr>
          <w:b/>
          <w:bCs/>
          <w:szCs w:val="28"/>
          <w:u w:val="single"/>
        </w:rPr>
        <w:t>города Москвы</w:t>
      </w:r>
    </w:p>
    <w:p w14:paraId="1C01C112" w14:textId="77777777" w:rsidR="00832601" w:rsidRPr="00387C99" w:rsidRDefault="00832601" w:rsidP="003D78EA">
      <w:pPr>
        <w:ind w:firstLine="709"/>
        <w:jc w:val="both"/>
        <w:rPr>
          <w:sz w:val="28"/>
          <w:szCs w:val="28"/>
        </w:rPr>
      </w:pPr>
    </w:p>
    <w:p w14:paraId="0A589EBE" w14:textId="77777777" w:rsidR="00832601" w:rsidRPr="00431F62" w:rsidRDefault="00832601" w:rsidP="007F3C61">
      <w:pPr>
        <w:ind w:firstLine="708"/>
        <w:jc w:val="both"/>
        <w:rPr>
          <w:sz w:val="28"/>
          <w:szCs w:val="28"/>
        </w:rPr>
      </w:pPr>
      <w:r w:rsidRPr="00431F62">
        <w:rPr>
          <w:sz w:val="28"/>
          <w:szCs w:val="28"/>
        </w:rPr>
        <w:t xml:space="preserve">Район Черемушки расположен в центральной части Юго – Западного административного округа г. Москвы и имеет границы: </w:t>
      </w:r>
    </w:p>
    <w:p w14:paraId="04CE9247" w14:textId="77777777" w:rsidR="00832601" w:rsidRPr="00431F62" w:rsidRDefault="00832601" w:rsidP="007F3C61">
      <w:pPr>
        <w:jc w:val="both"/>
        <w:rPr>
          <w:sz w:val="28"/>
          <w:szCs w:val="28"/>
        </w:rPr>
      </w:pPr>
      <w:r w:rsidRPr="00431F62">
        <w:rPr>
          <w:sz w:val="28"/>
          <w:szCs w:val="28"/>
        </w:rPr>
        <w:t>- с севера – с районом Академический;</w:t>
      </w:r>
    </w:p>
    <w:p w14:paraId="03CE6A90" w14:textId="77777777" w:rsidR="00832601" w:rsidRPr="00431F62" w:rsidRDefault="00832601" w:rsidP="007F3C61">
      <w:pPr>
        <w:jc w:val="both"/>
        <w:rPr>
          <w:sz w:val="28"/>
          <w:szCs w:val="28"/>
        </w:rPr>
      </w:pPr>
      <w:r w:rsidRPr="00431F62">
        <w:rPr>
          <w:sz w:val="28"/>
          <w:szCs w:val="28"/>
        </w:rPr>
        <w:t>- с востока  - с районом Зюзино;</w:t>
      </w:r>
      <w:r>
        <w:rPr>
          <w:sz w:val="28"/>
          <w:szCs w:val="28"/>
        </w:rPr>
        <w:t xml:space="preserve"> </w:t>
      </w:r>
    </w:p>
    <w:p w14:paraId="20DAD5B4" w14:textId="77777777" w:rsidR="00832601" w:rsidRPr="00431F62" w:rsidRDefault="00832601" w:rsidP="007F3C61">
      <w:pPr>
        <w:jc w:val="both"/>
        <w:rPr>
          <w:sz w:val="28"/>
          <w:szCs w:val="28"/>
        </w:rPr>
      </w:pPr>
      <w:r w:rsidRPr="00431F62">
        <w:rPr>
          <w:sz w:val="28"/>
          <w:szCs w:val="28"/>
        </w:rPr>
        <w:t>- с юга – с районом Коньково;</w:t>
      </w:r>
    </w:p>
    <w:p w14:paraId="0645277F" w14:textId="77777777" w:rsidR="00832601" w:rsidRPr="00431F62" w:rsidRDefault="00832601" w:rsidP="007F3C61">
      <w:pPr>
        <w:jc w:val="both"/>
        <w:rPr>
          <w:sz w:val="28"/>
          <w:szCs w:val="28"/>
        </w:rPr>
      </w:pPr>
      <w:r w:rsidRPr="00431F62">
        <w:rPr>
          <w:sz w:val="28"/>
          <w:szCs w:val="28"/>
        </w:rPr>
        <w:t>- с запада – с районом Обручевский. На территории района судоходных рек нет.</w:t>
      </w:r>
    </w:p>
    <w:p w14:paraId="2608E318" w14:textId="77777777" w:rsidR="00832601" w:rsidRPr="00431F62" w:rsidRDefault="00832601" w:rsidP="007F3C61">
      <w:pPr>
        <w:ind w:firstLine="708"/>
        <w:jc w:val="both"/>
        <w:rPr>
          <w:sz w:val="28"/>
          <w:szCs w:val="28"/>
        </w:rPr>
      </w:pPr>
      <w:r w:rsidRPr="00431F62">
        <w:rPr>
          <w:sz w:val="28"/>
          <w:szCs w:val="28"/>
        </w:rPr>
        <w:t xml:space="preserve">Граница района Черемушки проходит: по оси ул. Обручева далее по осям: Профсоюзной ул., ул. Гарибальди и ул. Архитектора Власова, Нахимовского и Севастопольского проспекта до ул. Обручева. Район Черемушки занимает территорию общей площадью </w:t>
      </w:r>
      <w:r w:rsidRPr="00431F62">
        <w:rPr>
          <w:b/>
          <w:sz w:val="28"/>
          <w:szCs w:val="28"/>
        </w:rPr>
        <w:t xml:space="preserve">430 </w:t>
      </w:r>
      <w:r w:rsidRPr="00431F62">
        <w:rPr>
          <w:b/>
          <w:i/>
          <w:sz w:val="28"/>
          <w:szCs w:val="28"/>
        </w:rPr>
        <w:t>га,</w:t>
      </w:r>
      <w:r w:rsidRPr="00431F62">
        <w:rPr>
          <w:sz w:val="28"/>
          <w:szCs w:val="28"/>
        </w:rPr>
        <w:t xml:space="preserve"> в том числе: жилой фонд состоит из 316 строений, жилая зона – </w:t>
      </w:r>
      <w:r w:rsidRPr="00431F62">
        <w:rPr>
          <w:b/>
          <w:i/>
          <w:sz w:val="28"/>
          <w:szCs w:val="28"/>
        </w:rPr>
        <w:t xml:space="preserve">246, 32 га, </w:t>
      </w:r>
      <w:r w:rsidRPr="00431F62">
        <w:rPr>
          <w:sz w:val="28"/>
          <w:szCs w:val="28"/>
        </w:rPr>
        <w:t>промышленная зона –</w:t>
      </w:r>
      <w:r w:rsidRPr="00431F62">
        <w:rPr>
          <w:b/>
          <w:sz w:val="28"/>
          <w:szCs w:val="28"/>
        </w:rPr>
        <w:t xml:space="preserve"> </w:t>
      </w:r>
      <w:r w:rsidRPr="00431F62">
        <w:rPr>
          <w:b/>
          <w:i/>
          <w:sz w:val="28"/>
          <w:szCs w:val="28"/>
        </w:rPr>
        <w:t>33,48 га.</w:t>
      </w:r>
    </w:p>
    <w:p w14:paraId="3DFCCCC9" w14:textId="77777777" w:rsidR="00832601" w:rsidRPr="00431F62" w:rsidRDefault="00832601" w:rsidP="007F3C61">
      <w:pPr>
        <w:jc w:val="both"/>
        <w:rPr>
          <w:sz w:val="28"/>
          <w:szCs w:val="28"/>
        </w:rPr>
      </w:pPr>
      <w:r w:rsidRPr="00431F62">
        <w:rPr>
          <w:sz w:val="28"/>
          <w:szCs w:val="28"/>
        </w:rPr>
        <w:tab/>
        <w:t xml:space="preserve">Основными автомобильными дорогами, проходящими по территории района, являются: Нахимовский проспект, ул. Профсоюзная, ул. Цюрупы,  </w:t>
      </w:r>
      <w:r>
        <w:rPr>
          <w:sz w:val="28"/>
          <w:szCs w:val="28"/>
        </w:rPr>
        <w:t xml:space="preserve">   </w:t>
      </w:r>
      <w:r w:rsidRPr="00431F62">
        <w:rPr>
          <w:sz w:val="28"/>
          <w:szCs w:val="28"/>
        </w:rPr>
        <w:t xml:space="preserve"> ул. Зюзинская, ул. Новочеремушкинская, ул. Архитектора Власова, </w:t>
      </w:r>
      <w:r>
        <w:rPr>
          <w:sz w:val="28"/>
          <w:szCs w:val="28"/>
        </w:rPr>
        <w:t xml:space="preserve">                           </w:t>
      </w:r>
      <w:r w:rsidRPr="00431F62">
        <w:rPr>
          <w:sz w:val="28"/>
          <w:szCs w:val="28"/>
        </w:rPr>
        <w:t>ул. Гарибальди, ул. Наметкина, ул. Каховка, ул. Перекопская, ул. Херсонская, Хлебобулочный проезд, Научный проезд, ул. Обручева.</w:t>
      </w:r>
    </w:p>
    <w:p w14:paraId="26491649" w14:textId="77777777" w:rsidR="00832601" w:rsidRPr="00431F62" w:rsidRDefault="00832601" w:rsidP="007F3C61">
      <w:pPr>
        <w:ind w:firstLine="720"/>
        <w:jc w:val="both"/>
        <w:rPr>
          <w:sz w:val="28"/>
          <w:szCs w:val="28"/>
        </w:rPr>
      </w:pPr>
      <w:r w:rsidRPr="00431F62">
        <w:rPr>
          <w:sz w:val="28"/>
          <w:szCs w:val="28"/>
        </w:rPr>
        <w:t>Основные отрасли: легкая промышленность, торговля и общественное питание, образование, наука и научное обслуживание.</w:t>
      </w:r>
    </w:p>
    <w:p w14:paraId="5CE8AB23" w14:textId="77777777" w:rsidR="00832601" w:rsidRPr="00431F62" w:rsidRDefault="00832601" w:rsidP="007F3C61">
      <w:pPr>
        <w:jc w:val="both"/>
        <w:rPr>
          <w:sz w:val="28"/>
          <w:szCs w:val="28"/>
        </w:rPr>
      </w:pPr>
      <w:r w:rsidRPr="00431F62">
        <w:rPr>
          <w:sz w:val="28"/>
          <w:szCs w:val="28"/>
        </w:rPr>
        <w:tab/>
        <w:t xml:space="preserve">Население составляет – </w:t>
      </w:r>
      <w:r>
        <w:rPr>
          <w:sz w:val="28"/>
          <w:szCs w:val="28"/>
        </w:rPr>
        <w:t>78811</w:t>
      </w:r>
      <w:r w:rsidRPr="00431F62">
        <w:rPr>
          <w:sz w:val="28"/>
          <w:szCs w:val="28"/>
        </w:rPr>
        <w:t xml:space="preserve"> человек</w:t>
      </w:r>
      <w:r>
        <w:rPr>
          <w:sz w:val="28"/>
          <w:szCs w:val="28"/>
        </w:rPr>
        <w:t>.</w:t>
      </w:r>
    </w:p>
    <w:p w14:paraId="64FA3587" w14:textId="77777777" w:rsidR="00832601" w:rsidRPr="00431F62" w:rsidRDefault="00832601" w:rsidP="007F3C61">
      <w:pPr>
        <w:jc w:val="both"/>
        <w:rPr>
          <w:sz w:val="28"/>
          <w:szCs w:val="28"/>
        </w:rPr>
      </w:pPr>
      <w:r w:rsidRPr="00431F62">
        <w:rPr>
          <w:sz w:val="28"/>
          <w:szCs w:val="28"/>
        </w:rPr>
        <w:tab/>
        <w:t>Жилая зона района отличается высокой плотностью застройки. Возможное разрушение зданий и сооружений может затруднить проведение аварийно-спасательных работ.</w:t>
      </w:r>
    </w:p>
    <w:p w14:paraId="6DE477BF" w14:textId="77777777" w:rsidR="00832601" w:rsidRPr="00431F62" w:rsidRDefault="00832601" w:rsidP="007F3C61">
      <w:pPr>
        <w:jc w:val="both"/>
        <w:rPr>
          <w:sz w:val="28"/>
          <w:szCs w:val="28"/>
        </w:rPr>
      </w:pPr>
      <w:r w:rsidRPr="00431F62">
        <w:rPr>
          <w:sz w:val="28"/>
          <w:szCs w:val="28"/>
        </w:rPr>
        <w:tab/>
        <w:t>Основные транспортные магистрали района:</w:t>
      </w:r>
    </w:p>
    <w:p w14:paraId="70D2D651" w14:textId="77777777" w:rsidR="00832601" w:rsidRPr="00431F62" w:rsidRDefault="00832601" w:rsidP="007F3C61">
      <w:pPr>
        <w:jc w:val="both"/>
        <w:rPr>
          <w:sz w:val="28"/>
          <w:szCs w:val="28"/>
        </w:rPr>
      </w:pPr>
      <w:r w:rsidRPr="00431F62">
        <w:rPr>
          <w:sz w:val="28"/>
          <w:szCs w:val="28"/>
        </w:rPr>
        <w:t>- внешние – улица Профсоюзная, Гарибальди, Архитектора Власова, Обручева, а так же проспекты Нахимовский и Севастопольский;</w:t>
      </w:r>
    </w:p>
    <w:p w14:paraId="6374CC0C" w14:textId="77777777" w:rsidR="00832601" w:rsidRPr="00431F62" w:rsidRDefault="00832601" w:rsidP="007F3C61">
      <w:pPr>
        <w:jc w:val="both"/>
        <w:rPr>
          <w:sz w:val="28"/>
          <w:szCs w:val="28"/>
        </w:rPr>
      </w:pPr>
      <w:r w:rsidRPr="00431F62">
        <w:rPr>
          <w:sz w:val="28"/>
          <w:szCs w:val="28"/>
        </w:rPr>
        <w:t>- внутренние – улица Наметкина, Цюрупы, Каховка, Перекопская, Новочеремушкинская, Херсонская и Научный проезд.</w:t>
      </w:r>
    </w:p>
    <w:p w14:paraId="12C4D47C" w14:textId="77777777" w:rsidR="00832601" w:rsidRPr="00431F62" w:rsidRDefault="00832601" w:rsidP="007F3C61">
      <w:pPr>
        <w:jc w:val="both"/>
        <w:rPr>
          <w:sz w:val="28"/>
          <w:szCs w:val="28"/>
        </w:rPr>
      </w:pPr>
      <w:r w:rsidRPr="00431F62">
        <w:rPr>
          <w:sz w:val="28"/>
          <w:szCs w:val="28"/>
        </w:rPr>
        <w:tab/>
        <w:t>На территории района Черемушки население обслуживают – 1 взрослая и 2 детские поликлиники, 6 аптек, работает Центр планирования семьи и репродукции, 49 предприятий бытового обслуживания, 21 предприятие общественного питания и 67 предприятий торговли. В районе Черемушки находятся 2 библиотеки, кинотеатр «Тбилиси», Российский национальный оркестр под руководством Спивакова В., театр «Бенефис» и культурный Центр «Меридиан», где проводятся праздничные выступления, интересные встречи, концерты и другие мероприятия.</w:t>
      </w:r>
    </w:p>
    <w:p w14:paraId="241850A5" w14:textId="77777777" w:rsidR="00832601" w:rsidRPr="00431F62" w:rsidRDefault="00832601" w:rsidP="007F3C61">
      <w:pPr>
        <w:jc w:val="both"/>
        <w:rPr>
          <w:sz w:val="28"/>
          <w:szCs w:val="28"/>
        </w:rPr>
      </w:pPr>
      <w:r w:rsidRPr="00431F62">
        <w:rPr>
          <w:sz w:val="28"/>
          <w:szCs w:val="28"/>
        </w:rPr>
        <w:tab/>
        <w:t xml:space="preserve">В районе работает 10 общеобразовательных школ, 4 школы – интерната, армянская школа (№ 1110), 5 негосударственных гимназий («Газпром», «Развитие», «Доверие», «Британская» и «Ника»), 2 учреждения дополнительного образования («Юность» и «Лидер») и Центр досуга «Хорошее настроение». Также в районе имеются Педагогический колледж  </w:t>
      </w:r>
      <w:r>
        <w:rPr>
          <w:sz w:val="28"/>
          <w:szCs w:val="28"/>
        </w:rPr>
        <w:t xml:space="preserve"> </w:t>
      </w:r>
      <w:r w:rsidRPr="00431F62">
        <w:rPr>
          <w:sz w:val="28"/>
          <w:szCs w:val="28"/>
        </w:rPr>
        <w:t xml:space="preserve"> № 4, музыкальная и 32 спортивные школы.</w:t>
      </w:r>
    </w:p>
    <w:p w14:paraId="53DA9B3D" w14:textId="77777777" w:rsidR="00832601" w:rsidRPr="00431F62" w:rsidRDefault="00832601" w:rsidP="007F3C61">
      <w:pPr>
        <w:ind w:firstLine="708"/>
        <w:jc w:val="both"/>
        <w:rPr>
          <w:sz w:val="28"/>
          <w:szCs w:val="28"/>
        </w:rPr>
      </w:pPr>
      <w:r w:rsidRPr="00431F62">
        <w:rPr>
          <w:sz w:val="28"/>
          <w:szCs w:val="28"/>
        </w:rPr>
        <w:t xml:space="preserve">В районе работает 14 дошкольных образовательных учреждений, Центр реабилитации детей и подростков и стационарное отделение медико-социальной адаптации детей и подростков при ПНД №  12 «Дорога к дому». </w:t>
      </w:r>
    </w:p>
    <w:p w14:paraId="04825013" w14:textId="77777777" w:rsidR="00832601" w:rsidRPr="00431F62" w:rsidRDefault="00832601" w:rsidP="007F3C61">
      <w:pPr>
        <w:ind w:firstLine="708"/>
        <w:jc w:val="both"/>
        <w:rPr>
          <w:sz w:val="28"/>
          <w:szCs w:val="28"/>
        </w:rPr>
      </w:pPr>
      <w:r w:rsidRPr="00431F62">
        <w:rPr>
          <w:sz w:val="28"/>
          <w:szCs w:val="28"/>
        </w:rPr>
        <w:lastRenderedPageBreak/>
        <w:t>Район образован с учетом исторических, географических, градостроительных особенностей, численности населения, социально экономических характеристик, расположения транспортных коммуникаций, наличия инженерной инфраструктуры и других особенностей территории.</w:t>
      </w:r>
    </w:p>
    <w:p w14:paraId="1646A55F" w14:textId="77777777" w:rsidR="00832601" w:rsidRPr="00431F62" w:rsidRDefault="00832601" w:rsidP="007F3C61">
      <w:pPr>
        <w:ind w:firstLine="708"/>
        <w:jc w:val="both"/>
        <w:rPr>
          <w:sz w:val="28"/>
          <w:szCs w:val="28"/>
        </w:rPr>
      </w:pPr>
      <w:r w:rsidRPr="00431F62">
        <w:rPr>
          <w:sz w:val="28"/>
          <w:szCs w:val="28"/>
        </w:rPr>
        <w:t xml:space="preserve">На территории обслуживания постоянно проживают: 103 грузина, 85 армян, 200 азербайджанцев, 35 чеченцев, 45 таджиков, 55 узбеков. Общественно – политических, религиозных и национальных формирований экстремистской направленности не зарегистрировано. Фактов проявления нарушений общественного порядка и экстремизма на политической, религиозной и национальной почве на обслуживаемой территории допущено не было. </w:t>
      </w:r>
    </w:p>
    <w:p w14:paraId="2F42F764" w14:textId="77777777" w:rsidR="00832601" w:rsidRPr="00431F62" w:rsidRDefault="00832601" w:rsidP="007F3C61">
      <w:pPr>
        <w:ind w:firstLine="708"/>
        <w:jc w:val="both"/>
        <w:rPr>
          <w:sz w:val="28"/>
          <w:szCs w:val="28"/>
        </w:rPr>
      </w:pPr>
      <w:r w:rsidRPr="00431F62">
        <w:rPr>
          <w:sz w:val="28"/>
          <w:szCs w:val="28"/>
        </w:rPr>
        <w:t>Активную деятельность осуществляют, в основном, представители Русской православной церкви.</w:t>
      </w:r>
    </w:p>
    <w:p w14:paraId="371994EA" w14:textId="77777777" w:rsidR="00832601" w:rsidRPr="00431F62" w:rsidRDefault="00832601" w:rsidP="007F3C61">
      <w:pPr>
        <w:ind w:firstLine="708"/>
        <w:jc w:val="both"/>
        <w:rPr>
          <w:sz w:val="28"/>
          <w:szCs w:val="28"/>
        </w:rPr>
      </w:pPr>
      <w:r w:rsidRPr="00431F62">
        <w:rPr>
          <w:sz w:val="28"/>
          <w:szCs w:val="28"/>
        </w:rPr>
        <w:t>Противоречия между общественными и религиозными объединениями и органами местного самоуправления и охраны правопорядка нет. Деятельность данных организаций носит законный характер, массовые мероприятия проводятся санкционировано, нарушений общественного порядка не зафиксировано.</w:t>
      </w:r>
    </w:p>
    <w:p w14:paraId="6B72A9D3" w14:textId="77777777" w:rsidR="00832601" w:rsidRPr="00431F62" w:rsidRDefault="00832601" w:rsidP="007F3C61">
      <w:pPr>
        <w:ind w:firstLine="708"/>
        <w:jc w:val="both"/>
        <w:rPr>
          <w:sz w:val="28"/>
          <w:szCs w:val="28"/>
        </w:rPr>
      </w:pPr>
      <w:r w:rsidRPr="00431F62">
        <w:rPr>
          <w:sz w:val="28"/>
          <w:szCs w:val="28"/>
        </w:rPr>
        <w:t xml:space="preserve">Таким образом, </w:t>
      </w:r>
      <w:r w:rsidRPr="00431F62">
        <w:rPr>
          <w:b/>
          <w:sz w:val="28"/>
          <w:szCs w:val="28"/>
        </w:rPr>
        <w:t xml:space="preserve">общественно – политическая обстановка </w:t>
      </w:r>
      <w:r w:rsidRPr="00431F62">
        <w:rPr>
          <w:sz w:val="28"/>
          <w:szCs w:val="28"/>
        </w:rPr>
        <w:t xml:space="preserve"> в районе характеризуется как стабильная. Ситуация отслеживается и контролируется правоохранительными органами.</w:t>
      </w:r>
    </w:p>
    <w:p w14:paraId="28E9F52C" w14:textId="77777777" w:rsidR="00832601" w:rsidRPr="00431F62" w:rsidRDefault="00832601" w:rsidP="007F3C61">
      <w:pPr>
        <w:ind w:firstLine="708"/>
        <w:jc w:val="both"/>
        <w:rPr>
          <w:sz w:val="28"/>
          <w:szCs w:val="28"/>
        </w:rPr>
      </w:pPr>
      <w:r w:rsidRPr="00431F62">
        <w:rPr>
          <w:sz w:val="28"/>
          <w:szCs w:val="28"/>
        </w:rPr>
        <w:t>Но, несмотря на стабильную общественно-политическую и оперативную обстановку на территории района, низкий процент занятости трудоспособного населения и низкая средняя заработная плата может привести к акциям протеста, которые могут перерасти в массовые беспорядки с захватом важных объектов и блокированием транспортных магистралей.</w:t>
      </w:r>
    </w:p>
    <w:p w14:paraId="326F53A8" w14:textId="77777777" w:rsidR="00832601" w:rsidRDefault="00832601" w:rsidP="007F3C61">
      <w:pPr>
        <w:ind w:firstLine="708"/>
        <w:jc w:val="both"/>
        <w:rPr>
          <w:sz w:val="28"/>
          <w:szCs w:val="28"/>
        </w:rPr>
      </w:pPr>
      <w:r w:rsidRPr="00431F62">
        <w:rPr>
          <w:sz w:val="28"/>
          <w:szCs w:val="28"/>
        </w:rPr>
        <w:t>Складывающаяся политическая обстановка в стране и расположение района на юго – западном направлении города может быть использована в целях создания и подготовки незаконных вооруженных формирований. Сложная криминогенная обстановка может повлечь образование банд, захват заложников, возникновение массовых беспорядков.</w:t>
      </w:r>
    </w:p>
    <w:p w14:paraId="73E9101F" w14:textId="77777777" w:rsidR="00832601" w:rsidRPr="00E578DB" w:rsidRDefault="00832601" w:rsidP="003D78EA">
      <w:pPr>
        <w:jc w:val="both"/>
        <w:rPr>
          <w:b/>
          <w:sz w:val="28"/>
          <w:szCs w:val="28"/>
          <w:highlight w:val="yellow"/>
          <w:u w:val="single"/>
        </w:rPr>
      </w:pPr>
    </w:p>
    <w:p w14:paraId="4F1C6906" w14:textId="77777777" w:rsidR="00832601" w:rsidRPr="007A1A85" w:rsidRDefault="00832601" w:rsidP="003D78EA">
      <w:pPr>
        <w:ind w:firstLine="709"/>
        <w:jc w:val="center"/>
        <w:rPr>
          <w:b/>
          <w:sz w:val="28"/>
          <w:szCs w:val="28"/>
          <w:u w:val="single"/>
        </w:rPr>
      </w:pPr>
      <w:r w:rsidRPr="007A1A85">
        <w:rPr>
          <w:b/>
          <w:sz w:val="28"/>
          <w:szCs w:val="28"/>
          <w:u w:val="single"/>
        </w:rPr>
        <w:t>2.</w:t>
      </w:r>
      <w:r w:rsidRPr="007A1A85">
        <w:rPr>
          <w:szCs w:val="28"/>
          <w:u w:val="single"/>
        </w:rPr>
        <w:t xml:space="preserve"> </w:t>
      </w:r>
      <w:r w:rsidRPr="007A1A85">
        <w:rPr>
          <w:b/>
          <w:sz w:val="28"/>
          <w:szCs w:val="28"/>
          <w:u w:val="single"/>
        </w:rPr>
        <w:t>Состояние преступности и основные результаты</w:t>
      </w:r>
    </w:p>
    <w:p w14:paraId="0FF5FD73" w14:textId="77777777" w:rsidR="00832601" w:rsidRPr="007A1A85" w:rsidRDefault="00832601" w:rsidP="003D78EA">
      <w:pPr>
        <w:ind w:firstLine="709"/>
        <w:jc w:val="center"/>
        <w:rPr>
          <w:b/>
          <w:sz w:val="28"/>
          <w:szCs w:val="28"/>
          <w:u w:val="single"/>
        </w:rPr>
      </w:pPr>
      <w:r w:rsidRPr="007A1A85">
        <w:rPr>
          <w:b/>
          <w:sz w:val="28"/>
          <w:szCs w:val="28"/>
          <w:u w:val="single"/>
        </w:rPr>
        <w:t>оперативно-служебной деятельности</w:t>
      </w:r>
    </w:p>
    <w:p w14:paraId="6B08D853" w14:textId="77777777" w:rsidR="00832601" w:rsidRPr="007A1A85" w:rsidRDefault="00832601" w:rsidP="003D78EA">
      <w:pPr>
        <w:jc w:val="both"/>
        <w:rPr>
          <w:sz w:val="28"/>
          <w:szCs w:val="28"/>
          <w:u w:val="single"/>
        </w:rPr>
      </w:pPr>
    </w:p>
    <w:p w14:paraId="4D5FE728" w14:textId="77777777" w:rsidR="00832601" w:rsidRPr="0021540F" w:rsidRDefault="00832601" w:rsidP="003D78EA">
      <w:pPr>
        <w:ind w:firstLine="709"/>
        <w:jc w:val="center"/>
        <w:rPr>
          <w:b/>
          <w:i/>
          <w:color w:val="000000"/>
          <w:sz w:val="28"/>
          <w:szCs w:val="28"/>
          <w:u w:val="single"/>
        </w:rPr>
      </w:pPr>
      <w:r w:rsidRPr="0021540F">
        <w:rPr>
          <w:b/>
          <w:i/>
          <w:color w:val="000000"/>
          <w:sz w:val="28"/>
          <w:szCs w:val="28"/>
          <w:u w:val="single"/>
        </w:rPr>
        <w:t>2.1. Общая характеристика криминальной обстановки,</w:t>
      </w:r>
    </w:p>
    <w:p w14:paraId="7333BEDF" w14:textId="77777777" w:rsidR="00832601" w:rsidRPr="0021540F" w:rsidRDefault="00832601" w:rsidP="003D78EA">
      <w:pPr>
        <w:ind w:firstLine="709"/>
        <w:jc w:val="center"/>
        <w:rPr>
          <w:b/>
          <w:i/>
          <w:color w:val="000000"/>
          <w:sz w:val="28"/>
          <w:szCs w:val="28"/>
          <w:u w:val="single"/>
        </w:rPr>
      </w:pPr>
      <w:r w:rsidRPr="0021540F">
        <w:rPr>
          <w:b/>
          <w:i/>
          <w:color w:val="000000"/>
          <w:sz w:val="28"/>
          <w:szCs w:val="28"/>
          <w:u w:val="single"/>
        </w:rPr>
        <w:t>структура и динамика преступлений</w:t>
      </w:r>
    </w:p>
    <w:p w14:paraId="232E6CF2" w14:textId="77777777" w:rsidR="00832601" w:rsidRPr="0021540F" w:rsidRDefault="00832601" w:rsidP="003D78EA">
      <w:pPr>
        <w:ind w:firstLine="709"/>
        <w:jc w:val="both"/>
        <w:rPr>
          <w:b/>
          <w:i/>
          <w:color w:val="000000"/>
          <w:sz w:val="28"/>
          <w:szCs w:val="28"/>
          <w:u w:val="single"/>
        </w:rPr>
      </w:pPr>
    </w:p>
    <w:p w14:paraId="4716442C" w14:textId="77777777" w:rsidR="00832601" w:rsidRPr="0021540F" w:rsidRDefault="00832601" w:rsidP="003D78EA">
      <w:pPr>
        <w:ind w:firstLine="709"/>
        <w:jc w:val="both"/>
        <w:rPr>
          <w:color w:val="000000"/>
          <w:sz w:val="28"/>
          <w:szCs w:val="28"/>
        </w:rPr>
      </w:pPr>
      <w:r w:rsidRPr="0021540F">
        <w:rPr>
          <w:color w:val="000000"/>
          <w:sz w:val="28"/>
          <w:szCs w:val="28"/>
        </w:rPr>
        <w:t>Анализируя общую динамику изменения оперативной обстановки за 1</w:t>
      </w:r>
      <w:r>
        <w:rPr>
          <w:color w:val="000000"/>
          <w:sz w:val="28"/>
          <w:szCs w:val="28"/>
        </w:rPr>
        <w:t>2</w:t>
      </w:r>
      <w:r w:rsidRPr="0021540F">
        <w:rPr>
          <w:color w:val="000000"/>
          <w:sz w:val="28"/>
          <w:szCs w:val="28"/>
        </w:rPr>
        <w:t xml:space="preserve"> месяцев 2013 года на территории района в сравнении с аналогичным периодом прошлого года, необходимо отметить снижение на </w:t>
      </w:r>
      <w:r>
        <w:rPr>
          <w:color w:val="000000"/>
          <w:sz w:val="28"/>
          <w:szCs w:val="28"/>
        </w:rPr>
        <w:t>8</w:t>
      </w:r>
      <w:r w:rsidRPr="0021540F">
        <w:rPr>
          <w:color w:val="000000"/>
          <w:sz w:val="28"/>
          <w:szCs w:val="28"/>
        </w:rPr>
        <w:t xml:space="preserve">,0% числа зарегистрированных преступлений (с </w:t>
      </w:r>
      <w:r>
        <w:rPr>
          <w:color w:val="000000"/>
          <w:sz w:val="28"/>
          <w:szCs w:val="28"/>
        </w:rPr>
        <w:t>1589</w:t>
      </w:r>
      <w:r w:rsidRPr="0021540F">
        <w:rPr>
          <w:color w:val="000000"/>
          <w:sz w:val="28"/>
          <w:szCs w:val="28"/>
        </w:rPr>
        <w:t xml:space="preserve"> до 1</w:t>
      </w:r>
      <w:r>
        <w:rPr>
          <w:color w:val="000000"/>
          <w:sz w:val="28"/>
          <w:szCs w:val="28"/>
        </w:rPr>
        <w:t>456</w:t>
      </w:r>
      <w:r w:rsidRPr="0021540F">
        <w:rPr>
          <w:color w:val="000000"/>
          <w:sz w:val="28"/>
          <w:szCs w:val="28"/>
        </w:rPr>
        <w:t xml:space="preserve">). </w:t>
      </w:r>
    </w:p>
    <w:p w14:paraId="3C423808" w14:textId="77777777" w:rsidR="00832601" w:rsidRPr="0021540F" w:rsidRDefault="00832601" w:rsidP="003D78EA">
      <w:pPr>
        <w:tabs>
          <w:tab w:val="left" w:pos="2240"/>
        </w:tabs>
        <w:ind w:firstLine="709"/>
        <w:jc w:val="both"/>
        <w:rPr>
          <w:color w:val="000000"/>
          <w:sz w:val="28"/>
          <w:szCs w:val="28"/>
        </w:rPr>
      </w:pPr>
      <w:r w:rsidRPr="0021540F">
        <w:rPr>
          <w:color w:val="000000"/>
          <w:sz w:val="28"/>
          <w:szCs w:val="28"/>
        </w:rPr>
        <w:t xml:space="preserve">Из общего числа зарегистрированных преступлений, увеличение регистрации произошло по тяжким и особо тяжким категориям преступлений общеуголовной направленности на 4 % и составило </w:t>
      </w:r>
      <w:r>
        <w:rPr>
          <w:color w:val="000000"/>
          <w:sz w:val="28"/>
          <w:szCs w:val="28"/>
        </w:rPr>
        <w:t>405</w:t>
      </w:r>
      <w:r w:rsidRPr="0021540F">
        <w:rPr>
          <w:color w:val="000000"/>
          <w:sz w:val="28"/>
          <w:szCs w:val="28"/>
        </w:rPr>
        <w:t xml:space="preserve"> (АППГ-3</w:t>
      </w:r>
      <w:r>
        <w:rPr>
          <w:color w:val="000000"/>
          <w:sz w:val="28"/>
          <w:szCs w:val="28"/>
        </w:rPr>
        <w:t>90</w:t>
      </w:r>
      <w:r w:rsidRPr="0021540F">
        <w:rPr>
          <w:color w:val="000000"/>
          <w:sz w:val="28"/>
          <w:szCs w:val="28"/>
        </w:rPr>
        <w:t xml:space="preserve">). </w:t>
      </w:r>
    </w:p>
    <w:p w14:paraId="536C61E6" w14:textId="77777777" w:rsidR="00832601" w:rsidRPr="003D4663" w:rsidRDefault="00832601" w:rsidP="003D78EA">
      <w:pPr>
        <w:tabs>
          <w:tab w:val="left" w:pos="2240"/>
        </w:tabs>
        <w:ind w:firstLine="709"/>
        <w:jc w:val="both"/>
        <w:rPr>
          <w:color w:val="000000"/>
          <w:sz w:val="28"/>
          <w:szCs w:val="28"/>
        </w:rPr>
      </w:pPr>
      <w:r w:rsidRPr="003D4663">
        <w:rPr>
          <w:color w:val="000000"/>
          <w:sz w:val="28"/>
          <w:szCs w:val="28"/>
        </w:rPr>
        <w:lastRenderedPageBreak/>
        <w:t xml:space="preserve">Следует отметить снижение преступлений, совершаемых в общественных местах, (с </w:t>
      </w:r>
      <w:r>
        <w:rPr>
          <w:color w:val="000000"/>
          <w:sz w:val="28"/>
          <w:szCs w:val="28"/>
        </w:rPr>
        <w:t>1098</w:t>
      </w:r>
      <w:r w:rsidRPr="003D4663">
        <w:rPr>
          <w:color w:val="000000"/>
          <w:sz w:val="28"/>
          <w:szCs w:val="28"/>
        </w:rPr>
        <w:t xml:space="preserve"> до </w:t>
      </w:r>
      <w:r>
        <w:rPr>
          <w:color w:val="000000"/>
          <w:sz w:val="28"/>
          <w:szCs w:val="28"/>
        </w:rPr>
        <w:t>858</w:t>
      </w:r>
      <w:r w:rsidRPr="003D4663">
        <w:rPr>
          <w:color w:val="000000"/>
          <w:sz w:val="28"/>
          <w:szCs w:val="28"/>
        </w:rPr>
        <w:t xml:space="preserve">, или на 22%) и на улицах района (с </w:t>
      </w:r>
      <w:r>
        <w:rPr>
          <w:color w:val="000000"/>
          <w:sz w:val="28"/>
          <w:szCs w:val="28"/>
        </w:rPr>
        <w:t>903</w:t>
      </w:r>
      <w:r w:rsidRPr="003D4663">
        <w:rPr>
          <w:color w:val="000000"/>
          <w:sz w:val="28"/>
          <w:szCs w:val="28"/>
        </w:rPr>
        <w:t xml:space="preserve"> до </w:t>
      </w:r>
      <w:r>
        <w:rPr>
          <w:color w:val="000000"/>
          <w:sz w:val="28"/>
          <w:szCs w:val="28"/>
        </w:rPr>
        <w:t>648</w:t>
      </w:r>
      <w:r w:rsidRPr="003D4663">
        <w:rPr>
          <w:color w:val="000000"/>
          <w:sz w:val="28"/>
          <w:szCs w:val="28"/>
        </w:rPr>
        <w:t>, или на 2</w:t>
      </w:r>
      <w:r>
        <w:rPr>
          <w:color w:val="000000"/>
          <w:sz w:val="28"/>
          <w:szCs w:val="28"/>
        </w:rPr>
        <w:t>8</w:t>
      </w:r>
      <w:r w:rsidRPr="003D4663">
        <w:rPr>
          <w:color w:val="000000"/>
          <w:sz w:val="28"/>
          <w:szCs w:val="28"/>
        </w:rPr>
        <w:t xml:space="preserve">,0%). </w:t>
      </w:r>
    </w:p>
    <w:p w14:paraId="7FF489F8" w14:textId="77777777" w:rsidR="00832601" w:rsidRPr="003F3F66" w:rsidRDefault="00832601" w:rsidP="003D78EA">
      <w:pPr>
        <w:ind w:firstLine="709"/>
        <w:jc w:val="both"/>
        <w:rPr>
          <w:color w:val="000000"/>
          <w:sz w:val="28"/>
          <w:szCs w:val="28"/>
        </w:rPr>
      </w:pPr>
      <w:r w:rsidRPr="003F3F66">
        <w:rPr>
          <w:color w:val="000000"/>
          <w:sz w:val="28"/>
          <w:szCs w:val="28"/>
        </w:rPr>
        <w:t>За 1</w:t>
      </w:r>
      <w:r>
        <w:rPr>
          <w:color w:val="000000"/>
          <w:sz w:val="28"/>
          <w:szCs w:val="28"/>
        </w:rPr>
        <w:t>2</w:t>
      </w:r>
      <w:r w:rsidRPr="003F3F66">
        <w:rPr>
          <w:color w:val="000000"/>
          <w:sz w:val="28"/>
          <w:szCs w:val="28"/>
        </w:rPr>
        <w:t xml:space="preserve"> месяцев 2013 года на территории обслуживания района Черемушки г. Москвы совершено убийств - 3; УПТВЗ - 1</w:t>
      </w:r>
      <w:r>
        <w:rPr>
          <w:color w:val="000000"/>
          <w:sz w:val="28"/>
          <w:szCs w:val="28"/>
        </w:rPr>
        <w:t>1</w:t>
      </w:r>
      <w:r w:rsidRPr="003F3F66">
        <w:rPr>
          <w:color w:val="000000"/>
          <w:sz w:val="28"/>
          <w:szCs w:val="28"/>
        </w:rPr>
        <w:t xml:space="preserve">; произошло снижение регистрации по кражам на </w:t>
      </w:r>
      <w:r>
        <w:rPr>
          <w:color w:val="000000"/>
          <w:sz w:val="28"/>
          <w:szCs w:val="28"/>
        </w:rPr>
        <w:t>20</w:t>
      </w:r>
      <w:r w:rsidRPr="003F3F66">
        <w:rPr>
          <w:color w:val="000000"/>
          <w:sz w:val="28"/>
          <w:szCs w:val="28"/>
        </w:rPr>
        <w:t xml:space="preserve">% (с </w:t>
      </w:r>
      <w:r>
        <w:rPr>
          <w:color w:val="000000"/>
          <w:sz w:val="28"/>
          <w:szCs w:val="28"/>
        </w:rPr>
        <w:t>1080</w:t>
      </w:r>
      <w:r w:rsidRPr="003F3F66">
        <w:rPr>
          <w:color w:val="000000"/>
          <w:sz w:val="28"/>
          <w:szCs w:val="28"/>
        </w:rPr>
        <w:t xml:space="preserve"> до </w:t>
      </w:r>
      <w:r>
        <w:rPr>
          <w:color w:val="000000"/>
          <w:sz w:val="28"/>
          <w:szCs w:val="28"/>
        </w:rPr>
        <w:t>863</w:t>
      </w:r>
      <w:r w:rsidRPr="003F3F66">
        <w:rPr>
          <w:color w:val="000000"/>
          <w:sz w:val="28"/>
          <w:szCs w:val="28"/>
        </w:rPr>
        <w:t xml:space="preserve">), разбойным нападениям на </w:t>
      </w:r>
      <w:r>
        <w:rPr>
          <w:color w:val="000000"/>
          <w:sz w:val="28"/>
          <w:szCs w:val="28"/>
        </w:rPr>
        <w:t>4</w:t>
      </w:r>
      <w:r w:rsidRPr="003F3F66">
        <w:rPr>
          <w:color w:val="000000"/>
          <w:sz w:val="28"/>
          <w:szCs w:val="28"/>
        </w:rPr>
        <w:t xml:space="preserve">% (с </w:t>
      </w:r>
      <w:r>
        <w:rPr>
          <w:color w:val="000000"/>
          <w:sz w:val="28"/>
          <w:szCs w:val="28"/>
        </w:rPr>
        <w:t>23</w:t>
      </w:r>
      <w:r w:rsidRPr="003F3F66">
        <w:rPr>
          <w:color w:val="000000"/>
          <w:sz w:val="28"/>
          <w:szCs w:val="28"/>
        </w:rPr>
        <w:t xml:space="preserve"> до </w:t>
      </w:r>
      <w:r>
        <w:rPr>
          <w:color w:val="000000"/>
          <w:sz w:val="28"/>
          <w:szCs w:val="28"/>
        </w:rPr>
        <w:t>22</w:t>
      </w:r>
      <w:r w:rsidRPr="003F3F66">
        <w:rPr>
          <w:color w:val="000000"/>
          <w:sz w:val="28"/>
          <w:szCs w:val="28"/>
        </w:rPr>
        <w:t>), грабеж</w:t>
      </w:r>
      <w:r>
        <w:rPr>
          <w:color w:val="000000"/>
          <w:sz w:val="28"/>
          <w:szCs w:val="28"/>
        </w:rPr>
        <w:t>ам</w:t>
      </w:r>
      <w:r w:rsidRPr="003F3F66">
        <w:rPr>
          <w:color w:val="000000"/>
          <w:sz w:val="28"/>
          <w:szCs w:val="28"/>
        </w:rPr>
        <w:t xml:space="preserve"> на </w:t>
      </w:r>
      <w:r>
        <w:rPr>
          <w:color w:val="000000"/>
          <w:sz w:val="28"/>
          <w:szCs w:val="28"/>
        </w:rPr>
        <w:t>39</w:t>
      </w:r>
      <w:r w:rsidRPr="003F3F66">
        <w:rPr>
          <w:color w:val="000000"/>
          <w:sz w:val="28"/>
          <w:szCs w:val="28"/>
        </w:rPr>
        <w:t xml:space="preserve">% (с </w:t>
      </w:r>
      <w:r>
        <w:rPr>
          <w:color w:val="000000"/>
          <w:sz w:val="28"/>
          <w:szCs w:val="28"/>
        </w:rPr>
        <w:t>104</w:t>
      </w:r>
      <w:r w:rsidRPr="003F3F66">
        <w:rPr>
          <w:color w:val="000000"/>
          <w:sz w:val="28"/>
          <w:szCs w:val="28"/>
        </w:rPr>
        <w:t xml:space="preserve"> до </w:t>
      </w:r>
      <w:r>
        <w:rPr>
          <w:color w:val="000000"/>
          <w:sz w:val="28"/>
          <w:szCs w:val="28"/>
        </w:rPr>
        <w:t>63</w:t>
      </w:r>
      <w:r w:rsidRPr="003F3F66">
        <w:rPr>
          <w:color w:val="000000"/>
          <w:sz w:val="28"/>
          <w:szCs w:val="28"/>
        </w:rPr>
        <w:t>).</w:t>
      </w:r>
    </w:p>
    <w:p w14:paraId="635DF1FE" w14:textId="77777777" w:rsidR="00832601" w:rsidRPr="00B57A77" w:rsidRDefault="00832601" w:rsidP="00CD0F5C">
      <w:pPr>
        <w:ind w:firstLine="708"/>
        <w:jc w:val="both"/>
        <w:rPr>
          <w:color w:val="000000"/>
          <w:sz w:val="28"/>
          <w:szCs w:val="28"/>
        </w:rPr>
      </w:pPr>
      <w:r w:rsidRPr="00B57A77">
        <w:rPr>
          <w:color w:val="000000"/>
          <w:sz w:val="28"/>
          <w:szCs w:val="28"/>
        </w:rPr>
        <w:t xml:space="preserve">Так, в отчетном периоде т.г. произошел рост зарегистрированных  преступлений по следующим составам: </w:t>
      </w:r>
    </w:p>
    <w:p w14:paraId="261983B4" w14:textId="77777777" w:rsidR="00832601" w:rsidRPr="00B57A77" w:rsidRDefault="00832601" w:rsidP="00CD0F5C">
      <w:pPr>
        <w:ind w:firstLine="708"/>
        <w:jc w:val="both"/>
        <w:rPr>
          <w:color w:val="000000"/>
          <w:sz w:val="28"/>
          <w:szCs w:val="28"/>
        </w:rPr>
      </w:pPr>
      <w:r w:rsidRPr="00B57A77">
        <w:rPr>
          <w:color w:val="000000"/>
          <w:sz w:val="28"/>
          <w:szCs w:val="28"/>
        </w:rPr>
        <w:t>- подделка документов на 5</w:t>
      </w:r>
      <w:r>
        <w:rPr>
          <w:color w:val="000000"/>
          <w:sz w:val="28"/>
          <w:szCs w:val="28"/>
        </w:rPr>
        <w:t>6</w:t>
      </w:r>
      <w:r w:rsidRPr="00B57A77">
        <w:rPr>
          <w:color w:val="000000"/>
          <w:sz w:val="28"/>
          <w:szCs w:val="28"/>
        </w:rPr>
        <w:t>% (с 4</w:t>
      </w:r>
      <w:r>
        <w:rPr>
          <w:color w:val="000000"/>
          <w:sz w:val="28"/>
          <w:szCs w:val="28"/>
        </w:rPr>
        <w:t>1</w:t>
      </w:r>
      <w:r w:rsidRPr="00B57A77">
        <w:rPr>
          <w:color w:val="000000"/>
          <w:sz w:val="28"/>
          <w:szCs w:val="28"/>
        </w:rPr>
        <w:t xml:space="preserve"> до 6</w:t>
      </w:r>
      <w:r>
        <w:rPr>
          <w:color w:val="000000"/>
          <w:sz w:val="28"/>
          <w:szCs w:val="28"/>
        </w:rPr>
        <w:t>4</w:t>
      </w:r>
      <w:r w:rsidRPr="00B57A77">
        <w:rPr>
          <w:color w:val="000000"/>
          <w:sz w:val="28"/>
          <w:szCs w:val="28"/>
        </w:rPr>
        <w:t>);</w:t>
      </w:r>
    </w:p>
    <w:p w14:paraId="3BDE4F7B" w14:textId="77777777" w:rsidR="00832601" w:rsidRPr="00B57A77" w:rsidRDefault="00832601" w:rsidP="003D78EA">
      <w:pPr>
        <w:ind w:firstLine="709"/>
        <w:jc w:val="both"/>
        <w:rPr>
          <w:color w:val="000000"/>
          <w:sz w:val="28"/>
          <w:szCs w:val="28"/>
        </w:rPr>
      </w:pPr>
      <w:r w:rsidRPr="00B57A77">
        <w:rPr>
          <w:color w:val="000000"/>
          <w:sz w:val="28"/>
          <w:szCs w:val="28"/>
        </w:rPr>
        <w:t>- вымогательств на 1 (с 1 до 2);</w:t>
      </w:r>
    </w:p>
    <w:p w14:paraId="5A9BF946" w14:textId="77777777" w:rsidR="00832601" w:rsidRPr="00B57A77" w:rsidRDefault="00832601" w:rsidP="003D78EA">
      <w:pPr>
        <w:ind w:firstLine="709"/>
        <w:jc w:val="both"/>
        <w:rPr>
          <w:color w:val="000000"/>
          <w:sz w:val="28"/>
          <w:szCs w:val="28"/>
        </w:rPr>
      </w:pPr>
      <w:r w:rsidRPr="00B57A77">
        <w:rPr>
          <w:color w:val="000000"/>
          <w:sz w:val="28"/>
          <w:szCs w:val="28"/>
        </w:rPr>
        <w:t xml:space="preserve">- мошенничеств, общеуголовной направленности на </w:t>
      </w:r>
      <w:r>
        <w:rPr>
          <w:color w:val="000000"/>
          <w:sz w:val="28"/>
          <w:szCs w:val="28"/>
        </w:rPr>
        <w:t>4</w:t>
      </w:r>
      <w:r w:rsidRPr="00B57A77">
        <w:rPr>
          <w:color w:val="000000"/>
          <w:sz w:val="28"/>
          <w:szCs w:val="28"/>
        </w:rPr>
        <w:t>% (с 1</w:t>
      </w:r>
      <w:r>
        <w:rPr>
          <w:color w:val="000000"/>
          <w:sz w:val="28"/>
          <w:szCs w:val="28"/>
        </w:rPr>
        <w:t>38</w:t>
      </w:r>
      <w:r w:rsidRPr="00B57A77">
        <w:rPr>
          <w:color w:val="000000"/>
          <w:sz w:val="28"/>
          <w:szCs w:val="28"/>
        </w:rPr>
        <w:t xml:space="preserve"> до 1</w:t>
      </w:r>
      <w:r>
        <w:rPr>
          <w:color w:val="000000"/>
          <w:sz w:val="28"/>
          <w:szCs w:val="28"/>
        </w:rPr>
        <w:t>43</w:t>
      </w:r>
      <w:r w:rsidRPr="00B57A77">
        <w:rPr>
          <w:color w:val="000000"/>
          <w:sz w:val="28"/>
          <w:szCs w:val="28"/>
        </w:rPr>
        <w:t>).</w:t>
      </w:r>
    </w:p>
    <w:p w14:paraId="2CB6D93C" w14:textId="77777777" w:rsidR="00832601" w:rsidRPr="004F0BD8" w:rsidRDefault="00832601" w:rsidP="004F5E9F">
      <w:pPr>
        <w:ind w:firstLine="709"/>
        <w:jc w:val="center"/>
        <w:rPr>
          <w:b/>
          <w:i/>
          <w:color w:val="FF0000"/>
          <w:sz w:val="28"/>
          <w:szCs w:val="28"/>
          <w:u w:val="single"/>
        </w:rPr>
      </w:pPr>
    </w:p>
    <w:p w14:paraId="7DB88E5D" w14:textId="77777777" w:rsidR="00832601" w:rsidRPr="00B1139F" w:rsidRDefault="00832601" w:rsidP="004F5E9F">
      <w:pPr>
        <w:ind w:firstLine="709"/>
        <w:jc w:val="center"/>
        <w:rPr>
          <w:b/>
          <w:i/>
          <w:color w:val="000000"/>
          <w:sz w:val="28"/>
          <w:szCs w:val="28"/>
          <w:u w:val="single"/>
        </w:rPr>
      </w:pPr>
      <w:r w:rsidRPr="00B1139F">
        <w:rPr>
          <w:b/>
          <w:i/>
          <w:color w:val="000000"/>
          <w:sz w:val="28"/>
          <w:szCs w:val="28"/>
          <w:u w:val="single"/>
        </w:rPr>
        <w:t>2.2. Сведения о лицах, совершивших преступлениях</w:t>
      </w:r>
    </w:p>
    <w:p w14:paraId="2C3A6F23" w14:textId="77777777" w:rsidR="00832601" w:rsidRPr="00B1139F" w:rsidRDefault="00832601" w:rsidP="004F5E9F">
      <w:pPr>
        <w:ind w:firstLine="709"/>
        <w:jc w:val="center"/>
        <w:rPr>
          <w:b/>
          <w:i/>
          <w:color w:val="000000"/>
          <w:sz w:val="28"/>
          <w:szCs w:val="28"/>
        </w:rPr>
      </w:pPr>
    </w:p>
    <w:p w14:paraId="58C6542D" w14:textId="77777777" w:rsidR="00832601" w:rsidRPr="00B1139F" w:rsidRDefault="00832601" w:rsidP="003D78EA">
      <w:pPr>
        <w:ind w:firstLine="709"/>
        <w:jc w:val="both"/>
        <w:rPr>
          <w:color w:val="000000"/>
          <w:sz w:val="28"/>
          <w:szCs w:val="28"/>
        </w:rPr>
      </w:pPr>
      <w:r w:rsidRPr="00B1139F">
        <w:rPr>
          <w:color w:val="000000"/>
          <w:sz w:val="28"/>
          <w:szCs w:val="28"/>
        </w:rPr>
        <w:t xml:space="preserve">Говоря о динамике и структуре преступлений необходимо указать на влияние, которое оказывают на них различные категории граждан, совершая на территории района противоправные действия. </w:t>
      </w:r>
    </w:p>
    <w:p w14:paraId="4B98209B" w14:textId="77777777" w:rsidR="00832601" w:rsidRPr="00B1139F" w:rsidRDefault="00832601" w:rsidP="003D78EA">
      <w:pPr>
        <w:ind w:firstLine="709"/>
        <w:jc w:val="both"/>
        <w:rPr>
          <w:color w:val="000000"/>
          <w:sz w:val="28"/>
          <w:szCs w:val="28"/>
        </w:rPr>
      </w:pPr>
      <w:r w:rsidRPr="00B1139F">
        <w:rPr>
          <w:color w:val="000000"/>
          <w:sz w:val="28"/>
          <w:szCs w:val="28"/>
        </w:rPr>
        <w:t>За 1</w:t>
      </w:r>
      <w:r>
        <w:rPr>
          <w:color w:val="000000"/>
          <w:sz w:val="28"/>
          <w:szCs w:val="28"/>
        </w:rPr>
        <w:t>2</w:t>
      </w:r>
      <w:r w:rsidRPr="00B1139F">
        <w:rPr>
          <w:color w:val="000000"/>
          <w:sz w:val="28"/>
          <w:szCs w:val="28"/>
        </w:rPr>
        <w:t xml:space="preserve"> месяцев 2013 года, лица были установлены по </w:t>
      </w:r>
      <w:r>
        <w:rPr>
          <w:color w:val="000000"/>
          <w:sz w:val="28"/>
          <w:szCs w:val="28"/>
        </w:rPr>
        <w:t>360</w:t>
      </w:r>
      <w:r w:rsidRPr="00B1139F">
        <w:rPr>
          <w:color w:val="000000"/>
          <w:sz w:val="28"/>
          <w:szCs w:val="28"/>
        </w:rPr>
        <w:t xml:space="preserve"> уголовным делам (АППГ – </w:t>
      </w:r>
      <w:r>
        <w:rPr>
          <w:color w:val="000000"/>
          <w:sz w:val="28"/>
          <w:szCs w:val="28"/>
        </w:rPr>
        <w:t>288</w:t>
      </w:r>
      <w:r w:rsidRPr="00B1139F">
        <w:rPr>
          <w:color w:val="000000"/>
          <w:sz w:val="28"/>
          <w:szCs w:val="28"/>
        </w:rPr>
        <w:t xml:space="preserve">). Из задержанных правонарушителей </w:t>
      </w:r>
      <w:r>
        <w:rPr>
          <w:color w:val="000000"/>
          <w:sz w:val="28"/>
          <w:szCs w:val="28"/>
        </w:rPr>
        <w:t>221</w:t>
      </w:r>
      <w:r w:rsidRPr="00B1139F">
        <w:rPr>
          <w:color w:val="000000"/>
          <w:sz w:val="28"/>
          <w:szCs w:val="28"/>
        </w:rPr>
        <w:t xml:space="preserve"> (АППГ – </w:t>
      </w:r>
      <w:r>
        <w:rPr>
          <w:color w:val="000000"/>
          <w:sz w:val="28"/>
          <w:szCs w:val="28"/>
        </w:rPr>
        <w:t>195</w:t>
      </w:r>
      <w:r w:rsidRPr="00B1139F">
        <w:rPr>
          <w:color w:val="000000"/>
          <w:sz w:val="28"/>
          <w:szCs w:val="28"/>
        </w:rPr>
        <w:t>) являются не жителями г. Москвы, 2</w:t>
      </w:r>
      <w:r>
        <w:rPr>
          <w:color w:val="000000"/>
          <w:sz w:val="28"/>
          <w:szCs w:val="28"/>
        </w:rPr>
        <w:t>85</w:t>
      </w:r>
      <w:r w:rsidRPr="00B1139F">
        <w:rPr>
          <w:color w:val="000000"/>
          <w:sz w:val="28"/>
          <w:szCs w:val="28"/>
        </w:rPr>
        <w:t xml:space="preserve"> (АППГ – 2</w:t>
      </w:r>
      <w:r>
        <w:rPr>
          <w:color w:val="000000"/>
          <w:sz w:val="28"/>
          <w:szCs w:val="28"/>
        </w:rPr>
        <w:t>42</w:t>
      </w:r>
      <w:r w:rsidRPr="00B1139F">
        <w:rPr>
          <w:color w:val="000000"/>
          <w:sz w:val="28"/>
          <w:szCs w:val="28"/>
        </w:rPr>
        <w:t>) – неработающие граждане.</w:t>
      </w:r>
    </w:p>
    <w:p w14:paraId="2627C77B" w14:textId="77777777" w:rsidR="00832601" w:rsidRPr="0036647C" w:rsidRDefault="00832601" w:rsidP="003D78EA">
      <w:pPr>
        <w:ind w:firstLine="709"/>
        <w:jc w:val="both"/>
        <w:rPr>
          <w:color w:val="000000"/>
          <w:sz w:val="28"/>
          <w:szCs w:val="28"/>
        </w:rPr>
      </w:pPr>
      <w:r w:rsidRPr="0036647C">
        <w:rPr>
          <w:color w:val="000000"/>
          <w:sz w:val="28"/>
          <w:szCs w:val="28"/>
        </w:rPr>
        <w:t xml:space="preserve">В отчетном периоде зарегистрировано </w:t>
      </w:r>
      <w:r>
        <w:rPr>
          <w:color w:val="000000"/>
          <w:sz w:val="28"/>
          <w:szCs w:val="28"/>
        </w:rPr>
        <w:t>4</w:t>
      </w:r>
      <w:r w:rsidRPr="0036647C">
        <w:rPr>
          <w:color w:val="000000"/>
          <w:sz w:val="28"/>
          <w:szCs w:val="28"/>
        </w:rPr>
        <w:t>1 преступление, совершенное в состоянии алкогольного опьянения (АППГ – 2</w:t>
      </w:r>
      <w:r>
        <w:rPr>
          <w:color w:val="000000"/>
          <w:sz w:val="28"/>
          <w:szCs w:val="28"/>
        </w:rPr>
        <w:t>3</w:t>
      </w:r>
      <w:r w:rsidRPr="0036647C">
        <w:rPr>
          <w:color w:val="000000"/>
          <w:sz w:val="28"/>
          <w:szCs w:val="28"/>
        </w:rPr>
        <w:t xml:space="preserve">), </w:t>
      </w:r>
      <w:r>
        <w:rPr>
          <w:color w:val="000000"/>
          <w:sz w:val="28"/>
          <w:szCs w:val="28"/>
        </w:rPr>
        <w:t>80</w:t>
      </w:r>
      <w:r w:rsidRPr="0036647C">
        <w:rPr>
          <w:color w:val="000000"/>
          <w:sz w:val="28"/>
          <w:szCs w:val="28"/>
        </w:rPr>
        <w:t xml:space="preserve"> преступлени</w:t>
      </w:r>
      <w:r>
        <w:rPr>
          <w:color w:val="000000"/>
          <w:sz w:val="28"/>
          <w:szCs w:val="28"/>
        </w:rPr>
        <w:t>й</w:t>
      </w:r>
      <w:r w:rsidRPr="0036647C">
        <w:rPr>
          <w:color w:val="000000"/>
          <w:sz w:val="28"/>
          <w:szCs w:val="28"/>
        </w:rPr>
        <w:t>, совершенных ранее судимыми гражданами (АППГ – 7</w:t>
      </w:r>
      <w:r>
        <w:rPr>
          <w:color w:val="000000"/>
          <w:sz w:val="28"/>
          <w:szCs w:val="28"/>
        </w:rPr>
        <w:t>3</w:t>
      </w:r>
      <w:r w:rsidRPr="0036647C">
        <w:rPr>
          <w:color w:val="000000"/>
          <w:sz w:val="28"/>
          <w:szCs w:val="28"/>
        </w:rPr>
        <w:t>).</w:t>
      </w:r>
    </w:p>
    <w:p w14:paraId="5F1C861C" w14:textId="77777777" w:rsidR="00832601" w:rsidRPr="0036647C" w:rsidRDefault="00832601" w:rsidP="003D78EA">
      <w:pPr>
        <w:ind w:firstLine="709"/>
        <w:jc w:val="both"/>
        <w:rPr>
          <w:color w:val="000000"/>
          <w:sz w:val="28"/>
          <w:szCs w:val="28"/>
        </w:rPr>
      </w:pPr>
      <w:r w:rsidRPr="0036647C">
        <w:rPr>
          <w:color w:val="000000"/>
          <w:sz w:val="28"/>
          <w:szCs w:val="28"/>
        </w:rPr>
        <w:t xml:space="preserve">Несовершеннолетними совершено </w:t>
      </w:r>
      <w:r>
        <w:rPr>
          <w:color w:val="000000"/>
          <w:sz w:val="28"/>
          <w:szCs w:val="28"/>
        </w:rPr>
        <w:t>10</w:t>
      </w:r>
      <w:r w:rsidRPr="0036647C">
        <w:rPr>
          <w:color w:val="000000"/>
          <w:sz w:val="28"/>
          <w:szCs w:val="28"/>
        </w:rPr>
        <w:t xml:space="preserve"> преступлений (АППГ - </w:t>
      </w:r>
      <w:r>
        <w:rPr>
          <w:color w:val="000000"/>
          <w:sz w:val="28"/>
          <w:szCs w:val="28"/>
        </w:rPr>
        <w:t>3</w:t>
      </w:r>
      <w:r w:rsidRPr="0036647C">
        <w:rPr>
          <w:color w:val="000000"/>
          <w:sz w:val="28"/>
          <w:szCs w:val="28"/>
        </w:rPr>
        <w:t>).</w:t>
      </w:r>
    </w:p>
    <w:p w14:paraId="6451C480" w14:textId="77777777" w:rsidR="00832601" w:rsidRPr="004F0BD8" w:rsidRDefault="00832601" w:rsidP="004F5E9F">
      <w:pPr>
        <w:rPr>
          <w:b/>
          <w:i/>
          <w:color w:val="FF0000"/>
          <w:sz w:val="28"/>
          <w:szCs w:val="28"/>
          <w:u w:val="single"/>
        </w:rPr>
      </w:pPr>
    </w:p>
    <w:p w14:paraId="2FEC44A8" w14:textId="77777777" w:rsidR="00832601" w:rsidRPr="00496D07" w:rsidRDefault="00832601" w:rsidP="003D78EA">
      <w:pPr>
        <w:ind w:firstLine="709"/>
        <w:jc w:val="center"/>
        <w:rPr>
          <w:b/>
          <w:i/>
          <w:color w:val="000000"/>
          <w:sz w:val="28"/>
          <w:szCs w:val="28"/>
        </w:rPr>
      </w:pPr>
      <w:r w:rsidRPr="00496D07">
        <w:rPr>
          <w:b/>
          <w:i/>
          <w:color w:val="000000"/>
          <w:sz w:val="28"/>
          <w:szCs w:val="28"/>
          <w:u w:val="single"/>
        </w:rPr>
        <w:t>2.3. Раскрытие и расследование преступлений</w:t>
      </w:r>
    </w:p>
    <w:p w14:paraId="1612B8ED" w14:textId="77777777" w:rsidR="00832601" w:rsidRPr="004F0BD8" w:rsidRDefault="00832601" w:rsidP="003D78EA">
      <w:pPr>
        <w:pStyle w:val="33"/>
        <w:suppressAutoHyphens/>
        <w:ind w:firstLine="709"/>
        <w:rPr>
          <w:color w:val="FF0000"/>
          <w:sz w:val="28"/>
          <w:szCs w:val="28"/>
        </w:rPr>
      </w:pPr>
    </w:p>
    <w:p w14:paraId="674D120B" w14:textId="77777777" w:rsidR="00832601" w:rsidRPr="00496D07" w:rsidRDefault="00832601" w:rsidP="003D78EA">
      <w:pPr>
        <w:pStyle w:val="33"/>
        <w:suppressAutoHyphens/>
        <w:ind w:firstLine="709"/>
        <w:rPr>
          <w:iCs/>
          <w:color w:val="000000"/>
          <w:sz w:val="28"/>
          <w:szCs w:val="28"/>
        </w:rPr>
      </w:pPr>
      <w:r w:rsidRPr="00E84D55">
        <w:rPr>
          <w:color w:val="000000"/>
          <w:sz w:val="28"/>
          <w:szCs w:val="28"/>
        </w:rPr>
        <w:t>За 1</w:t>
      </w:r>
      <w:r>
        <w:rPr>
          <w:color w:val="000000"/>
          <w:sz w:val="28"/>
          <w:szCs w:val="28"/>
        </w:rPr>
        <w:t>2</w:t>
      </w:r>
      <w:r w:rsidRPr="00E84D55">
        <w:rPr>
          <w:color w:val="000000"/>
          <w:sz w:val="28"/>
          <w:szCs w:val="28"/>
        </w:rPr>
        <w:t xml:space="preserve"> месяцев т.г. года в суд было направленно 3</w:t>
      </w:r>
      <w:r>
        <w:rPr>
          <w:color w:val="000000"/>
          <w:sz w:val="28"/>
          <w:szCs w:val="28"/>
        </w:rPr>
        <w:t>60</w:t>
      </w:r>
      <w:r w:rsidRPr="00E84D55">
        <w:rPr>
          <w:color w:val="000000"/>
          <w:sz w:val="28"/>
          <w:szCs w:val="28"/>
        </w:rPr>
        <w:t xml:space="preserve"> уголовных дел (АППГ- 2</w:t>
      </w:r>
      <w:r>
        <w:rPr>
          <w:color w:val="000000"/>
          <w:sz w:val="28"/>
          <w:szCs w:val="28"/>
        </w:rPr>
        <w:t>88</w:t>
      </w:r>
      <w:r w:rsidRPr="00E84D55">
        <w:rPr>
          <w:color w:val="000000"/>
          <w:sz w:val="28"/>
          <w:szCs w:val="28"/>
        </w:rPr>
        <w:t xml:space="preserve">). </w:t>
      </w:r>
      <w:r w:rsidRPr="00496D07">
        <w:rPr>
          <w:color w:val="000000"/>
          <w:sz w:val="28"/>
          <w:szCs w:val="28"/>
        </w:rPr>
        <w:t xml:space="preserve">Количество уголовных дел, приостановленных в порядке п. 1-3 ст. 208 УПК, уменьшилось на </w:t>
      </w:r>
      <w:r>
        <w:rPr>
          <w:color w:val="000000"/>
          <w:sz w:val="28"/>
          <w:szCs w:val="28"/>
        </w:rPr>
        <w:t>15,9</w:t>
      </w:r>
      <w:r w:rsidRPr="00496D07">
        <w:rPr>
          <w:color w:val="000000"/>
          <w:sz w:val="28"/>
          <w:szCs w:val="28"/>
        </w:rPr>
        <w:t xml:space="preserve"> %. Уголовные дела приостановлены по </w:t>
      </w:r>
      <w:r>
        <w:rPr>
          <w:color w:val="000000"/>
          <w:sz w:val="28"/>
          <w:szCs w:val="28"/>
        </w:rPr>
        <w:t>1109</w:t>
      </w:r>
      <w:r w:rsidRPr="00496D07">
        <w:rPr>
          <w:color w:val="000000"/>
          <w:sz w:val="28"/>
          <w:szCs w:val="28"/>
        </w:rPr>
        <w:t xml:space="preserve"> преступлениям </w:t>
      </w:r>
      <w:r w:rsidRPr="00496D07">
        <w:rPr>
          <w:iCs/>
          <w:color w:val="000000"/>
          <w:sz w:val="28"/>
          <w:szCs w:val="28"/>
        </w:rPr>
        <w:t>(АППГ – 1</w:t>
      </w:r>
      <w:r>
        <w:rPr>
          <w:iCs/>
          <w:color w:val="000000"/>
          <w:sz w:val="28"/>
          <w:szCs w:val="28"/>
        </w:rPr>
        <w:t>318</w:t>
      </w:r>
      <w:r w:rsidRPr="00496D07">
        <w:rPr>
          <w:iCs/>
          <w:color w:val="000000"/>
          <w:sz w:val="28"/>
          <w:szCs w:val="28"/>
        </w:rPr>
        <w:t>).</w:t>
      </w:r>
    </w:p>
    <w:p w14:paraId="12BA27CF" w14:textId="77777777" w:rsidR="00832601" w:rsidRPr="005E2443" w:rsidRDefault="00832601" w:rsidP="003D78EA">
      <w:pPr>
        <w:ind w:firstLine="709"/>
        <w:jc w:val="both"/>
        <w:rPr>
          <w:color w:val="000000"/>
          <w:sz w:val="28"/>
          <w:szCs w:val="28"/>
        </w:rPr>
      </w:pPr>
      <w:r w:rsidRPr="005E2443">
        <w:rPr>
          <w:color w:val="000000"/>
          <w:sz w:val="28"/>
          <w:szCs w:val="28"/>
        </w:rPr>
        <w:t>Особую обеспокоенность вызывает организация работы по раскрытию квартирных краж, грабежей, мошенничеств общеугол</w:t>
      </w:r>
      <w:r>
        <w:rPr>
          <w:color w:val="000000"/>
          <w:sz w:val="28"/>
          <w:szCs w:val="28"/>
        </w:rPr>
        <w:t>овной направленности</w:t>
      </w:r>
      <w:r w:rsidRPr="005E2443">
        <w:rPr>
          <w:color w:val="000000"/>
          <w:sz w:val="28"/>
          <w:szCs w:val="28"/>
        </w:rPr>
        <w:t xml:space="preserve">. </w:t>
      </w:r>
    </w:p>
    <w:p w14:paraId="0A95F4B0" w14:textId="77777777" w:rsidR="00832601" w:rsidRPr="00E43CCE" w:rsidRDefault="00832601" w:rsidP="003D78EA">
      <w:pPr>
        <w:ind w:firstLine="709"/>
        <w:jc w:val="both"/>
        <w:rPr>
          <w:color w:val="FF0000"/>
          <w:sz w:val="28"/>
          <w:szCs w:val="28"/>
        </w:rPr>
      </w:pPr>
      <w:r w:rsidRPr="008B2269">
        <w:rPr>
          <w:color w:val="000000"/>
          <w:sz w:val="28"/>
          <w:szCs w:val="28"/>
        </w:rPr>
        <w:t xml:space="preserve">В отчетном периоде т.г. из </w:t>
      </w:r>
      <w:r>
        <w:rPr>
          <w:color w:val="000000"/>
          <w:sz w:val="28"/>
          <w:szCs w:val="28"/>
        </w:rPr>
        <w:t>863</w:t>
      </w:r>
      <w:r w:rsidRPr="008B2269">
        <w:rPr>
          <w:color w:val="000000"/>
          <w:sz w:val="28"/>
          <w:szCs w:val="28"/>
        </w:rPr>
        <w:t xml:space="preserve"> зарегистрированных краж (АППГ – </w:t>
      </w:r>
      <w:r>
        <w:rPr>
          <w:color w:val="000000"/>
          <w:sz w:val="28"/>
          <w:szCs w:val="28"/>
        </w:rPr>
        <w:t>1080</w:t>
      </w:r>
      <w:r w:rsidRPr="008B2269">
        <w:rPr>
          <w:color w:val="000000"/>
          <w:sz w:val="28"/>
          <w:szCs w:val="28"/>
        </w:rPr>
        <w:t xml:space="preserve">) раскрыто </w:t>
      </w:r>
      <w:r>
        <w:rPr>
          <w:color w:val="000000"/>
          <w:sz w:val="28"/>
          <w:szCs w:val="28"/>
        </w:rPr>
        <w:t>130</w:t>
      </w:r>
      <w:r w:rsidRPr="008B2269">
        <w:rPr>
          <w:color w:val="000000"/>
          <w:sz w:val="28"/>
          <w:szCs w:val="28"/>
        </w:rPr>
        <w:t xml:space="preserve"> (АППГ – 1</w:t>
      </w:r>
      <w:r>
        <w:rPr>
          <w:color w:val="000000"/>
          <w:sz w:val="28"/>
          <w:szCs w:val="28"/>
        </w:rPr>
        <w:t>19</w:t>
      </w:r>
      <w:r w:rsidRPr="008B2269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, из них </w:t>
      </w:r>
      <w:r>
        <w:rPr>
          <w:sz w:val="28"/>
          <w:szCs w:val="28"/>
        </w:rPr>
        <w:t>8</w:t>
      </w:r>
      <w:r w:rsidRPr="001E5D67">
        <w:rPr>
          <w:sz w:val="28"/>
          <w:szCs w:val="28"/>
        </w:rPr>
        <w:t xml:space="preserve"> краж автотранспортных средств (АППГ-</w:t>
      </w:r>
      <w:r>
        <w:rPr>
          <w:sz w:val="28"/>
          <w:szCs w:val="28"/>
        </w:rPr>
        <w:t>1</w:t>
      </w:r>
      <w:r w:rsidRPr="001E5D67">
        <w:rPr>
          <w:sz w:val="28"/>
          <w:szCs w:val="28"/>
        </w:rPr>
        <w:t>)</w:t>
      </w:r>
      <w:r w:rsidRPr="008B2269">
        <w:rPr>
          <w:color w:val="000000"/>
          <w:sz w:val="28"/>
          <w:szCs w:val="28"/>
        </w:rPr>
        <w:t xml:space="preserve">; </w:t>
      </w:r>
      <w:r w:rsidRPr="001E2757">
        <w:rPr>
          <w:color w:val="000000"/>
          <w:sz w:val="28"/>
          <w:szCs w:val="28"/>
        </w:rPr>
        <w:t xml:space="preserve">из </w:t>
      </w:r>
      <w:r>
        <w:rPr>
          <w:color w:val="000000"/>
          <w:sz w:val="28"/>
          <w:szCs w:val="28"/>
        </w:rPr>
        <w:t>63</w:t>
      </w:r>
      <w:r w:rsidRPr="001E2757">
        <w:rPr>
          <w:color w:val="000000"/>
          <w:sz w:val="28"/>
          <w:szCs w:val="28"/>
        </w:rPr>
        <w:t xml:space="preserve"> грабежей (АППГ – </w:t>
      </w:r>
      <w:r>
        <w:rPr>
          <w:color w:val="000000"/>
          <w:sz w:val="28"/>
          <w:szCs w:val="28"/>
        </w:rPr>
        <w:t>104</w:t>
      </w:r>
      <w:r w:rsidRPr="001E2757">
        <w:rPr>
          <w:color w:val="000000"/>
          <w:sz w:val="28"/>
          <w:szCs w:val="28"/>
        </w:rPr>
        <w:t xml:space="preserve">) раскрыто </w:t>
      </w:r>
      <w:r>
        <w:rPr>
          <w:color w:val="000000"/>
          <w:sz w:val="28"/>
          <w:szCs w:val="28"/>
        </w:rPr>
        <w:t>9</w:t>
      </w:r>
      <w:r w:rsidRPr="001E2757">
        <w:rPr>
          <w:color w:val="000000"/>
          <w:sz w:val="28"/>
          <w:szCs w:val="28"/>
        </w:rPr>
        <w:t xml:space="preserve"> (АППГ – 9); из </w:t>
      </w:r>
      <w:r>
        <w:rPr>
          <w:color w:val="000000"/>
          <w:sz w:val="28"/>
          <w:szCs w:val="28"/>
        </w:rPr>
        <w:t>143</w:t>
      </w:r>
      <w:r w:rsidRPr="001E2757">
        <w:rPr>
          <w:color w:val="000000"/>
          <w:sz w:val="28"/>
          <w:szCs w:val="28"/>
        </w:rPr>
        <w:t xml:space="preserve"> мошенничеств общеуголовной направленности (АППГ – 1</w:t>
      </w:r>
      <w:r>
        <w:rPr>
          <w:color w:val="000000"/>
          <w:sz w:val="28"/>
          <w:szCs w:val="28"/>
        </w:rPr>
        <w:t>38</w:t>
      </w:r>
      <w:r w:rsidRPr="001E2757">
        <w:rPr>
          <w:color w:val="000000"/>
          <w:sz w:val="28"/>
          <w:szCs w:val="28"/>
        </w:rPr>
        <w:t>) раскрыто 2</w:t>
      </w:r>
      <w:r>
        <w:rPr>
          <w:color w:val="000000"/>
          <w:sz w:val="28"/>
          <w:szCs w:val="28"/>
        </w:rPr>
        <w:t>2</w:t>
      </w:r>
      <w:r w:rsidRPr="001E2757">
        <w:rPr>
          <w:color w:val="000000"/>
          <w:sz w:val="28"/>
          <w:szCs w:val="28"/>
        </w:rPr>
        <w:t xml:space="preserve"> (АППГ – 16); </w:t>
      </w:r>
      <w:r>
        <w:rPr>
          <w:color w:val="000000"/>
          <w:sz w:val="28"/>
          <w:szCs w:val="28"/>
        </w:rPr>
        <w:t xml:space="preserve">из 22 зарегистрированных разбоев (АППГ-23), раскрыто 5 (АППГ-6); </w:t>
      </w:r>
      <w:r w:rsidRPr="00D534F3">
        <w:rPr>
          <w:sz w:val="28"/>
          <w:szCs w:val="28"/>
        </w:rPr>
        <w:t>раскрыто 2 убийства;</w:t>
      </w:r>
      <w:r>
        <w:rPr>
          <w:color w:val="FF0000"/>
          <w:sz w:val="28"/>
          <w:szCs w:val="28"/>
        </w:rPr>
        <w:t xml:space="preserve"> </w:t>
      </w:r>
      <w:r w:rsidRPr="003F3F66">
        <w:rPr>
          <w:color w:val="000000"/>
          <w:sz w:val="28"/>
          <w:szCs w:val="28"/>
        </w:rPr>
        <w:t>УПТВЗ</w:t>
      </w:r>
      <w:r>
        <w:rPr>
          <w:color w:val="FF0000"/>
          <w:sz w:val="28"/>
          <w:szCs w:val="28"/>
        </w:rPr>
        <w:t xml:space="preserve"> </w:t>
      </w:r>
      <w:r w:rsidRPr="0058175D">
        <w:rPr>
          <w:sz w:val="28"/>
          <w:szCs w:val="28"/>
        </w:rPr>
        <w:t>- 2 преступления;</w:t>
      </w:r>
      <w:r>
        <w:rPr>
          <w:color w:val="FF0000"/>
          <w:sz w:val="28"/>
          <w:szCs w:val="28"/>
        </w:rPr>
        <w:t xml:space="preserve"> </w:t>
      </w:r>
      <w:r w:rsidRPr="00B556F3">
        <w:rPr>
          <w:color w:val="000000"/>
          <w:sz w:val="28"/>
          <w:szCs w:val="28"/>
        </w:rPr>
        <w:t>раскрыто 2 преступления, связанных с неправомерным завладением транспортом;</w:t>
      </w:r>
      <w:r w:rsidRPr="00D424B9">
        <w:rPr>
          <w:sz w:val="28"/>
          <w:szCs w:val="28"/>
        </w:rPr>
        <w:t xml:space="preserve"> </w:t>
      </w:r>
      <w:r>
        <w:rPr>
          <w:sz w:val="28"/>
          <w:szCs w:val="28"/>
        </w:rPr>
        <w:t>хулиганство 1 преступление (АППГ-0);</w:t>
      </w:r>
      <w:r>
        <w:rPr>
          <w:color w:val="FF0000"/>
          <w:sz w:val="28"/>
          <w:szCs w:val="28"/>
        </w:rPr>
        <w:t xml:space="preserve"> </w:t>
      </w:r>
      <w:r w:rsidRPr="0092285E">
        <w:rPr>
          <w:color w:val="000000"/>
          <w:sz w:val="28"/>
          <w:szCs w:val="28"/>
        </w:rPr>
        <w:t>1 преступление, связанное с незаконным оборотом оружия (АППГ-0); 2 преступления, связанных с организацией незаконной миграции (АППГ-0);</w:t>
      </w:r>
      <w:r w:rsidRPr="00E43CCE">
        <w:rPr>
          <w:color w:val="FF0000"/>
          <w:sz w:val="28"/>
          <w:szCs w:val="28"/>
        </w:rPr>
        <w:t xml:space="preserve"> </w:t>
      </w:r>
      <w:r w:rsidRPr="0092285E">
        <w:rPr>
          <w:color w:val="000000"/>
          <w:sz w:val="28"/>
          <w:szCs w:val="28"/>
        </w:rPr>
        <w:t xml:space="preserve">из 149 выявленных преступлений, связанных с наркотическими средствами и сильнодействующими веществами (АППГ – 117) в суд направлено 62 (АППГ – 55), в том числе сбыт из 98 выявленных преступлений (АППГ- 80) в суд направлено 16 (АППГ-15); </w:t>
      </w:r>
      <w:r w:rsidRPr="00743E2F">
        <w:rPr>
          <w:sz w:val="28"/>
          <w:szCs w:val="28"/>
        </w:rPr>
        <w:t xml:space="preserve">из 64 фактов подделки документов (АППГ-41), </w:t>
      </w:r>
      <w:r w:rsidRPr="00743E2F">
        <w:rPr>
          <w:sz w:val="28"/>
          <w:szCs w:val="28"/>
        </w:rPr>
        <w:lastRenderedPageBreak/>
        <w:t xml:space="preserve">раскрыто 64 (АППГ-45); </w:t>
      </w:r>
      <w:r w:rsidRPr="006408F2">
        <w:rPr>
          <w:color w:val="000000"/>
          <w:sz w:val="28"/>
          <w:szCs w:val="28"/>
        </w:rPr>
        <w:t>из 858 преступлений, совершенных в общественных местах (АППГ – 1098) раскрыто 93 (АППГ – 98).</w:t>
      </w:r>
      <w:r w:rsidRPr="00E43CCE">
        <w:rPr>
          <w:color w:val="FF0000"/>
          <w:sz w:val="28"/>
          <w:szCs w:val="28"/>
        </w:rPr>
        <w:t xml:space="preserve"> </w:t>
      </w:r>
    </w:p>
    <w:p w14:paraId="35D8B82A" w14:textId="77777777" w:rsidR="00832601" w:rsidRPr="004F0BD8" w:rsidRDefault="00832601" w:rsidP="003D78EA">
      <w:pPr>
        <w:ind w:firstLine="709"/>
        <w:jc w:val="both"/>
        <w:rPr>
          <w:color w:val="FF0000"/>
          <w:sz w:val="28"/>
          <w:szCs w:val="28"/>
        </w:rPr>
      </w:pPr>
    </w:p>
    <w:p w14:paraId="561DEDE3" w14:textId="77777777" w:rsidR="00832601" w:rsidRPr="007470BC" w:rsidRDefault="00832601" w:rsidP="004F5E9F">
      <w:pPr>
        <w:pStyle w:val="5"/>
        <w:ind w:firstLine="709"/>
        <w:rPr>
          <w:i/>
          <w:color w:val="000000"/>
          <w:szCs w:val="28"/>
          <w:u w:val="single"/>
        </w:rPr>
      </w:pPr>
      <w:r w:rsidRPr="007470BC">
        <w:rPr>
          <w:i/>
          <w:color w:val="000000"/>
          <w:szCs w:val="28"/>
          <w:u w:val="single"/>
        </w:rPr>
        <w:t>2.4. Участие подразделений в раскрытии преступлений</w:t>
      </w:r>
    </w:p>
    <w:p w14:paraId="553BF402" w14:textId="77777777" w:rsidR="00832601" w:rsidRPr="007470BC" w:rsidRDefault="00832601" w:rsidP="00B108B1">
      <w:pPr>
        <w:pStyle w:val="5"/>
        <w:ind w:firstLine="709"/>
        <w:rPr>
          <w:b w:val="0"/>
          <w:color w:val="000000"/>
          <w:szCs w:val="28"/>
          <w:u w:val="single"/>
        </w:rPr>
      </w:pPr>
      <w:r w:rsidRPr="007470BC">
        <w:rPr>
          <w:b w:val="0"/>
          <w:color w:val="000000"/>
          <w:szCs w:val="28"/>
          <w:u w:val="single"/>
        </w:rPr>
        <w:t>2.4.1. Раскрытие преступлений по линии уголовного розыска</w:t>
      </w:r>
    </w:p>
    <w:p w14:paraId="780CC2B2" w14:textId="77777777" w:rsidR="00832601" w:rsidRPr="007470BC" w:rsidRDefault="00832601" w:rsidP="003D78EA">
      <w:pPr>
        <w:ind w:firstLine="709"/>
        <w:jc w:val="both"/>
        <w:rPr>
          <w:color w:val="000000"/>
          <w:sz w:val="28"/>
          <w:szCs w:val="28"/>
        </w:rPr>
      </w:pPr>
    </w:p>
    <w:p w14:paraId="1C961BEE" w14:textId="77777777" w:rsidR="00832601" w:rsidRPr="00CE7DDB" w:rsidRDefault="00832601" w:rsidP="003F33BB">
      <w:pPr>
        <w:ind w:firstLine="709"/>
        <w:jc w:val="both"/>
        <w:rPr>
          <w:sz w:val="28"/>
          <w:szCs w:val="28"/>
        </w:rPr>
      </w:pPr>
      <w:r w:rsidRPr="00110B9A">
        <w:rPr>
          <w:sz w:val="28"/>
          <w:szCs w:val="28"/>
        </w:rPr>
        <w:t>Сотрудниками уголовного розыска за 12 месяцев т.г. раскрыто 67 преступлений (АППГ – 66),</w:t>
      </w:r>
      <w:r w:rsidRPr="00110B9A">
        <w:rPr>
          <w:color w:val="FF0000"/>
          <w:sz w:val="28"/>
          <w:szCs w:val="28"/>
        </w:rPr>
        <w:t xml:space="preserve"> </w:t>
      </w:r>
      <w:r w:rsidRPr="00110B9A">
        <w:rPr>
          <w:sz w:val="28"/>
          <w:szCs w:val="28"/>
        </w:rPr>
        <w:t xml:space="preserve">из них раскрыто 1 убийство; </w:t>
      </w:r>
      <w:r w:rsidRPr="003F3F66">
        <w:rPr>
          <w:color w:val="000000"/>
          <w:sz w:val="28"/>
          <w:szCs w:val="28"/>
        </w:rPr>
        <w:t>УПТВЗ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58175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 </w:t>
      </w:r>
      <w:r w:rsidRPr="0058175D">
        <w:rPr>
          <w:sz w:val="28"/>
          <w:szCs w:val="28"/>
        </w:rPr>
        <w:t>преступлени</w:t>
      </w:r>
      <w:r>
        <w:rPr>
          <w:sz w:val="28"/>
          <w:szCs w:val="28"/>
        </w:rPr>
        <w:t>е;</w:t>
      </w:r>
      <w:r w:rsidRPr="00110B9A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Pr="00743E2F">
        <w:rPr>
          <w:sz w:val="28"/>
          <w:szCs w:val="28"/>
        </w:rPr>
        <w:t xml:space="preserve"> факт подделки документов</w:t>
      </w:r>
      <w:r>
        <w:rPr>
          <w:sz w:val="28"/>
          <w:szCs w:val="28"/>
        </w:rPr>
        <w:t>;</w:t>
      </w:r>
      <w:r w:rsidRPr="00110B9A">
        <w:rPr>
          <w:color w:val="FF0000"/>
          <w:sz w:val="28"/>
          <w:szCs w:val="28"/>
        </w:rPr>
        <w:t xml:space="preserve"> </w:t>
      </w:r>
      <w:r w:rsidRPr="001E5D67">
        <w:rPr>
          <w:sz w:val="28"/>
          <w:szCs w:val="28"/>
        </w:rPr>
        <w:t>29 краж (АППГ – 11), из них 6 краж автотранспортных средств (АППГ-0),</w:t>
      </w:r>
      <w:r w:rsidRPr="00110B9A">
        <w:rPr>
          <w:color w:val="FF0000"/>
          <w:sz w:val="28"/>
          <w:szCs w:val="28"/>
        </w:rPr>
        <w:t xml:space="preserve"> </w:t>
      </w:r>
      <w:r w:rsidRPr="00095731">
        <w:rPr>
          <w:sz w:val="28"/>
          <w:szCs w:val="28"/>
        </w:rPr>
        <w:t>2 квартирные кражи;</w:t>
      </w:r>
      <w:r w:rsidRPr="00110B9A">
        <w:rPr>
          <w:color w:val="FF0000"/>
          <w:sz w:val="28"/>
          <w:szCs w:val="28"/>
        </w:rPr>
        <w:t xml:space="preserve"> </w:t>
      </w:r>
      <w:r w:rsidRPr="00095731">
        <w:rPr>
          <w:sz w:val="28"/>
          <w:szCs w:val="28"/>
        </w:rPr>
        <w:t xml:space="preserve">грабежей 2 преступления (АППГ – 4); </w:t>
      </w:r>
      <w:r w:rsidRPr="00CE7DDB">
        <w:rPr>
          <w:sz w:val="28"/>
          <w:szCs w:val="28"/>
        </w:rPr>
        <w:t xml:space="preserve">мошенничеств 7 (АППГ – 8); </w:t>
      </w:r>
      <w:r>
        <w:rPr>
          <w:sz w:val="28"/>
          <w:szCs w:val="28"/>
        </w:rPr>
        <w:t xml:space="preserve">хулиганство 1 преступление (АППГ-0); </w:t>
      </w:r>
      <w:r w:rsidRPr="00CE7DDB">
        <w:rPr>
          <w:sz w:val="28"/>
          <w:szCs w:val="28"/>
        </w:rPr>
        <w:t>преступлений,</w:t>
      </w:r>
      <w:r w:rsidRPr="00110B9A">
        <w:rPr>
          <w:color w:val="FF0000"/>
          <w:sz w:val="28"/>
          <w:szCs w:val="28"/>
        </w:rPr>
        <w:t xml:space="preserve"> </w:t>
      </w:r>
      <w:r w:rsidRPr="00CE7DDB">
        <w:rPr>
          <w:sz w:val="28"/>
          <w:szCs w:val="28"/>
        </w:rPr>
        <w:t xml:space="preserve">связанных с наркотическими средствами и сильнодействующими веществами 23 (АППГ – 29), из них сбытов - 8. </w:t>
      </w:r>
    </w:p>
    <w:p w14:paraId="45BA3747" w14:textId="77777777" w:rsidR="00832601" w:rsidRPr="00CE7DDB" w:rsidRDefault="00832601" w:rsidP="00AE603C">
      <w:pPr>
        <w:tabs>
          <w:tab w:val="left" w:pos="9072"/>
        </w:tabs>
        <w:ind w:firstLine="567"/>
        <w:jc w:val="both"/>
        <w:rPr>
          <w:sz w:val="28"/>
          <w:szCs w:val="28"/>
        </w:rPr>
      </w:pPr>
      <w:r w:rsidRPr="00CE7DDB">
        <w:rPr>
          <w:sz w:val="28"/>
          <w:szCs w:val="28"/>
        </w:rPr>
        <w:t xml:space="preserve">Сотрудниками ОУР ОМВД России по району Черемушки г. Москвы за 12 месяцев 2013 года проведено 13 оперативно-разыскных мероприятий, направленных на пресечение игорного бизнеса, в результате которых было изъято и передано в управу района Черемушки г. Москвы 29 электронно-технических устройств (терминалов). </w:t>
      </w:r>
    </w:p>
    <w:p w14:paraId="13E77304" w14:textId="77777777" w:rsidR="00832601" w:rsidRPr="004F0BD8" w:rsidRDefault="00832601" w:rsidP="00AE603C">
      <w:pPr>
        <w:ind w:firstLine="709"/>
        <w:jc w:val="both"/>
        <w:rPr>
          <w:color w:val="FF0000"/>
          <w:sz w:val="28"/>
          <w:szCs w:val="28"/>
        </w:rPr>
      </w:pPr>
      <w:r w:rsidRPr="004F0BD8">
        <w:rPr>
          <w:color w:val="FF0000"/>
        </w:rPr>
        <w:tab/>
      </w:r>
    </w:p>
    <w:p w14:paraId="31341A39" w14:textId="77777777" w:rsidR="00832601" w:rsidRPr="00320C7D" w:rsidRDefault="00832601" w:rsidP="00C6627B">
      <w:pPr>
        <w:pStyle w:val="22"/>
        <w:spacing w:line="228" w:lineRule="auto"/>
        <w:ind w:firstLine="720"/>
        <w:jc w:val="center"/>
        <w:rPr>
          <w:b/>
          <w:i/>
          <w:sz w:val="28"/>
          <w:szCs w:val="28"/>
        </w:rPr>
      </w:pPr>
      <w:r w:rsidRPr="00320C7D">
        <w:rPr>
          <w:sz w:val="28"/>
          <w:szCs w:val="28"/>
          <w:u w:val="single"/>
        </w:rPr>
        <w:t>2.4.2. Результаты работы  ООП</w:t>
      </w:r>
    </w:p>
    <w:p w14:paraId="36DED845" w14:textId="77777777" w:rsidR="00832601" w:rsidRPr="004F0BD8" w:rsidRDefault="00832601" w:rsidP="00FA0AA4">
      <w:pPr>
        <w:pStyle w:val="22"/>
        <w:spacing w:line="228" w:lineRule="auto"/>
        <w:ind w:firstLine="720"/>
        <w:rPr>
          <w:b/>
          <w:i/>
          <w:color w:val="FF0000"/>
          <w:sz w:val="28"/>
          <w:szCs w:val="28"/>
        </w:rPr>
      </w:pPr>
    </w:p>
    <w:p w14:paraId="1E1BA78F" w14:textId="77777777" w:rsidR="00832601" w:rsidRPr="00E0421D" w:rsidRDefault="00832601" w:rsidP="00FA0AA4">
      <w:pPr>
        <w:pStyle w:val="22"/>
        <w:spacing w:line="228" w:lineRule="auto"/>
        <w:ind w:firstLine="720"/>
        <w:rPr>
          <w:color w:val="000000"/>
          <w:sz w:val="28"/>
          <w:szCs w:val="28"/>
        </w:rPr>
      </w:pPr>
      <w:r w:rsidRPr="00E0421D">
        <w:rPr>
          <w:color w:val="000000"/>
          <w:sz w:val="28"/>
          <w:szCs w:val="28"/>
        </w:rPr>
        <w:t>За 12 месяцев 2013 года Охраной общественного порядка обеспечено 312 мероприятия, среди которых как новогодние и рождественские мероприятия, религиозные праздники, а так же выпускные вечера, внутридворовые мероприятия.</w:t>
      </w:r>
    </w:p>
    <w:p w14:paraId="25F7E048" w14:textId="77777777" w:rsidR="00832601" w:rsidRPr="005754AB" w:rsidRDefault="00832601" w:rsidP="00C6627B">
      <w:pPr>
        <w:pStyle w:val="22"/>
        <w:spacing w:line="228" w:lineRule="auto"/>
        <w:ind w:firstLine="720"/>
        <w:rPr>
          <w:color w:val="000000"/>
          <w:sz w:val="28"/>
          <w:szCs w:val="28"/>
        </w:rPr>
      </w:pPr>
      <w:r w:rsidRPr="005754AB">
        <w:rPr>
          <w:color w:val="000000"/>
          <w:sz w:val="28"/>
          <w:szCs w:val="28"/>
        </w:rPr>
        <w:t>ООП ОМВД за 1</w:t>
      </w:r>
      <w:r>
        <w:rPr>
          <w:color w:val="000000"/>
          <w:sz w:val="28"/>
          <w:szCs w:val="28"/>
        </w:rPr>
        <w:t>2</w:t>
      </w:r>
      <w:r w:rsidRPr="005754AB">
        <w:rPr>
          <w:color w:val="000000"/>
          <w:sz w:val="28"/>
          <w:szCs w:val="28"/>
        </w:rPr>
        <w:t xml:space="preserve"> месяцев 2013 года раскрыто 2</w:t>
      </w:r>
      <w:r>
        <w:rPr>
          <w:color w:val="000000"/>
          <w:sz w:val="28"/>
          <w:szCs w:val="28"/>
        </w:rPr>
        <w:t>47</w:t>
      </w:r>
      <w:r w:rsidRPr="005754AB">
        <w:rPr>
          <w:color w:val="000000"/>
          <w:sz w:val="28"/>
          <w:szCs w:val="28"/>
        </w:rPr>
        <w:t xml:space="preserve"> преступлений (АППГ – </w:t>
      </w:r>
      <w:r>
        <w:rPr>
          <w:color w:val="000000"/>
          <w:sz w:val="28"/>
          <w:szCs w:val="28"/>
        </w:rPr>
        <w:t>208</w:t>
      </w:r>
      <w:r w:rsidRPr="005754AB">
        <w:rPr>
          <w:color w:val="000000"/>
          <w:sz w:val="28"/>
          <w:szCs w:val="28"/>
        </w:rPr>
        <w:t xml:space="preserve">). </w:t>
      </w:r>
    </w:p>
    <w:p w14:paraId="31640100" w14:textId="77777777" w:rsidR="00832601" w:rsidRPr="00074350" w:rsidRDefault="00832601" w:rsidP="00C6627B">
      <w:pPr>
        <w:pStyle w:val="22"/>
        <w:spacing w:line="228" w:lineRule="auto"/>
        <w:ind w:firstLine="720"/>
        <w:rPr>
          <w:color w:val="000000"/>
          <w:sz w:val="28"/>
          <w:szCs w:val="28"/>
        </w:rPr>
      </w:pPr>
      <w:r w:rsidRPr="00074350">
        <w:rPr>
          <w:color w:val="000000"/>
          <w:sz w:val="28"/>
          <w:szCs w:val="28"/>
        </w:rPr>
        <w:t>Участковыми уполномоченными полиции раскрыто 1</w:t>
      </w:r>
      <w:r>
        <w:rPr>
          <w:color w:val="000000"/>
          <w:sz w:val="28"/>
          <w:szCs w:val="28"/>
        </w:rPr>
        <w:t>33</w:t>
      </w:r>
      <w:r w:rsidRPr="00074350">
        <w:rPr>
          <w:color w:val="000000"/>
          <w:sz w:val="28"/>
          <w:szCs w:val="28"/>
        </w:rPr>
        <w:t xml:space="preserve"> преступлени</w:t>
      </w:r>
      <w:r>
        <w:rPr>
          <w:color w:val="000000"/>
          <w:sz w:val="28"/>
          <w:szCs w:val="28"/>
        </w:rPr>
        <w:t>я</w:t>
      </w:r>
      <w:r w:rsidRPr="00074350">
        <w:rPr>
          <w:color w:val="000000"/>
          <w:sz w:val="28"/>
          <w:szCs w:val="28"/>
        </w:rPr>
        <w:t xml:space="preserve"> (АППГ - </w:t>
      </w:r>
      <w:r>
        <w:rPr>
          <w:color w:val="000000"/>
          <w:sz w:val="28"/>
          <w:szCs w:val="28"/>
        </w:rPr>
        <w:t>131</w:t>
      </w:r>
      <w:r w:rsidRPr="00074350">
        <w:rPr>
          <w:color w:val="000000"/>
          <w:sz w:val="28"/>
          <w:szCs w:val="28"/>
        </w:rPr>
        <w:t xml:space="preserve">). Из них: </w:t>
      </w:r>
    </w:p>
    <w:p w14:paraId="6487247B" w14:textId="77777777" w:rsidR="00832601" w:rsidRPr="00074350" w:rsidRDefault="00832601" w:rsidP="00C6627B">
      <w:pPr>
        <w:pStyle w:val="22"/>
        <w:spacing w:line="228" w:lineRule="auto"/>
        <w:ind w:firstLine="720"/>
        <w:rPr>
          <w:color w:val="000000"/>
          <w:sz w:val="28"/>
          <w:szCs w:val="28"/>
        </w:rPr>
      </w:pPr>
      <w:r w:rsidRPr="00074350">
        <w:rPr>
          <w:color w:val="000000"/>
          <w:sz w:val="28"/>
          <w:szCs w:val="28"/>
        </w:rPr>
        <w:t>- умышленное причинение тяжкого вреда здоровью – 1 (АППГ-0);</w:t>
      </w:r>
    </w:p>
    <w:p w14:paraId="2F8F6777" w14:textId="77777777" w:rsidR="00832601" w:rsidRPr="00074350" w:rsidRDefault="00832601" w:rsidP="00C6627B">
      <w:pPr>
        <w:pStyle w:val="22"/>
        <w:spacing w:line="228" w:lineRule="auto"/>
        <w:ind w:firstLine="720"/>
        <w:rPr>
          <w:color w:val="000000"/>
          <w:sz w:val="28"/>
          <w:szCs w:val="28"/>
        </w:rPr>
      </w:pPr>
      <w:r w:rsidRPr="00074350">
        <w:rPr>
          <w:color w:val="000000"/>
          <w:sz w:val="28"/>
          <w:szCs w:val="28"/>
        </w:rPr>
        <w:t>- подделка документов – 5</w:t>
      </w:r>
      <w:r>
        <w:rPr>
          <w:color w:val="000000"/>
          <w:sz w:val="28"/>
          <w:szCs w:val="28"/>
        </w:rPr>
        <w:t>8</w:t>
      </w:r>
      <w:r w:rsidRPr="00074350">
        <w:rPr>
          <w:color w:val="000000"/>
          <w:sz w:val="28"/>
          <w:szCs w:val="28"/>
        </w:rPr>
        <w:t xml:space="preserve"> (АППГ- </w:t>
      </w:r>
      <w:r>
        <w:rPr>
          <w:color w:val="000000"/>
          <w:sz w:val="28"/>
          <w:szCs w:val="28"/>
        </w:rPr>
        <w:t>42</w:t>
      </w:r>
      <w:r w:rsidRPr="00074350">
        <w:rPr>
          <w:color w:val="000000"/>
          <w:sz w:val="28"/>
          <w:szCs w:val="28"/>
        </w:rPr>
        <w:t>);</w:t>
      </w:r>
    </w:p>
    <w:p w14:paraId="2B80FF79" w14:textId="77777777" w:rsidR="00832601" w:rsidRDefault="00832601" w:rsidP="00C6627B">
      <w:pPr>
        <w:pStyle w:val="22"/>
        <w:spacing w:line="228" w:lineRule="auto"/>
        <w:ind w:firstLine="720"/>
        <w:rPr>
          <w:color w:val="000000"/>
          <w:sz w:val="28"/>
          <w:szCs w:val="28"/>
        </w:rPr>
      </w:pPr>
      <w:r w:rsidRPr="00074350">
        <w:rPr>
          <w:color w:val="000000"/>
          <w:sz w:val="28"/>
          <w:szCs w:val="28"/>
        </w:rPr>
        <w:t>- краж – 50 (АППГ – 6</w:t>
      </w:r>
      <w:r>
        <w:rPr>
          <w:color w:val="000000"/>
          <w:sz w:val="28"/>
          <w:szCs w:val="28"/>
        </w:rPr>
        <w:t>2</w:t>
      </w:r>
      <w:r w:rsidRPr="00074350">
        <w:rPr>
          <w:color w:val="000000"/>
          <w:sz w:val="28"/>
          <w:szCs w:val="28"/>
        </w:rPr>
        <w:t>);</w:t>
      </w:r>
    </w:p>
    <w:p w14:paraId="0ED58420" w14:textId="77777777" w:rsidR="00832601" w:rsidRPr="00D30BF7" w:rsidRDefault="00832601" w:rsidP="00C6627B">
      <w:pPr>
        <w:pStyle w:val="22"/>
        <w:spacing w:line="228" w:lineRule="auto"/>
        <w:ind w:firstLine="720"/>
        <w:rPr>
          <w:sz w:val="28"/>
          <w:szCs w:val="28"/>
        </w:rPr>
      </w:pPr>
      <w:r w:rsidRPr="00D30BF7">
        <w:rPr>
          <w:sz w:val="28"/>
          <w:szCs w:val="28"/>
        </w:rPr>
        <w:t>- мошенничеств – 2;</w:t>
      </w:r>
    </w:p>
    <w:p w14:paraId="303A77D3" w14:textId="77777777" w:rsidR="00832601" w:rsidRPr="00D30BF7" w:rsidRDefault="00832601" w:rsidP="00C6627B">
      <w:pPr>
        <w:pStyle w:val="22"/>
        <w:spacing w:line="228" w:lineRule="auto"/>
        <w:ind w:firstLine="720"/>
        <w:rPr>
          <w:sz w:val="28"/>
          <w:szCs w:val="28"/>
        </w:rPr>
      </w:pPr>
      <w:r w:rsidRPr="00D30BF7">
        <w:rPr>
          <w:sz w:val="28"/>
          <w:szCs w:val="28"/>
        </w:rPr>
        <w:t>- организация незаконной миграции (ст. 322 прим. 1) – 1</w:t>
      </w:r>
      <w:r>
        <w:rPr>
          <w:sz w:val="28"/>
          <w:szCs w:val="28"/>
        </w:rPr>
        <w:t xml:space="preserve"> (АППГ-0)</w:t>
      </w:r>
      <w:r w:rsidRPr="00D30BF7">
        <w:rPr>
          <w:sz w:val="28"/>
          <w:szCs w:val="28"/>
        </w:rPr>
        <w:t>;</w:t>
      </w:r>
    </w:p>
    <w:p w14:paraId="4E1395F8" w14:textId="77777777" w:rsidR="00832601" w:rsidRPr="00D30BF7" w:rsidRDefault="00832601" w:rsidP="00C6627B">
      <w:pPr>
        <w:pStyle w:val="22"/>
        <w:spacing w:line="228" w:lineRule="auto"/>
        <w:ind w:firstLine="720"/>
        <w:rPr>
          <w:sz w:val="28"/>
          <w:szCs w:val="28"/>
        </w:rPr>
      </w:pPr>
      <w:r w:rsidRPr="00D30BF7">
        <w:rPr>
          <w:sz w:val="28"/>
          <w:szCs w:val="28"/>
        </w:rPr>
        <w:t>-преступлений, связанных с наркотическими средствами и сильнодействующими веществами 3 (АППГ – 0);</w:t>
      </w:r>
    </w:p>
    <w:p w14:paraId="606D2D66" w14:textId="77777777" w:rsidR="00832601" w:rsidRPr="00D30BF7" w:rsidRDefault="00832601" w:rsidP="00C6627B">
      <w:pPr>
        <w:pStyle w:val="22"/>
        <w:spacing w:line="228" w:lineRule="auto"/>
        <w:ind w:firstLine="720"/>
        <w:rPr>
          <w:sz w:val="28"/>
          <w:szCs w:val="28"/>
        </w:rPr>
      </w:pPr>
      <w:r w:rsidRPr="00D30BF7">
        <w:rPr>
          <w:sz w:val="28"/>
          <w:szCs w:val="28"/>
        </w:rPr>
        <w:t>- грабежей – 1 (АППГ-1).</w:t>
      </w:r>
    </w:p>
    <w:p w14:paraId="577387E2" w14:textId="77777777" w:rsidR="00832601" w:rsidRPr="00D30BF7" w:rsidRDefault="00832601" w:rsidP="00C6627B">
      <w:pPr>
        <w:pStyle w:val="22"/>
        <w:spacing w:line="228" w:lineRule="auto"/>
        <w:ind w:firstLine="720"/>
        <w:rPr>
          <w:color w:val="000000"/>
          <w:sz w:val="28"/>
          <w:szCs w:val="28"/>
        </w:rPr>
      </w:pPr>
      <w:r w:rsidRPr="00D30BF7">
        <w:rPr>
          <w:color w:val="000000"/>
          <w:sz w:val="28"/>
          <w:szCs w:val="28"/>
        </w:rPr>
        <w:t xml:space="preserve">ППСП ОМВД за 12 месяцев т.г. раскрыто 63 преступления (АППГ-56). Из них: </w:t>
      </w:r>
    </w:p>
    <w:p w14:paraId="0630BD2D" w14:textId="77777777" w:rsidR="00832601" w:rsidRPr="00D30BF7" w:rsidRDefault="00832601" w:rsidP="00C6627B">
      <w:pPr>
        <w:pStyle w:val="22"/>
        <w:spacing w:line="228" w:lineRule="auto"/>
        <w:ind w:firstLine="720"/>
        <w:rPr>
          <w:color w:val="000000"/>
          <w:sz w:val="28"/>
          <w:szCs w:val="28"/>
        </w:rPr>
      </w:pPr>
      <w:r w:rsidRPr="00D30BF7">
        <w:rPr>
          <w:color w:val="000000"/>
          <w:sz w:val="28"/>
          <w:szCs w:val="28"/>
        </w:rPr>
        <w:t>- убийство – 1 (АППГ – 0);</w:t>
      </w:r>
    </w:p>
    <w:p w14:paraId="16D6132F" w14:textId="77777777" w:rsidR="00832601" w:rsidRPr="00D30BF7" w:rsidRDefault="00832601" w:rsidP="00C6627B">
      <w:pPr>
        <w:pStyle w:val="22"/>
        <w:spacing w:line="228" w:lineRule="auto"/>
        <w:ind w:firstLine="720"/>
        <w:rPr>
          <w:color w:val="000000"/>
          <w:sz w:val="28"/>
          <w:szCs w:val="28"/>
        </w:rPr>
      </w:pPr>
      <w:r w:rsidRPr="00D30BF7">
        <w:rPr>
          <w:color w:val="000000"/>
          <w:sz w:val="28"/>
          <w:szCs w:val="28"/>
        </w:rPr>
        <w:t>- кражи – 32 (АППГ- 36), из них 2 кражи транспортных средств;</w:t>
      </w:r>
    </w:p>
    <w:p w14:paraId="2DAAAF84" w14:textId="77777777" w:rsidR="00832601" w:rsidRPr="00D30BF7" w:rsidRDefault="00832601" w:rsidP="00C6627B">
      <w:pPr>
        <w:pStyle w:val="22"/>
        <w:spacing w:line="228" w:lineRule="auto"/>
        <w:ind w:firstLine="720"/>
        <w:rPr>
          <w:color w:val="000000"/>
          <w:sz w:val="28"/>
          <w:szCs w:val="28"/>
        </w:rPr>
      </w:pPr>
      <w:r w:rsidRPr="00D30BF7">
        <w:rPr>
          <w:color w:val="000000"/>
          <w:sz w:val="28"/>
          <w:szCs w:val="28"/>
        </w:rPr>
        <w:t>- грабежей – 4 (АППГ-3);</w:t>
      </w:r>
    </w:p>
    <w:p w14:paraId="081C32B3" w14:textId="77777777" w:rsidR="00832601" w:rsidRPr="00D30BF7" w:rsidRDefault="00832601" w:rsidP="00C6627B">
      <w:pPr>
        <w:pStyle w:val="22"/>
        <w:spacing w:line="228" w:lineRule="auto"/>
        <w:ind w:firstLine="720"/>
        <w:rPr>
          <w:color w:val="000000"/>
          <w:sz w:val="28"/>
          <w:szCs w:val="28"/>
        </w:rPr>
      </w:pPr>
      <w:r w:rsidRPr="00D30BF7">
        <w:rPr>
          <w:color w:val="000000"/>
          <w:sz w:val="28"/>
          <w:szCs w:val="28"/>
        </w:rPr>
        <w:t xml:space="preserve">- разбой – 1; </w:t>
      </w:r>
    </w:p>
    <w:p w14:paraId="3CD1A50A" w14:textId="77777777" w:rsidR="00832601" w:rsidRPr="00D30BF7" w:rsidRDefault="00832601" w:rsidP="00E84714">
      <w:pPr>
        <w:ind w:firstLine="709"/>
        <w:jc w:val="both"/>
        <w:rPr>
          <w:color w:val="000000"/>
          <w:sz w:val="28"/>
          <w:szCs w:val="28"/>
        </w:rPr>
      </w:pPr>
      <w:r w:rsidRPr="00D30BF7">
        <w:rPr>
          <w:color w:val="000000"/>
          <w:sz w:val="28"/>
          <w:szCs w:val="28"/>
        </w:rPr>
        <w:t xml:space="preserve">- преступлений, связанных со наркотическими средствами и сильнодействующими веществами 19 (АППГ – 14). </w:t>
      </w:r>
    </w:p>
    <w:p w14:paraId="51B54A52" w14:textId="77777777" w:rsidR="00832601" w:rsidRPr="00D30BF7" w:rsidRDefault="00832601" w:rsidP="00E84714">
      <w:pPr>
        <w:ind w:firstLine="709"/>
        <w:jc w:val="both"/>
        <w:rPr>
          <w:color w:val="FF0000"/>
          <w:sz w:val="28"/>
          <w:szCs w:val="28"/>
        </w:rPr>
      </w:pPr>
    </w:p>
    <w:p w14:paraId="32F115E3" w14:textId="77777777" w:rsidR="00832601" w:rsidRDefault="00832601" w:rsidP="005140DF">
      <w:pPr>
        <w:ind w:firstLine="709"/>
        <w:jc w:val="center"/>
        <w:rPr>
          <w:b/>
          <w:color w:val="000000"/>
          <w:sz w:val="28"/>
          <w:szCs w:val="28"/>
        </w:rPr>
      </w:pPr>
    </w:p>
    <w:p w14:paraId="65E18718" w14:textId="77777777" w:rsidR="00832601" w:rsidRPr="00696CE0" w:rsidRDefault="00832601" w:rsidP="00DF2D47">
      <w:pPr>
        <w:pStyle w:val="24"/>
        <w:tabs>
          <w:tab w:val="left" w:pos="993"/>
        </w:tabs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lastRenderedPageBreak/>
        <w:t>3.</w:t>
      </w:r>
      <w:r w:rsidRPr="00696CE0">
        <w:rPr>
          <w:b/>
          <w:color w:val="000000"/>
          <w:sz w:val="28"/>
          <w:szCs w:val="28"/>
          <w:u w:val="single"/>
        </w:rPr>
        <w:t xml:space="preserve"> Результаты работы ОМВД по предупреждению и пресечению административных правонарушений.</w:t>
      </w:r>
    </w:p>
    <w:p w14:paraId="18089790" w14:textId="77777777" w:rsidR="00832601" w:rsidRPr="004F0BD8" w:rsidRDefault="00832601" w:rsidP="00DF2D47">
      <w:pPr>
        <w:pStyle w:val="24"/>
        <w:tabs>
          <w:tab w:val="left" w:pos="993"/>
        </w:tabs>
        <w:jc w:val="center"/>
        <w:rPr>
          <w:b/>
          <w:bCs/>
          <w:color w:val="FF0000"/>
          <w:sz w:val="28"/>
          <w:szCs w:val="28"/>
          <w:u w:val="single"/>
        </w:rPr>
      </w:pPr>
    </w:p>
    <w:p w14:paraId="1CAB1BBF" w14:textId="77777777" w:rsidR="00832601" w:rsidRDefault="00832601" w:rsidP="007A2D36">
      <w:pPr>
        <w:ind w:firstLine="720"/>
        <w:jc w:val="both"/>
        <w:rPr>
          <w:color w:val="000000"/>
          <w:sz w:val="28"/>
        </w:rPr>
      </w:pPr>
      <w:r>
        <w:rPr>
          <w:color w:val="000000"/>
          <w:sz w:val="28"/>
        </w:rPr>
        <w:t>За 2013 год всего службами ОМВД по району Черемушки зарегистрировано</w:t>
      </w:r>
      <w:r w:rsidRPr="00A33B82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4525 </w:t>
      </w:r>
      <w:r w:rsidRPr="00A33B82">
        <w:rPr>
          <w:color w:val="000000"/>
          <w:sz w:val="28"/>
        </w:rPr>
        <w:t>административных нарушений</w:t>
      </w:r>
      <w:r>
        <w:rPr>
          <w:color w:val="000000"/>
          <w:sz w:val="28"/>
        </w:rPr>
        <w:t>, (АППГ -277/ 4802).</w:t>
      </w:r>
    </w:p>
    <w:p w14:paraId="6B543D35" w14:textId="77777777" w:rsidR="00832601" w:rsidRDefault="00832601" w:rsidP="007A2D36">
      <w:pPr>
        <w:pStyle w:val="ab"/>
        <w:ind w:firstLine="708"/>
        <w:rPr>
          <w:sz w:val="28"/>
          <w:szCs w:val="28"/>
        </w:rPr>
      </w:pPr>
      <w:r>
        <w:rPr>
          <w:sz w:val="28"/>
          <w:szCs w:val="28"/>
        </w:rPr>
        <w:t>Всего с 01.01</w:t>
      </w:r>
      <w:r w:rsidRPr="007702E9">
        <w:rPr>
          <w:sz w:val="28"/>
          <w:szCs w:val="28"/>
        </w:rPr>
        <w:t>.201</w:t>
      </w:r>
      <w:r>
        <w:rPr>
          <w:sz w:val="28"/>
          <w:szCs w:val="28"/>
        </w:rPr>
        <w:t>3 года по 31.12</w:t>
      </w:r>
      <w:r w:rsidRPr="007702E9">
        <w:rPr>
          <w:sz w:val="28"/>
          <w:szCs w:val="28"/>
        </w:rPr>
        <w:t>.201</w:t>
      </w:r>
      <w:r>
        <w:rPr>
          <w:sz w:val="28"/>
          <w:szCs w:val="28"/>
        </w:rPr>
        <w:t>3</w:t>
      </w:r>
      <w:r w:rsidRPr="007702E9">
        <w:rPr>
          <w:sz w:val="28"/>
          <w:szCs w:val="28"/>
        </w:rPr>
        <w:t xml:space="preserve"> года в ОМВД по району Черемушки наложено штрафов на сумму </w:t>
      </w:r>
      <w:r>
        <w:rPr>
          <w:sz w:val="28"/>
          <w:szCs w:val="28"/>
        </w:rPr>
        <w:t>1229127</w:t>
      </w:r>
      <w:r w:rsidRPr="007702E9">
        <w:rPr>
          <w:sz w:val="28"/>
          <w:szCs w:val="28"/>
        </w:rPr>
        <w:t xml:space="preserve"> рубл</w:t>
      </w:r>
      <w:r>
        <w:rPr>
          <w:sz w:val="28"/>
          <w:szCs w:val="28"/>
        </w:rPr>
        <w:t>ей</w:t>
      </w:r>
      <w:r w:rsidRPr="007702E9">
        <w:rPr>
          <w:sz w:val="28"/>
          <w:szCs w:val="28"/>
        </w:rPr>
        <w:t xml:space="preserve">, взыскано штрафов на сумму </w:t>
      </w:r>
      <w:r>
        <w:rPr>
          <w:sz w:val="28"/>
          <w:szCs w:val="28"/>
        </w:rPr>
        <w:t xml:space="preserve">1002027 </w:t>
      </w:r>
      <w:r w:rsidRPr="007702E9">
        <w:rPr>
          <w:sz w:val="28"/>
          <w:szCs w:val="28"/>
        </w:rPr>
        <w:t>рубл</w:t>
      </w:r>
      <w:r>
        <w:rPr>
          <w:sz w:val="28"/>
          <w:szCs w:val="28"/>
        </w:rPr>
        <w:t>ей</w:t>
      </w:r>
      <w:r w:rsidRPr="007702E9">
        <w:rPr>
          <w:sz w:val="28"/>
          <w:szCs w:val="28"/>
        </w:rPr>
        <w:t xml:space="preserve">, что составляет </w:t>
      </w:r>
      <w:r>
        <w:rPr>
          <w:sz w:val="28"/>
          <w:szCs w:val="28"/>
        </w:rPr>
        <w:t>81</w:t>
      </w:r>
      <w:r w:rsidRPr="007702E9">
        <w:rPr>
          <w:sz w:val="28"/>
          <w:szCs w:val="28"/>
        </w:rPr>
        <w:t>,</w:t>
      </w:r>
      <w:r>
        <w:rPr>
          <w:sz w:val="28"/>
          <w:szCs w:val="28"/>
        </w:rPr>
        <w:t>52</w:t>
      </w:r>
      <w:r w:rsidRPr="007702E9">
        <w:rPr>
          <w:sz w:val="28"/>
          <w:szCs w:val="28"/>
        </w:rPr>
        <w:t xml:space="preserve"> %.</w:t>
      </w:r>
    </w:p>
    <w:p w14:paraId="19BD1DC1" w14:textId="77777777" w:rsidR="00832601" w:rsidRDefault="00832601" w:rsidP="007A2D36">
      <w:pPr>
        <w:pStyle w:val="33"/>
        <w:tabs>
          <w:tab w:val="left" w:pos="540"/>
        </w:tabs>
        <w:rPr>
          <w:color w:val="0000FF"/>
          <w:sz w:val="28"/>
        </w:rPr>
      </w:pPr>
    </w:p>
    <w:tbl>
      <w:tblPr>
        <w:tblW w:w="0" w:type="auto"/>
        <w:tblInd w:w="828" w:type="dxa"/>
        <w:tblLayout w:type="fixed"/>
        <w:tblLook w:val="01E0" w:firstRow="1" w:lastRow="1" w:firstColumn="1" w:lastColumn="1" w:noHBand="0" w:noVBand="0"/>
      </w:tblPr>
      <w:tblGrid>
        <w:gridCol w:w="2686"/>
        <w:gridCol w:w="1814"/>
        <w:gridCol w:w="1498"/>
        <w:gridCol w:w="1742"/>
      </w:tblGrid>
      <w:tr w:rsidR="00832601" w14:paraId="5D5D5AB2" w14:textId="77777777" w:rsidTr="00AF7179">
        <w:trPr>
          <w:cantSplit/>
        </w:trPr>
        <w:tc>
          <w:tcPr>
            <w:tcW w:w="26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B4690" w14:textId="77777777" w:rsidR="00832601" w:rsidRPr="00DC1D3C" w:rsidRDefault="00832601" w:rsidP="00AF7179">
            <w:pPr>
              <w:pStyle w:val="33"/>
              <w:jc w:val="center"/>
              <w:rPr>
                <w:color w:val="000000"/>
                <w:sz w:val="24"/>
              </w:rPr>
            </w:pPr>
          </w:p>
        </w:tc>
        <w:tc>
          <w:tcPr>
            <w:tcW w:w="50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EC6CD" w14:textId="77777777" w:rsidR="00832601" w:rsidRPr="00DC1D3C" w:rsidRDefault="00832601" w:rsidP="00AF7179">
            <w:pPr>
              <w:pStyle w:val="33"/>
              <w:ind w:right="216"/>
              <w:jc w:val="center"/>
              <w:rPr>
                <w:color w:val="000000"/>
                <w:sz w:val="24"/>
              </w:rPr>
            </w:pPr>
            <w:r w:rsidRPr="00DC1D3C">
              <w:rPr>
                <w:rFonts w:ascii="Arial CYR" w:hAnsi="Arial CYR"/>
                <w:b/>
                <w:color w:val="000000"/>
                <w:sz w:val="24"/>
              </w:rPr>
              <w:t>Составлено всего административных протоколов</w:t>
            </w:r>
          </w:p>
        </w:tc>
      </w:tr>
      <w:tr w:rsidR="00832601" w14:paraId="04FF4C0A" w14:textId="77777777" w:rsidTr="00AF7179">
        <w:trPr>
          <w:cantSplit/>
        </w:trPr>
        <w:tc>
          <w:tcPr>
            <w:tcW w:w="26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D4FA7" w14:textId="77777777" w:rsidR="00832601" w:rsidRPr="00DC1D3C" w:rsidRDefault="00832601" w:rsidP="00AF7179">
            <w:pPr>
              <w:pStyle w:val="33"/>
              <w:rPr>
                <w:color w:val="000000"/>
                <w:sz w:val="24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95B693" w14:textId="77777777" w:rsidR="00832601" w:rsidRPr="00DC1D3C" w:rsidRDefault="00832601" w:rsidP="00AF7179">
            <w:pPr>
              <w:jc w:val="center"/>
              <w:rPr>
                <w:rFonts w:ascii="Arial CYR" w:hAnsi="Arial CYR"/>
                <w:b/>
                <w:color w:val="000000"/>
              </w:rPr>
            </w:pPr>
            <w:r w:rsidRPr="00DC1D3C">
              <w:rPr>
                <w:rFonts w:ascii="Arial CYR" w:hAnsi="Arial CYR"/>
                <w:b/>
                <w:color w:val="000000"/>
              </w:rPr>
              <w:t>201</w:t>
            </w:r>
            <w:r>
              <w:rPr>
                <w:rFonts w:ascii="Arial CYR" w:hAnsi="Arial CYR"/>
                <w:b/>
                <w:color w:val="000000"/>
              </w:rPr>
              <w:t>3</w:t>
            </w:r>
            <w:r w:rsidRPr="00DC1D3C">
              <w:rPr>
                <w:rFonts w:ascii="Arial CYR" w:hAnsi="Arial CYR"/>
                <w:b/>
                <w:color w:val="000000"/>
              </w:rPr>
              <w:t>г.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89F760" w14:textId="77777777" w:rsidR="00832601" w:rsidRPr="00DC1D3C" w:rsidRDefault="00832601" w:rsidP="00AF7179">
            <w:pPr>
              <w:jc w:val="center"/>
              <w:rPr>
                <w:rFonts w:ascii="Arial CYR" w:hAnsi="Arial CYR"/>
                <w:b/>
                <w:color w:val="000000"/>
              </w:rPr>
            </w:pPr>
            <w:r w:rsidRPr="00DC1D3C">
              <w:rPr>
                <w:rFonts w:ascii="Arial CYR" w:hAnsi="Arial CYR"/>
                <w:b/>
                <w:color w:val="000000"/>
              </w:rPr>
              <w:t>201</w:t>
            </w:r>
            <w:r>
              <w:rPr>
                <w:rFonts w:ascii="Arial CYR" w:hAnsi="Arial CYR"/>
                <w:b/>
                <w:color w:val="000000"/>
              </w:rPr>
              <w:t>2</w:t>
            </w:r>
            <w:r w:rsidRPr="00DC1D3C">
              <w:rPr>
                <w:rFonts w:ascii="Arial CYR" w:hAnsi="Arial CYR"/>
                <w:b/>
                <w:color w:val="000000"/>
              </w:rPr>
              <w:t>г.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E3ECC7" w14:textId="77777777" w:rsidR="00832601" w:rsidRPr="00DC1D3C" w:rsidRDefault="00832601" w:rsidP="00AF7179">
            <w:pPr>
              <w:jc w:val="center"/>
              <w:rPr>
                <w:rFonts w:ascii="Arial CYR" w:hAnsi="Arial CYR"/>
                <w:b/>
                <w:color w:val="000000"/>
              </w:rPr>
            </w:pPr>
            <w:r w:rsidRPr="00DC1D3C">
              <w:rPr>
                <w:rFonts w:ascii="Arial CYR" w:hAnsi="Arial CYR"/>
                <w:b/>
                <w:color w:val="000000"/>
              </w:rPr>
              <w:t>+/-</w:t>
            </w:r>
          </w:p>
        </w:tc>
      </w:tr>
      <w:tr w:rsidR="00832601" w14:paraId="69985290" w14:textId="77777777" w:rsidTr="00AF7179"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4C285" w14:textId="77777777" w:rsidR="00832601" w:rsidRPr="009E63B7" w:rsidRDefault="00832601" w:rsidP="00AF7179">
            <w:pPr>
              <w:pStyle w:val="33"/>
              <w:rPr>
                <w:rFonts w:ascii="Arial" w:hAnsi="Arial" w:cs="Arial"/>
                <w:color w:val="000000"/>
                <w:sz w:val="24"/>
              </w:rPr>
            </w:pPr>
            <w:r w:rsidRPr="009E63B7">
              <w:rPr>
                <w:rFonts w:ascii="Arial" w:hAnsi="Arial" w:cs="Arial"/>
                <w:color w:val="000000"/>
                <w:sz w:val="24"/>
              </w:rPr>
              <w:t>УУП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74C93" w14:textId="77777777" w:rsidR="00832601" w:rsidRPr="009E63B7" w:rsidRDefault="00832601" w:rsidP="00AF7179">
            <w:pPr>
              <w:pStyle w:val="33"/>
              <w:jc w:val="center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2182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1583B" w14:textId="77777777" w:rsidR="00832601" w:rsidRPr="009E63B7" w:rsidRDefault="00832601" w:rsidP="00AF7179">
            <w:pPr>
              <w:pStyle w:val="33"/>
              <w:jc w:val="center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2141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628516" w14:textId="77777777" w:rsidR="00832601" w:rsidRPr="009E63B7" w:rsidRDefault="00832601" w:rsidP="00AF717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41</w:t>
            </w:r>
          </w:p>
        </w:tc>
      </w:tr>
      <w:tr w:rsidR="00832601" w14:paraId="0F35E57B" w14:textId="77777777" w:rsidTr="00AF7179"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459A6" w14:textId="77777777" w:rsidR="00832601" w:rsidRPr="009E63B7" w:rsidRDefault="00832601" w:rsidP="00AF7179">
            <w:pPr>
              <w:pStyle w:val="33"/>
              <w:rPr>
                <w:rFonts w:ascii="Arial" w:hAnsi="Arial" w:cs="Arial"/>
                <w:color w:val="000000"/>
                <w:sz w:val="24"/>
              </w:rPr>
            </w:pPr>
            <w:r w:rsidRPr="009E63B7">
              <w:rPr>
                <w:rFonts w:ascii="Arial" w:hAnsi="Arial" w:cs="Arial"/>
                <w:color w:val="000000"/>
                <w:sz w:val="24"/>
              </w:rPr>
              <w:t>ОДН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FE809" w14:textId="77777777" w:rsidR="00832601" w:rsidRPr="009E63B7" w:rsidRDefault="00832601" w:rsidP="00AF7179">
            <w:pPr>
              <w:pStyle w:val="33"/>
              <w:jc w:val="center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176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5539F" w14:textId="77777777" w:rsidR="00832601" w:rsidRPr="009E63B7" w:rsidRDefault="00832601" w:rsidP="00AF7179">
            <w:pPr>
              <w:pStyle w:val="33"/>
              <w:jc w:val="center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221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A5D6FF" w14:textId="77777777" w:rsidR="00832601" w:rsidRPr="009E63B7" w:rsidRDefault="00832601" w:rsidP="00AF717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-45</w:t>
            </w:r>
          </w:p>
        </w:tc>
      </w:tr>
      <w:tr w:rsidR="00832601" w14:paraId="195BF03B" w14:textId="77777777" w:rsidTr="00AF7179"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1684B" w14:textId="77777777" w:rsidR="00832601" w:rsidRPr="009E63B7" w:rsidRDefault="00832601" w:rsidP="00AF7179">
            <w:pPr>
              <w:pStyle w:val="33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ОВ ППСП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AB919" w14:textId="77777777" w:rsidR="00832601" w:rsidRPr="009E63B7" w:rsidRDefault="00832601" w:rsidP="00AF7179">
            <w:pPr>
              <w:pStyle w:val="33"/>
              <w:jc w:val="center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1439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BC23C" w14:textId="77777777" w:rsidR="00832601" w:rsidRPr="009E63B7" w:rsidRDefault="00832601" w:rsidP="00AF7179">
            <w:pPr>
              <w:pStyle w:val="33"/>
              <w:jc w:val="center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1636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773C95" w14:textId="77777777" w:rsidR="00832601" w:rsidRPr="009E63B7" w:rsidRDefault="00832601" w:rsidP="00AF717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-197</w:t>
            </w:r>
          </w:p>
        </w:tc>
      </w:tr>
      <w:tr w:rsidR="00832601" w14:paraId="6BFFCF85" w14:textId="77777777" w:rsidTr="00AF7179"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BC193" w14:textId="77777777" w:rsidR="00832601" w:rsidRPr="009E63B7" w:rsidRDefault="00832601" w:rsidP="00AF7179">
            <w:pPr>
              <w:pStyle w:val="33"/>
              <w:rPr>
                <w:rFonts w:ascii="Arial" w:hAnsi="Arial" w:cs="Arial"/>
                <w:color w:val="000000"/>
                <w:sz w:val="24"/>
              </w:rPr>
            </w:pPr>
            <w:r w:rsidRPr="009E63B7">
              <w:rPr>
                <w:rFonts w:ascii="Arial" w:hAnsi="Arial" w:cs="Arial"/>
                <w:color w:val="000000"/>
                <w:sz w:val="24"/>
              </w:rPr>
              <w:t>Полк ППСП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E22CE" w14:textId="77777777" w:rsidR="00832601" w:rsidRPr="009E63B7" w:rsidRDefault="00832601" w:rsidP="00AF7179">
            <w:pPr>
              <w:pStyle w:val="33"/>
              <w:jc w:val="center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41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A2329" w14:textId="77777777" w:rsidR="00832601" w:rsidRPr="009E63B7" w:rsidRDefault="00832601" w:rsidP="00AF7179">
            <w:pPr>
              <w:pStyle w:val="33"/>
              <w:jc w:val="center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31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53AC24" w14:textId="77777777" w:rsidR="00832601" w:rsidRPr="009E63B7" w:rsidRDefault="00832601" w:rsidP="00AF717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</w:tr>
      <w:tr w:rsidR="00832601" w14:paraId="33883285" w14:textId="77777777" w:rsidTr="00AF7179"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917A1" w14:textId="77777777" w:rsidR="00832601" w:rsidRPr="009E63B7" w:rsidRDefault="00832601" w:rsidP="00AF7179">
            <w:pPr>
              <w:pStyle w:val="33"/>
              <w:rPr>
                <w:rFonts w:ascii="Arial" w:hAnsi="Arial" w:cs="Arial"/>
                <w:color w:val="000000"/>
                <w:sz w:val="24"/>
              </w:rPr>
            </w:pPr>
            <w:r w:rsidRPr="009E63B7">
              <w:rPr>
                <w:rFonts w:ascii="Arial" w:hAnsi="Arial" w:cs="Arial"/>
                <w:color w:val="000000"/>
                <w:sz w:val="24"/>
              </w:rPr>
              <w:t>УВО при УВД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C4E22" w14:textId="77777777" w:rsidR="00832601" w:rsidRPr="009E63B7" w:rsidRDefault="00832601" w:rsidP="00AF7179">
            <w:pPr>
              <w:pStyle w:val="33"/>
              <w:jc w:val="center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512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E559B" w14:textId="77777777" w:rsidR="00832601" w:rsidRPr="009E63B7" w:rsidRDefault="00832601" w:rsidP="00AF7179">
            <w:pPr>
              <w:pStyle w:val="33"/>
              <w:jc w:val="center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608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D6DA7A" w14:textId="77777777" w:rsidR="00832601" w:rsidRPr="009E63B7" w:rsidRDefault="00832601" w:rsidP="00AF717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-96</w:t>
            </w:r>
          </w:p>
        </w:tc>
      </w:tr>
      <w:tr w:rsidR="00832601" w14:paraId="51E2A1F8" w14:textId="77777777" w:rsidTr="00AF7179">
        <w:trPr>
          <w:trHeight w:val="228"/>
        </w:trPr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6D4A3" w14:textId="77777777" w:rsidR="00832601" w:rsidRPr="009E63B7" w:rsidRDefault="00832601" w:rsidP="00AF7179">
            <w:pPr>
              <w:rPr>
                <w:rFonts w:ascii="Arial CYR" w:hAnsi="Arial CYR" w:cs="Arial"/>
                <w:color w:val="000000"/>
              </w:rPr>
            </w:pPr>
            <w:r w:rsidRPr="009E63B7">
              <w:rPr>
                <w:rFonts w:ascii="Arial CYR" w:hAnsi="Arial CYR" w:cs="Arial"/>
                <w:color w:val="000000"/>
              </w:rPr>
              <w:t>ОЛРР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82D29" w14:textId="77777777" w:rsidR="00832601" w:rsidRPr="009E63B7" w:rsidRDefault="00832601" w:rsidP="00AF7179">
            <w:pPr>
              <w:pStyle w:val="33"/>
              <w:jc w:val="center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159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93D5C" w14:textId="77777777" w:rsidR="00832601" w:rsidRPr="009E63B7" w:rsidRDefault="00832601" w:rsidP="00AF7179">
            <w:pPr>
              <w:pStyle w:val="33"/>
              <w:jc w:val="center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156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03C67D" w14:textId="77777777" w:rsidR="00832601" w:rsidRPr="009E63B7" w:rsidRDefault="00832601" w:rsidP="00AF717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</w:tr>
      <w:tr w:rsidR="00832601" w14:paraId="5C0008C9" w14:textId="77777777" w:rsidTr="00AF7179"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C8AE5" w14:textId="77777777" w:rsidR="00832601" w:rsidRPr="009E63B7" w:rsidRDefault="00832601" w:rsidP="00AF7179">
            <w:pPr>
              <w:pStyle w:val="33"/>
              <w:rPr>
                <w:rFonts w:ascii="Arial" w:hAnsi="Arial" w:cs="Arial"/>
                <w:sz w:val="24"/>
              </w:rPr>
            </w:pPr>
            <w:r w:rsidRPr="009E63B7">
              <w:rPr>
                <w:rFonts w:ascii="Arial" w:hAnsi="Arial" w:cs="Arial"/>
                <w:sz w:val="24"/>
              </w:rPr>
              <w:t>Др. службами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9714C" w14:textId="77777777" w:rsidR="00832601" w:rsidRPr="009E63B7" w:rsidRDefault="00832601" w:rsidP="00AF7179">
            <w:pPr>
              <w:pStyle w:val="33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     16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C3F0F" w14:textId="77777777" w:rsidR="00832601" w:rsidRPr="009E63B7" w:rsidRDefault="00832601" w:rsidP="00AF7179">
            <w:pPr>
              <w:pStyle w:val="33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AC031B" w14:textId="77777777" w:rsidR="00832601" w:rsidRPr="009E63B7" w:rsidRDefault="00832601" w:rsidP="00AF71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832601" w14:paraId="366D1987" w14:textId="77777777" w:rsidTr="00AF7179"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DE908" w14:textId="77777777" w:rsidR="00832601" w:rsidRPr="009E63B7" w:rsidRDefault="00832601" w:rsidP="00AF7179">
            <w:pPr>
              <w:pStyle w:val="33"/>
              <w:rPr>
                <w:rFonts w:ascii="Arial" w:hAnsi="Arial" w:cs="Arial"/>
                <w:sz w:val="24"/>
              </w:rPr>
            </w:pPr>
            <w:r w:rsidRPr="009E63B7">
              <w:rPr>
                <w:rFonts w:ascii="Arial" w:hAnsi="Arial" w:cs="Arial"/>
                <w:sz w:val="24"/>
              </w:rPr>
              <w:t>Всего: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17B80" w14:textId="77777777" w:rsidR="00832601" w:rsidRPr="009E63B7" w:rsidRDefault="00832601" w:rsidP="00AF7179">
            <w:pPr>
              <w:pStyle w:val="33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4525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B9BB1" w14:textId="77777777" w:rsidR="00832601" w:rsidRPr="009E63B7" w:rsidRDefault="00832601" w:rsidP="00AF7179">
            <w:pPr>
              <w:pStyle w:val="33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4802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80A5FF" w14:textId="77777777" w:rsidR="00832601" w:rsidRPr="009E63B7" w:rsidRDefault="00832601" w:rsidP="00AF71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-277</w:t>
            </w:r>
          </w:p>
        </w:tc>
      </w:tr>
    </w:tbl>
    <w:p w14:paraId="12792D7B" w14:textId="77777777" w:rsidR="00832601" w:rsidRDefault="00832601" w:rsidP="007A2D36">
      <w:pPr>
        <w:pStyle w:val="33"/>
        <w:tabs>
          <w:tab w:val="left" w:pos="540"/>
        </w:tabs>
        <w:rPr>
          <w:color w:val="0000FF"/>
          <w:sz w:val="28"/>
        </w:rPr>
      </w:pPr>
    </w:p>
    <w:tbl>
      <w:tblPr>
        <w:tblW w:w="0" w:type="auto"/>
        <w:tblInd w:w="828" w:type="dxa"/>
        <w:tblLayout w:type="fixed"/>
        <w:tblLook w:val="01E0" w:firstRow="1" w:lastRow="1" w:firstColumn="1" w:lastColumn="1" w:noHBand="0" w:noVBand="0"/>
      </w:tblPr>
      <w:tblGrid>
        <w:gridCol w:w="2686"/>
        <w:gridCol w:w="1814"/>
        <w:gridCol w:w="1498"/>
        <w:gridCol w:w="1742"/>
      </w:tblGrid>
      <w:tr w:rsidR="00832601" w14:paraId="1081CFEC" w14:textId="77777777" w:rsidTr="00AF7179">
        <w:trPr>
          <w:cantSplit/>
        </w:trPr>
        <w:tc>
          <w:tcPr>
            <w:tcW w:w="26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28E91" w14:textId="77777777" w:rsidR="00832601" w:rsidRPr="00DC1D3C" w:rsidRDefault="00832601" w:rsidP="00AF7179">
            <w:pPr>
              <w:pStyle w:val="33"/>
              <w:jc w:val="center"/>
              <w:rPr>
                <w:color w:val="000000"/>
                <w:sz w:val="24"/>
              </w:rPr>
            </w:pPr>
          </w:p>
        </w:tc>
        <w:tc>
          <w:tcPr>
            <w:tcW w:w="50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42413" w14:textId="77777777" w:rsidR="00832601" w:rsidRPr="00DC1D3C" w:rsidRDefault="00832601" w:rsidP="00AF7179">
            <w:pPr>
              <w:pStyle w:val="33"/>
              <w:ind w:right="216"/>
              <w:jc w:val="center"/>
              <w:rPr>
                <w:rFonts w:ascii="Arial CYR" w:hAnsi="Arial CYR"/>
                <w:b/>
                <w:color w:val="000000"/>
                <w:sz w:val="24"/>
              </w:rPr>
            </w:pPr>
            <w:r w:rsidRPr="00DC1D3C">
              <w:rPr>
                <w:rFonts w:ascii="Arial CYR" w:hAnsi="Arial CYR"/>
                <w:b/>
                <w:color w:val="000000"/>
                <w:sz w:val="24"/>
              </w:rPr>
              <w:t>Составлено всего административных протоколов</w:t>
            </w:r>
          </w:p>
          <w:p w14:paraId="16D8A6C0" w14:textId="77777777" w:rsidR="00832601" w:rsidRPr="00DC1D3C" w:rsidRDefault="00832601" w:rsidP="00AF7179">
            <w:pPr>
              <w:pStyle w:val="33"/>
              <w:ind w:right="216"/>
              <w:jc w:val="center"/>
              <w:rPr>
                <w:color w:val="000000"/>
                <w:sz w:val="24"/>
              </w:rPr>
            </w:pPr>
            <w:r>
              <w:rPr>
                <w:rFonts w:ascii="Arial CYR" w:hAnsi="Arial CYR"/>
                <w:b/>
                <w:color w:val="000000"/>
                <w:sz w:val="24"/>
              </w:rPr>
              <w:t>з</w:t>
            </w:r>
            <w:r w:rsidRPr="00DC1D3C">
              <w:rPr>
                <w:rFonts w:ascii="Arial CYR" w:hAnsi="Arial CYR"/>
                <w:b/>
                <w:color w:val="000000"/>
                <w:sz w:val="24"/>
              </w:rPr>
              <w:t>а</w:t>
            </w:r>
            <w:r>
              <w:rPr>
                <w:rFonts w:ascii="Arial CYR" w:hAnsi="Arial CYR"/>
                <w:b/>
                <w:color w:val="000000"/>
                <w:sz w:val="24"/>
              </w:rPr>
              <w:t xml:space="preserve">  </w:t>
            </w:r>
            <w:r w:rsidRPr="00DC1D3C">
              <w:rPr>
                <w:rFonts w:ascii="Arial CYR" w:hAnsi="Arial CYR"/>
                <w:b/>
                <w:color w:val="000000"/>
                <w:sz w:val="24"/>
              </w:rPr>
              <w:t>201</w:t>
            </w:r>
            <w:r>
              <w:rPr>
                <w:rFonts w:ascii="Arial CYR" w:hAnsi="Arial CYR"/>
                <w:b/>
                <w:color w:val="000000"/>
                <w:sz w:val="24"/>
              </w:rPr>
              <w:t xml:space="preserve">3 </w:t>
            </w:r>
            <w:r w:rsidRPr="00DC1D3C">
              <w:rPr>
                <w:rFonts w:ascii="Arial CYR" w:hAnsi="Arial CYR"/>
                <w:b/>
                <w:color w:val="000000"/>
                <w:sz w:val="24"/>
              </w:rPr>
              <w:t>г.</w:t>
            </w:r>
          </w:p>
        </w:tc>
      </w:tr>
      <w:tr w:rsidR="00832601" w14:paraId="65924EEC" w14:textId="77777777" w:rsidTr="00AF7179">
        <w:trPr>
          <w:cantSplit/>
        </w:trPr>
        <w:tc>
          <w:tcPr>
            <w:tcW w:w="26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23EBD" w14:textId="77777777" w:rsidR="00832601" w:rsidRPr="00DC1D3C" w:rsidRDefault="00832601" w:rsidP="00AF7179">
            <w:pPr>
              <w:pStyle w:val="33"/>
              <w:rPr>
                <w:color w:val="000000"/>
                <w:sz w:val="24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FDC6BB" w14:textId="77777777" w:rsidR="00832601" w:rsidRPr="00DC1D3C" w:rsidRDefault="00832601" w:rsidP="00AF7179">
            <w:pPr>
              <w:jc w:val="center"/>
              <w:rPr>
                <w:rFonts w:ascii="Arial CYR" w:hAnsi="Arial CYR"/>
                <w:b/>
                <w:color w:val="000000"/>
              </w:rPr>
            </w:pPr>
            <w:r w:rsidRPr="00DC1D3C">
              <w:rPr>
                <w:rFonts w:ascii="Arial CYR" w:hAnsi="Arial CYR"/>
                <w:b/>
                <w:color w:val="000000"/>
              </w:rPr>
              <w:t>201</w:t>
            </w:r>
            <w:r>
              <w:rPr>
                <w:rFonts w:ascii="Arial CYR" w:hAnsi="Arial CYR"/>
                <w:b/>
                <w:color w:val="000000"/>
              </w:rPr>
              <w:t>3</w:t>
            </w:r>
            <w:r w:rsidRPr="00DC1D3C">
              <w:rPr>
                <w:rFonts w:ascii="Arial CYR" w:hAnsi="Arial CYR"/>
                <w:b/>
                <w:color w:val="000000"/>
              </w:rPr>
              <w:t>г.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BDC740" w14:textId="77777777" w:rsidR="00832601" w:rsidRPr="00DC1D3C" w:rsidRDefault="00832601" w:rsidP="00AF7179">
            <w:pPr>
              <w:jc w:val="center"/>
              <w:rPr>
                <w:rFonts w:ascii="Arial CYR" w:hAnsi="Arial CYR"/>
                <w:b/>
                <w:color w:val="000000"/>
              </w:rPr>
            </w:pPr>
            <w:r w:rsidRPr="00DC1D3C">
              <w:rPr>
                <w:rFonts w:ascii="Arial CYR" w:hAnsi="Arial CYR"/>
                <w:b/>
                <w:color w:val="000000"/>
              </w:rPr>
              <w:t>201</w:t>
            </w:r>
            <w:r>
              <w:rPr>
                <w:rFonts w:ascii="Arial CYR" w:hAnsi="Arial CYR"/>
                <w:b/>
                <w:color w:val="000000"/>
              </w:rPr>
              <w:t>2</w:t>
            </w:r>
            <w:r w:rsidRPr="00DC1D3C">
              <w:rPr>
                <w:rFonts w:ascii="Arial CYR" w:hAnsi="Arial CYR"/>
                <w:b/>
                <w:color w:val="000000"/>
              </w:rPr>
              <w:t>г.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91E1DA" w14:textId="77777777" w:rsidR="00832601" w:rsidRPr="00DC1D3C" w:rsidRDefault="00832601" w:rsidP="00AF7179">
            <w:pPr>
              <w:jc w:val="center"/>
              <w:rPr>
                <w:rFonts w:ascii="Arial CYR" w:hAnsi="Arial CYR"/>
                <w:b/>
                <w:color w:val="000000"/>
              </w:rPr>
            </w:pPr>
            <w:r w:rsidRPr="00DC1D3C">
              <w:rPr>
                <w:rFonts w:ascii="Arial CYR" w:hAnsi="Arial CYR"/>
                <w:b/>
                <w:color w:val="000000"/>
              </w:rPr>
              <w:t>+/-</w:t>
            </w:r>
          </w:p>
        </w:tc>
      </w:tr>
      <w:tr w:rsidR="00832601" w14:paraId="1960E5D8" w14:textId="77777777" w:rsidTr="00AF7179"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EA8EB3" w14:textId="77777777" w:rsidR="00832601" w:rsidRPr="00DC1D3C" w:rsidRDefault="00832601" w:rsidP="00AF7179">
            <w:pPr>
              <w:rPr>
                <w:rFonts w:ascii="Arial CYR" w:hAnsi="Arial CYR"/>
                <w:color w:val="000000"/>
              </w:rPr>
            </w:pPr>
            <w:r w:rsidRPr="00DC1D3C">
              <w:rPr>
                <w:rFonts w:ascii="Arial CYR" w:hAnsi="Arial CYR"/>
                <w:color w:val="000000"/>
              </w:rPr>
              <w:t>Мелкое хулиганство</w:t>
            </w:r>
          </w:p>
          <w:p w14:paraId="19713023" w14:textId="77777777" w:rsidR="00832601" w:rsidRPr="00DC1D3C" w:rsidRDefault="00832601" w:rsidP="00AF7179">
            <w:pPr>
              <w:rPr>
                <w:rFonts w:ascii="Arial CYR" w:hAnsi="Arial CYR"/>
                <w:color w:val="000000"/>
              </w:rPr>
            </w:pPr>
            <w:r w:rsidRPr="00DC1D3C">
              <w:rPr>
                <w:rFonts w:ascii="Arial CYR" w:hAnsi="Arial CYR"/>
                <w:color w:val="000000"/>
              </w:rPr>
              <w:t>(ст.20.1)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5070A7" w14:textId="77777777" w:rsidR="00832601" w:rsidRPr="00DC1D3C" w:rsidRDefault="00832601" w:rsidP="00AF7179">
            <w:pPr>
              <w:jc w:val="center"/>
              <w:rPr>
                <w:rFonts w:ascii="Arial CYR" w:hAnsi="Arial CYR"/>
                <w:color w:val="000000"/>
              </w:rPr>
            </w:pPr>
            <w:r>
              <w:rPr>
                <w:rFonts w:ascii="Arial CYR" w:hAnsi="Arial CYR"/>
                <w:color w:val="000000"/>
              </w:rPr>
              <w:t>94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FE8A82" w14:textId="77777777" w:rsidR="00832601" w:rsidRPr="00DC1D3C" w:rsidRDefault="00832601" w:rsidP="00AF7179">
            <w:pPr>
              <w:jc w:val="center"/>
              <w:rPr>
                <w:rFonts w:ascii="Arial CYR" w:hAnsi="Arial CYR"/>
                <w:color w:val="000000"/>
              </w:rPr>
            </w:pPr>
            <w:r>
              <w:rPr>
                <w:rFonts w:ascii="Arial CYR" w:hAnsi="Arial CYR"/>
                <w:color w:val="000000"/>
              </w:rPr>
              <w:t>79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14A73F" w14:textId="77777777" w:rsidR="00832601" w:rsidRPr="00DC1D3C" w:rsidRDefault="00832601" w:rsidP="00AF7179">
            <w:pPr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15</w:t>
            </w:r>
          </w:p>
        </w:tc>
      </w:tr>
      <w:tr w:rsidR="00832601" w14:paraId="626506AA" w14:textId="77777777" w:rsidTr="00AF7179"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5E4DA9" w14:textId="77777777" w:rsidR="00832601" w:rsidRPr="00DC1D3C" w:rsidRDefault="00832601" w:rsidP="00AF7179">
            <w:pPr>
              <w:rPr>
                <w:rFonts w:ascii="Arial CYR" w:hAnsi="Arial CYR"/>
                <w:color w:val="000000"/>
              </w:rPr>
            </w:pPr>
            <w:r w:rsidRPr="00DC1D3C">
              <w:rPr>
                <w:rFonts w:ascii="Arial CYR" w:hAnsi="Arial CYR"/>
                <w:color w:val="000000"/>
              </w:rPr>
              <w:t>Антиалкогольное законодательство</w:t>
            </w:r>
          </w:p>
          <w:p w14:paraId="7DD61D17" w14:textId="77777777" w:rsidR="00832601" w:rsidRPr="00DC1D3C" w:rsidRDefault="00832601" w:rsidP="00AF7179">
            <w:pPr>
              <w:rPr>
                <w:rFonts w:ascii="Arial CYR" w:hAnsi="Arial CYR"/>
                <w:color w:val="000000"/>
              </w:rPr>
            </w:pPr>
            <w:r w:rsidRPr="00DC1D3C">
              <w:rPr>
                <w:rFonts w:ascii="Arial CYR" w:hAnsi="Arial CYR"/>
                <w:color w:val="000000"/>
              </w:rPr>
              <w:t>(ст.20.20-20.22)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26ED40" w14:textId="77777777" w:rsidR="00832601" w:rsidRPr="00DC1D3C" w:rsidRDefault="00832601" w:rsidP="00AF7179">
            <w:pPr>
              <w:jc w:val="center"/>
              <w:rPr>
                <w:rFonts w:ascii="Arial CYR" w:hAnsi="Arial CYR"/>
                <w:color w:val="000000"/>
              </w:rPr>
            </w:pPr>
            <w:r>
              <w:rPr>
                <w:rFonts w:ascii="Arial CYR" w:hAnsi="Arial CYR"/>
                <w:color w:val="000000"/>
              </w:rPr>
              <w:t>2446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686752" w14:textId="77777777" w:rsidR="00832601" w:rsidRPr="00DC1D3C" w:rsidRDefault="00832601" w:rsidP="00AF7179">
            <w:pPr>
              <w:jc w:val="center"/>
              <w:rPr>
                <w:rFonts w:ascii="Arial CYR" w:hAnsi="Arial CYR"/>
                <w:color w:val="000000"/>
              </w:rPr>
            </w:pPr>
            <w:r>
              <w:rPr>
                <w:rFonts w:ascii="Arial CYR" w:hAnsi="Arial CYR"/>
                <w:color w:val="000000"/>
              </w:rPr>
              <w:t>2429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50A209" w14:textId="77777777" w:rsidR="00832601" w:rsidRPr="00DC1D3C" w:rsidRDefault="00832601" w:rsidP="00AF7179">
            <w:pPr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17</w:t>
            </w:r>
          </w:p>
        </w:tc>
      </w:tr>
      <w:tr w:rsidR="00832601" w14:paraId="5D3CEDB6" w14:textId="77777777" w:rsidTr="00AF7179"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BD87F7" w14:textId="77777777" w:rsidR="00832601" w:rsidRPr="00DC1D3C" w:rsidRDefault="00832601" w:rsidP="00AF7179">
            <w:pPr>
              <w:rPr>
                <w:rFonts w:ascii="Arial CYR" w:hAnsi="Arial CYR"/>
                <w:color w:val="000000"/>
              </w:rPr>
            </w:pPr>
            <w:r w:rsidRPr="00DC1D3C">
              <w:rPr>
                <w:rFonts w:ascii="Arial CYR" w:hAnsi="Arial CYR"/>
                <w:color w:val="000000"/>
              </w:rPr>
              <w:t>Ст.18.8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15F142" w14:textId="77777777" w:rsidR="00832601" w:rsidRPr="00DC1D3C" w:rsidRDefault="00832601" w:rsidP="00AF7179">
            <w:pPr>
              <w:jc w:val="center"/>
              <w:rPr>
                <w:rFonts w:ascii="Arial CYR" w:hAnsi="Arial CYR"/>
                <w:color w:val="000000"/>
              </w:rPr>
            </w:pPr>
            <w:r>
              <w:rPr>
                <w:rFonts w:ascii="Arial CYR" w:hAnsi="Arial CYR"/>
                <w:color w:val="000000"/>
              </w:rPr>
              <w:t>176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D56BB6" w14:textId="77777777" w:rsidR="00832601" w:rsidRPr="00DC1D3C" w:rsidRDefault="00832601" w:rsidP="00AF7179">
            <w:pPr>
              <w:jc w:val="center"/>
              <w:rPr>
                <w:rFonts w:ascii="Arial CYR" w:hAnsi="Arial CYR"/>
                <w:color w:val="000000"/>
              </w:rPr>
            </w:pPr>
            <w:r>
              <w:rPr>
                <w:rFonts w:ascii="Arial CYR" w:hAnsi="Arial CYR"/>
                <w:color w:val="000000"/>
              </w:rPr>
              <w:t>144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91ECF9" w14:textId="77777777" w:rsidR="00832601" w:rsidRPr="00DC1D3C" w:rsidRDefault="00832601" w:rsidP="00AF7179">
            <w:pPr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32</w:t>
            </w:r>
          </w:p>
        </w:tc>
      </w:tr>
      <w:tr w:rsidR="00832601" w14:paraId="3B13B8F9" w14:textId="77777777" w:rsidTr="00AF7179"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78567B" w14:textId="77777777" w:rsidR="00832601" w:rsidRPr="00DC1D3C" w:rsidRDefault="00832601" w:rsidP="00AF7179">
            <w:pPr>
              <w:rPr>
                <w:rFonts w:ascii="Arial CYR" w:hAnsi="Arial CYR"/>
                <w:color w:val="000000"/>
              </w:rPr>
            </w:pPr>
            <w:r w:rsidRPr="00DC1D3C">
              <w:rPr>
                <w:rFonts w:ascii="Arial CYR" w:hAnsi="Arial CYR"/>
                <w:color w:val="000000"/>
              </w:rPr>
              <w:t>Торговля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9A6DB8" w14:textId="77777777" w:rsidR="00832601" w:rsidRPr="00DC1D3C" w:rsidRDefault="00832601" w:rsidP="00AF7179">
            <w:pPr>
              <w:jc w:val="center"/>
              <w:rPr>
                <w:rFonts w:ascii="Arial CYR" w:hAnsi="Arial CYR"/>
                <w:color w:val="000000"/>
              </w:rPr>
            </w:pPr>
            <w:r>
              <w:rPr>
                <w:rFonts w:ascii="Arial CYR" w:hAnsi="Arial CYR"/>
                <w:color w:val="000000"/>
              </w:rPr>
              <w:t>197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701F28" w14:textId="77777777" w:rsidR="00832601" w:rsidRPr="00DC1D3C" w:rsidRDefault="00832601" w:rsidP="00AF7179">
            <w:pPr>
              <w:jc w:val="center"/>
              <w:rPr>
                <w:rFonts w:ascii="Arial CYR" w:hAnsi="Arial CYR"/>
                <w:color w:val="000000"/>
              </w:rPr>
            </w:pPr>
            <w:r>
              <w:rPr>
                <w:rFonts w:ascii="Arial CYR" w:hAnsi="Arial CYR"/>
                <w:color w:val="000000"/>
              </w:rPr>
              <w:t>162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683059" w14:textId="77777777" w:rsidR="00832601" w:rsidRPr="00DC1D3C" w:rsidRDefault="00832601" w:rsidP="00AF7179">
            <w:pPr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35</w:t>
            </w:r>
          </w:p>
        </w:tc>
      </w:tr>
      <w:tr w:rsidR="00832601" w14:paraId="1E480FC6" w14:textId="77777777" w:rsidTr="00AF7179">
        <w:trPr>
          <w:trHeight w:val="228"/>
        </w:trPr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ABFED9" w14:textId="77777777" w:rsidR="00832601" w:rsidRPr="00DC1D3C" w:rsidRDefault="00832601" w:rsidP="00AF7179">
            <w:pPr>
              <w:rPr>
                <w:rFonts w:ascii="Arial CYR" w:hAnsi="Arial CYR"/>
                <w:color w:val="000000"/>
              </w:rPr>
            </w:pPr>
            <w:r w:rsidRPr="00DC1D3C">
              <w:rPr>
                <w:rFonts w:ascii="Arial CYR" w:hAnsi="Arial CYR"/>
                <w:color w:val="000000"/>
              </w:rPr>
              <w:t>Прочие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5CB53B" w14:textId="77777777" w:rsidR="00832601" w:rsidRPr="00DC1D3C" w:rsidRDefault="00832601" w:rsidP="00AF7179">
            <w:pPr>
              <w:jc w:val="center"/>
              <w:rPr>
                <w:rFonts w:ascii="Arial CYR" w:hAnsi="Arial CYR"/>
                <w:color w:val="000000"/>
              </w:rPr>
            </w:pPr>
            <w:r>
              <w:rPr>
                <w:rFonts w:ascii="Arial CYR" w:hAnsi="Arial CYR"/>
                <w:color w:val="000000"/>
              </w:rPr>
              <w:t>1612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A16F94" w14:textId="77777777" w:rsidR="00832601" w:rsidRPr="00DC1D3C" w:rsidRDefault="00832601" w:rsidP="00AF7179">
            <w:pPr>
              <w:jc w:val="center"/>
              <w:rPr>
                <w:rFonts w:ascii="Arial CYR" w:hAnsi="Arial CYR"/>
                <w:color w:val="000000"/>
              </w:rPr>
            </w:pPr>
            <w:r>
              <w:rPr>
                <w:rFonts w:ascii="Arial CYR" w:hAnsi="Arial CYR"/>
                <w:color w:val="000000"/>
              </w:rPr>
              <w:t>1988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423DC3" w14:textId="77777777" w:rsidR="00832601" w:rsidRPr="00DC1D3C" w:rsidRDefault="00832601" w:rsidP="00AF7179">
            <w:pPr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-376</w:t>
            </w:r>
          </w:p>
        </w:tc>
      </w:tr>
      <w:tr w:rsidR="00832601" w:rsidRPr="004D4596" w14:paraId="764395A8" w14:textId="77777777" w:rsidTr="00AF7179"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91DFAB" w14:textId="77777777" w:rsidR="00832601" w:rsidRPr="00DC1D3C" w:rsidRDefault="00832601" w:rsidP="00AF7179">
            <w:pPr>
              <w:rPr>
                <w:rFonts w:ascii="Arial CYR" w:hAnsi="Arial CYR"/>
                <w:color w:val="000000"/>
              </w:rPr>
            </w:pPr>
            <w:r w:rsidRPr="00DC1D3C">
              <w:rPr>
                <w:rFonts w:ascii="Arial CYR" w:hAnsi="Arial CYR"/>
                <w:color w:val="000000"/>
              </w:rPr>
              <w:t>Всего: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3E7A8F" w14:textId="77777777" w:rsidR="00832601" w:rsidRPr="00DC1D3C" w:rsidRDefault="00832601" w:rsidP="00AF7179">
            <w:pPr>
              <w:jc w:val="center"/>
              <w:rPr>
                <w:rFonts w:ascii="Arial CYR" w:hAnsi="Arial CYR"/>
                <w:color w:val="000000"/>
              </w:rPr>
            </w:pPr>
            <w:r>
              <w:rPr>
                <w:rFonts w:ascii="Arial CYR" w:hAnsi="Arial CYR"/>
                <w:color w:val="000000"/>
              </w:rPr>
              <w:t>4525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F0BF2E" w14:textId="77777777" w:rsidR="00832601" w:rsidRPr="00DC1D3C" w:rsidRDefault="00832601" w:rsidP="00AF7179">
            <w:pPr>
              <w:jc w:val="center"/>
              <w:rPr>
                <w:rFonts w:ascii="Arial CYR" w:hAnsi="Arial CYR"/>
                <w:color w:val="000000"/>
              </w:rPr>
            </w:pPr>
            <w:r>
              <w:rPr>
                <w:rFonts w:ascii="Arial CYR" w:hAnsi="Arial CYR"/>
                <w:color w:val="000000"/>
              </w:rPr>
              <w:t>4802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E30BAB" w14:textId="77777777" w:rsidR="00832601" w:rsidRPr="00DC1D3C" w:rsidRDefault="00832601" w:rsidP="00AF7179">
            <w:pPr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-277</w:t>
            </w:r>
          </w:p>
        </w:tc>
      </w:tr>
    </w:tbl>
    <w:p w14:paraId="19D13583" w14:textId="77777777" w:rsidR="00832601" w:rsidRDefault="00832601" w:rsidP="007A2D36">
      <w:pPr>
        <w:pStyle w:val="33"/>
        <w:tabs>
          <w:tab w:val="left" w:pos="540"/>
        </w:tabs>
        <w:rPr>
          <w:color w:val="0000FF"/>
          <w:sz w:val="28"/>
        </w:rPr>
      </w:pPr>
    </w:p>
    <w:tbl>
      <w:tblPr>
        <w:tblW w:w="0" w:type="auto"/>
        <w:tblInd w:w="828" w:type="dxa"/>
        <w:tblLayout w:type="fixed"/>
        <w:tblLook w:val="01E0" w:firstRow="1" w:lastRow="1" w:firstColumn="1" w:lastColumn="1" w:noHBand="0" w:noVBand="0"/>
      </w:tblPr>
      <w:tblGrid>
        <w:gridCol w:w="2686"/>
        <w:gridCol w:w="1814"/>
        <w:gridCol w:w="1800"/>
        <w:gridCol w:w="1742"/>
      </w:tblGrid>
      <w:tr w:rsidR="00832601" w:rsidRPr="00DC1D3C" w14:paraId="716654A0" w14:textId="77777777" w:rsidTr="00AF7179">
        <w:trPr>
          <w:cantSplit/>
        </w:trPr>
        <w:tc>
          <w:tcPr>
            <w:tcW w:w="26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E903A" w14:textId="77777777" w:rsidR="00832601" w:rsidRPr="00DC1D3C" w:rsidRDefault="00832601" w:rsidP="00AF7179">
            <w:pPr>
              <w:pStyle w:val="33"/>
              <w:jc w:val="center"/>
              <w:rPr>
                <w:b/>
                <w:color w:val="000000"/>
                <w:sz w:val="24"/>
              </w:rPr>
            </w:pPr>
          </w:p>
          <w:p w14:paraId="05EFA5F0" w14:textId="77777777" w:rsidR="00832601" w:rsidRPr="00DC1D3C" w:rsidRDefault="00832601" w:rsidP="00AF7179">
            <w:pPr>
              <w:pStyle w:val="33"/>
              <w:jc w:val="center"/>
              <w:rPr>
                <w:b/>
                <w:color w:val="000000"/>
                <w:sz w:val="24"/>
              </w:rPr>
            </w:pPr>
          </w:p>
          <w:p w14:paraId="55BDA9C0" w14:textId="77777777" w:rsidR="00832601" w:rsidRPr="00DC1D3C" w:rsidRDefault="00832601" w:rsidP="00AF7179">
            <w:pPr>
              <w:pStyle w:val="33"/>
              <w:jc w:val="center"/>
              <w:rPr>
                <w:b/>
                <w:color w:val="000000"/>
                <w:sz w:val="24"/>
              </w:rPr>
            </w:pPr>
          </w:p>
          <w:p w14:paraId="6826021D" w14:textId="77777777" w:rsidR="00832601" w:rsidRDefault="00832601" w:rsidP="00AF7179">
            <w:pPr>
              <w:pStyle w:val="33"/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 xml:space="preserve">Статьи </w:t>
            </w:r>
          </w:p>
          <w:p w14:paraId="152C0ACC" w14:textId="77777777" w:rsidR="00832601" w:rsidRPr="00DC1D3C" w:rsidRDefault="00832601" w:rsidP="00AF7179">
            <w:pPr>
              <w:pStyle w:val="33"/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 xml:space="preserve">Кодекса </w:t>
            </w:r>
            <w:r w:rsidRPr="00DC1D3C">
              <w:rPr>
                <w:b/>
                <w:color w:val="000000"/>
                <w:sz w:val="24"/>
              </w:rPr>
              <w:t>РФ</w:t>
            </w:r>
            <w:r>
              <w:rPr>
                <w:b/>
                <w:color w:val="000000"/>
                <w:sz w:val="24"/>
              </w:rPr>
              <w:t xml:space="preserve"> об АП</w:t>
            </w:r>
          </w:p>
          <w:p w14:paraId="55A6FC0A" w14:textId="77777777" w:rsidR="00832601" w:rsidRPr="00DC1D3C" w:rsidRDefault="00832601" w:rsidP="00AF7179">
            <w:pPr>
              <w:pStyle w:val="33"/>
              <w:jc w:val="center"/>
              <w:rPr>
                <w:b/>
                <w:color w:val="000000"/>
                <w:sz w:val="24"/>
              </w:rPr>
            </w:pPr>
          </w:p>
          <w:p w14:paraId="021FF3DD" w14:textId="77777777" w:rsidR="00832601" w:rsidRPr="00DC1D3C" w:rsidRDefault="00832601" w:rsidP="00AF7179">
            <w:pPr>
              <w:pStyle w:val="33"/>
              <w:jc w:val="center"/>
              <w:rPr>
                <w:b/>
                <w:color w:val="000000"/>
                <w:sz w:val="24"/>
              </w:rPr>
            </w:pPr>
          </w:p>
          <w:p w14:paraId="1EDB0BCD" w14:textId="77777777" w:rsidR="00832601" w:rsidRPr="00DC1D3C" w:rsidRDefault="00832601" w:rsidP="00AF7179">
            <w:pPr>
              <w:pStyle w:val="33"/>
              <w:jc w:val="center"/>
              <w:rPr>
                <w:color w:val="000000"/>
                <w:sz w:val="24"/>
              </w:rPr>
            </w:pPr>
          </w:p>
        </w:tc>
        <w:tc>
          <w:tcPr>
            <w:tcW w:w="5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078E3" w14:textId="77777777" w:rsidR="00832601" w:rsidRPr="00DC1D3C" w:rsidRDefault="00832601" w:rsidP="00AF7179">
            <w:pPr>
              <w:jc w:val="center"/>
              <w:rPr>
                <w:rFonts w:ascii="Arial CYR" w:hAnsi="Arial CYR"/>
                <w:b/>
              </w:rPr>
            </w:pPr>
            <w:r w:rsidRPr="00DC1D3C">
              <w:rPr>
                <w:rFonts w:ascii="Arial CYR" w:hAnsi="Arial CYR"/>
                <w:b/>
              </w:rPr>
              <w:t>Работа по взыскаимости за</w:t>
            </w:r>
            <w:r>
              <w:rPr>
                <w:rFonts w:ascii="Arial CYR" w:hAnsi="Arial CYR"/>
                <w:b/>
              </w:rPr>
              <w:t xml:space="preserve"> </w:t>
            </w:r>
            <w:r w:rsidRPr="00DC1D3C">
              <w:rPr>
                <w:rFonts w:ascii="Arial CYR" w:hAnsi="Arial CYR"/>
                <w:b/>
              </w:rPr>
              <w:t>201</w:t>
            </w:r>
            <w:r>
              <w:rPr>
                <w:rFonts w:ascii="Arial CYR" w:hAnsi="Arial CYR"/>
                <w:b/>
              </w:rPr>
              <w:t>3</w:t>
            </w:r>
            <w:r w:rsidRPr="00DC1D3C">
              <w:rPr>
                <w:rFonts w:ascii="Arial CYR" w:hAnsi="Arial CYR"/>
                <w:b/>
              </w:rPr>
              <w:t xml:space="preserve"> г.</w:t>
            </w:r>
          </w:p>
          <w:p w14:paraId="140A7CE7" w14:textId="77777777" w:rsidR="00832601" w:rsidRPr="00DC1D3C" w:rsidRDefault="00832601" w:rsidP="00AF7179">
            <w:pPr>
              <w:pStyle w:val="33"/>
              <w:ind w:right="216"/>
              <w:jc w:val="center"/>
              <w:rPr>
                <w:color w:val="000000"/>
                <w:sz w:val="24"/>
              </w:rPr>
            </w:pPr>
          </w:p>
        </w:tc>
      </w:tr>
      <w:tr w:rsidR="00832601" w:rsidRPr="00DC1D3C" w14:paraId="725BC40B" w14:textId="77777777" w:rsidTr="00AF7179">
        <w:trPr>
          <w:cantSplit/>
        </w:trPr>
        <w:tc>
          <w:tcPr>
            <w:tcW w:w="26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96C7E" w14:textId="77777777" w:rsidR="00832601" w:rsidRPr="00DC1D3C" w:rsidRDefault="00832601" w:rsidP="00AF7179">
            <w:pPr>
              <w:pStyle w:val="33"/>
              <w:rPr>
                <w:color w:val="000000"/>
                <w:sz w:val="24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540D0B" w14:textId="77777777" w:rsidR="00832601" w:rsidRPr="00DC1D3C" w:rsidRDefault="00832601" w:rsidP="00AF7179">
            <w:pPr>
              <w:jc w:val="center"/>
              <w:rPr>
                <w:rFonts w:ascii="Arial CYR" w:hAnsi="Arial CYR"/>
              </w:rPr>
            </w:pPr>
            <w:r w:rsidRPr="00DC1D3C">
              <w:rPr>
                <w:rFonts w:ascii="Arial CYR" w:hAnsi="Arial CYR"/>
              </w:rPr>
              <w:t>Сумма налож</w:t>
            </w:r>
            <w:r>
              <w:rPr>
                <w:rFonts w:ascii="Arial CYR" w:hAnsi="Arial CYR"/>
              </w:rPr>
              <w:t>енных</w:t>
            </w:r>
          </w:p>
          <w:p w14:paraId="3A852ECC" w14:textId="77777777" w:rsidR="00832601" w:rsidRPr="00DC1D3C" w:rsidRDefault="00832601" w:rsidP="00AF7179">
            <w:pPr>
              <w:jc w:val="center"/>
              <w:rPr>
                <w:rFonts w:ascii="Arial CYR" w:hAnsi="Arial CYR"/>
              </w:rPr>
            </w:pPr>
            <w:r w:rsidRPr="00DC1D3C">
              <w:rPr>
                <w:rFonts w:ascii="Arial CYR" w:hAnsi="Arial CYR"/>
              </w:rPr>
              <w:t>штрафов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610CBF" w14:textId="77777777" w:rsidR="00832601" w:rsidRPr="00DC1D3C" w:rsidRDefault="00832601" w:rsidP="00AF7179">
            <w:pPr>
              <w:jc w:val="center"/>
              <w:rPr>
                <w:rFonts w:ascii="Arial CYR" w:hAnsi="Arial CYR"/>
              </w:rPr>
            </w:pPr>
            <w:r w:rsidRPr="00DC1D3C">
              <w:rPr>
                <w:rFonts w:ascii="Arial CYR" w:hAnsi="Arial CYR"/>
              </w:rPr>
              <w:t>Сумма</w:t>
            </w:r>
          </w:p>
          <w:p w14:paraId="0032BD8D" w14:textId="77777777" w:rsidR="00832601" w:rsidRDefault="00832601" w:rsidP="00AF7179">
            <w:pPr>
              <w:jc w:val="center"/>
              <w:rPr>
                <w:rFonts w:ascii="Arial CYR" w:hAnsi="Arial CYR"/>
              </w:rPr>
            </w:pPr>
            <w:r w:rsidRPr="00DC1D3C">
              <w:rPr>
                <w:rFonts w:ascii="Arial CYR" w:hAnsi="Arial CYR"/>
              </w:rPr>
              <w:t>Взыскан</w:t>
            </w:r>
            <w:r>
              <w:rPr>
                <w:rFonts w:ascii="Arial CYR" w:hAnsi="Arial CYR"/>
              </w:rPr>
              <w:t>ных</w:t>
            </w:r>
          </w:p>
          <w:p w14:paraId="359E8C9C" w14:textId="77777777" w:rsidR="00832601" w:rsidRPr="00DC1D3C" w:rsidRDefault="00832601" w:rsidP="00AF7179">
            <w:pPr>
              <w:jc w:val="center"/>
              <w:rPr>
                <w:rFonts w:ascii="Arial CYR" w:hAnsi="Arial CYR"/>
              </w:rPr>
            </w:pPr>
            <w:r w:rsidRPr="00DC1D3C">
              <w:rPr>
                <w:rFonts w:ascii="Arial CYR" w:hAnsi="Arial CYR"/>
              </w:rPr>
              <w:t>штрафов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8513F8" w14:textId="77777777" w:rsidR="00832601" w:rsidRPr="00DC1D3C" w:rsidRDefault="00832601" w:rsidP="00AF7179">
            <w:pPr>
              <w:ind w:right="44"/>
              <w:jc w:val="center"/>
              <w:rPr>
                <w:rFonts w:ascii="Arial CYR" w:hAnsi="Arial CYR"/>
              </w:rPr>
            </w:pPr>
            <w:r w:rsidRPr="00DC1D3C">
              <w:rPr>
                <w:rFonts w:ascii="Arial CYR" w:hAnsi="Arial CYR"/>
              </w:rPr>
              <w:t>%</w:t>
            </w:r>
          </w:p>
        </w:tc>
      </w:tr>
      <w:tr w:rsidR="00832601" w:rsidRPr="00DC1D3C" w14:paraId="076970CC" w14:textId="77777777" w:rsidTr="00AF7179"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7CC79E" w14:textId="77777777" w:rsidR="00832601" w:rsidRPr="00DC1D3C" w:rsidRDefault="00832601" w:rsidP="00AF7179">
            <w:pPr>
              <w:rPr>
                <w:rFonts w:ascii="Arial CYR" w:hAnsi="Arial CYR"/>
                <w:color w:val="000000"/>
              </w:rPr>
            </w:pPr>
            <w:r w:rsidRPr="00DC1D3C">
              <w:rPr>
                <w:rFonts w:ascii="Arial CYR" w:hAnsi="Arial CYR"/>
                <w:color w:val="000000"/>
              </w:rPr>
              <w:t>Мелкое хулиганство</w:t>
            </w:r>
          </w:p>
          <w:p w14:paraId="5F02C858" w14:textId="77777777" w:rsidR="00832601" w:rsidRPr="00DC1D3C" w:rsidRDefault="00832601" w:rsidP="00AF7179">
            <w:pPr>
              <w:rPr>
                <w:rFonts w:ascii="Arial CYR" w:hAnsi="Arial CYR"/>
                <w:color w:val="000000"/>
              </w:rPr>
            </w:pPr>
            <w:r w:rsidRPr="00DC1D3C">
              <w:rPr>
                <w:rFonts w:ascii="Arial CYR" w:hAnsi="Arial CYR"/>
                <w:color w:val="000000"/>
              </w:rPr>
              <w:t>(ст.20.1)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CCD0E8" w14:textId="77777777" w:rsidR="00832601" w:rsidRPr="00DC1D3C" w:rsidRDefault="00832601" w:rsidP="00AF7179">
            <w:pPr>
              <w:jc w:val="center"/>
              <w:rPr>
                <w:rFonts w:ascii="Arial CYR" w:hAnsi="Arial CYR"/>
              </w:rPr>
            </w:pPr>
            <w:r>
              <w:rPr>
                <w:rFonts w:ascii="Arial CYR" w:hAnsi="Arial CYR"/>
              </w:rPr>
              <w:t>48750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770E34" w14:textId="77777777" w:rsidR="00832601" w:rsidRPr="00DC1D3C" w:rsidRDefault="00832601" w:rsidP="00AF7179">
            <w:pPr>
              <w:rPr>
                <w:rFonts w:ascii="Arial CYR" w:hAnsi="Arial CYR"/>
              </w:rPr>
            </w:pPr>
            <w:r>
              <w:rPr>
                <w:rFonts w:ascii="Arial CYR" w:hAnsi="Arial CYR"/>
              </w:rPr>
              <w:t xml:space="preserve">     46250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68A406" w14:textId="77777777" w:rsidR="00832601" w:rsidRPr="00DC1D3C" w:rsidRDefault="00832601" w:rsidP="00AF7179">
            <w:pPr>
              <w:jc w:val="center"/>
              <w:rPr>
                <w:rFonts w:ascii="Arial CYR" w:hAnsi="Arial CYR"/>
              </w:rPr>
            </w:pPr>
            <w:r>
              <w:rPr>
                <w:rFonts w:ascii="Arial CYR" w:hAnsi="Arial CYR"/>
              </w:rPr>
              <w:t>94,87</w:t>
            </w:r>
          </w:p>
        </w:tc>
      </w:tr>
      <w:tr w:rsidR="00832601" w:rsidRPr="00DC1D3C" w14:paraId="3E65D853" w14:textId="77777777" w:rsidTr="00AF7179"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18E3D3" w14:textId="77777777" w:rsidR="00832601" w:rsidRPr="00DC1D3C" w:rsidRDefault="00832601" w:rsidP="00AF7179">
            <w:pPr>
              <w:rPr>
                <w:rFonts w:ascii="Arial CYR" w:hAnsi="Arial CYR"/>
                <w:color w:val="000000"/>
              </w:rPr>
            </w:pPr>
            <w:r w:rsidRPr="00DC1D3C">
              <w:rPr>
                <w:rFonts w:ascii="Arial CYR" w:hAnsi="Arial CYR"/>
                <w:color w:val="000000"/>
              </w:rPr>
              <w:t>Антиалкогольное законодательство</w:t>
            </w:r>
          </w:p>
          <w:p w14:paraId="1CE90BD1" w14:textId="77777777" w:rsidR="00832601" w:rsidRPr="00DC1D3C" w:rsidRDefault="00832601" w:rsidP="00AF7179">
            <w:pPr>
              <w:rPr>
                <w:rFonts w:ascii="Arial CYR" w:hAnsi="Arial CYR"/>
                <w:color w:val="000000"/>
              </w:rPr>
            </w:pPr>
            <w:r w:rsidRPr="00DC1D3C">
              <w:rPr>
                <w:rFonts w:ascii="Arial CYR" w:hAnsi="Arial CYR"/>
                <w:color w:val="000000"/>
              </w:rPr>
              <w:t>(ст.20.20-20.22)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7715A3" w14:textId="77777777" w:rsidR="00832601" w:rsidRPr="00DC1D3C" w:rsidRDefault="00832601" w:rsidP="00AF7179">
            <w:pPr>
              <w:jc w:val="center"/>
              <w:rPr>
                <w:rFonts w:ascii="Arial CYR" w:hAnsi="Arial CYR"/>
              </w:rPr>
            </w:pPr>
            <w:r>
              <w:rPr>
                <w:rFonts w:ascii="Arial CYR" w:hAnsi="Arial CYR"/>
              </w:rPr>
              <w:t>230200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85D757" w14:textId="77777777" w:rsidR="00832601" w:rsidRPr="00DC1D3C" w:rsidRDefault="00832601" w:rsidP="00AF7179">
            <w:pPr>
              <w:jc w:val="center"/>
              <w:rPr>
                <w:rFonts w:ascii="Arial CYR" w:hAnsi="Arial CYR"/>
              </w:rPr>
            </w:pPr>
            <w:r>
              <w:rPr>
                <w:rFonts w:ascii="Arial CYR" w:hAnsi="Arial CYR"/>
              </w:rPr>
              <w:t>106100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A32F98" w14:textId="77777777" w:rsidR="00832601" w:rsidRPr="00DC1D3C" w:rsidRDefault="00832601" w:rsidP="00AF7179">
            <w:pPr>
              <w:jc w:val="center"/>
              <w:rPr>
                <w:rFonts w:ascii="Arial CYR" w:hAnsi="Arial CYR"/>
              </w:rPr>
            </w:pPr>
            <w:r>
              <w:rPr>
                <w:rFonts w:ascii="Arial CYR" w:hAnsi="Arial CYR"/>
              </w:rPr>
              <w:t>46,09</w:t>
            </w:r>
          </w:p>
        </w:tc>
      </w:tr>
      <w:tr w:rsidR="00832601" w:rsidRPr="00DC1D3C" w14:paraId="6AE800FA" w14:textId="77777777" w:rsidTr="00AF7179"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28B69A" w14:textId="77777777" w:rsidR="00832601" w:rsidRPr="00DC1D3C" w:rsidRDefault="00832601" w:rsidP="00AF7179">
            <w:pPr>
              <w:rPr>
                <w:rFonts w:ascii="Arial CYR" w:hAnsi="Arial CYR"/>
                <w:color w:val="000000"/>
              </w:rPr>
            </w:pPr>
            <w:r w:rsidRPr="00DC1D3C">
              <w:rPr>
                <w:rFonts w:ascii="Arial CYR" w:hAnsi="Arial CYR"/>
                <w:color w:val="000000"/>
              </w:rPr>
              <w:t>Ст.18.8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2129B" w14:textId="77777777" w:rsidR="00832601" w:rsidRPr="00DC1D3C" w:rsidRDefault="00832601" w:rsidP="00AF7179">
            <w:pPr>
              <w:jc w:val="center"/>
              <w:rPr>
                <w:rFonts w:ascii="Arial CYR" w:hAnsi="Arial CYR"/>
              </w:rPr>
            </w:pPr>
            <w:r>
              <w:rPr>
                <w:rFonts w:ascii="Arial CYR" w:hAnsi="Arial CYR"/>
              </w:rPr>
              <w:t>341000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C083EC" w14:textId="77777777" w:rsidR="00832601" w:rsidRPr="00DC1D3C" w:rsidRDefault="00832601" w:rsidP="00AF7179">
            <w:pPr>
              <w:jc w:val="center"/>
              <w:rPr>
                <w:rFonts w:ascii="Arial CYR" w:hAnsi="Arial CYR"/>
              </w:rPr>
            </w:pPr>
            <w:r>
              <w:rPr>
                <w:rFonts w:ascii="Arial CYR" w:hAnsi="Arial CYR"/>
              </w:rPr>
              <w:t>261000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91D6BD" w14:textId="77777777" w:rsidR="00832601" w:rsidRPr="00DC1D3C" w:rsidRDefault="00832601" w:rsidP="00AF7179">
            <w:pPr>
              <w:jc w:val="center"/>
              <w:rPr>
                <w:rFonts w:ascii="Arial CYR" w:hAnsi="Arial CYR"/>
              </w:rPr>
            </w:pPr>
            <w:r>
              <w:rPr>
                <w:rFonts w:ascii="Arial CYR" w:hAnsi="Arial CYR"/>
              </w:rPr>
              <w:t>76,53</w:t>
            </w:r>
          </w:p>
        </w:tc>
      </w:tr>
      <w:tr w:rsidR="00832601" w:rsidRPr="00DC1D3C" w14:paraId="6B099D02" w14:textId="77777777" w:rsidTr="00AF7179"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7A5B73" w14:textId="77777777" w:rsidR="00832601" w:rsidRPr="00DC1D3C" w:rsidRDefault="00832601" w:rsidP="00AF7179">
            <w:pPr>
              <w:rPr>
                <w:rFonts w:ascii="Arial CYR" w:hAnsi="Arial CYR"/>
                <w:color w:val="000000"/>
              </w:rPr>
            </w:pPr>
            <w:r w:rsidRPr="00DC1D3C">
              <w:rPr>
                <w:rFonts w:ascii="Arial CYR" w:hAnsi="Arial CYR"/>
                <w:color w:val="000000"/>
              </w:rPr>
              <w:t>Торговля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132285" w14:textId="77777777" w:rsidR="00832601" w:rsidRPr="00DC1D3C" w:rsidRDefault="00832601" w:rsidP="00AF7179">
            <w:pPr>
              <w:jc w:val="center"/>
              <w:rPr>
                <w:rFonts w:ascii="Arial CYR" w:hAnsi="Arial CYR"/>
              </w:rPr>
            </w:pPr>
            <w:r>
              <w:rPr>
                <w:rFonts w:ascii="Arial CYR" w:hAnsi="Arial CYR"/>
              </w:rPr>
              <w:t>526500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2016B1" w14:textId="77777777" w:rsidR="00832601" w:rsidRPr="00DC1D3C" w:rsidRDefault="00832601" w:rsidP="00AF7179">
            <w:pPr>
              <w:jc w:val="center"/>
              <w:rPr>
                <w:rFonts w:ascii="Arial CYR" w:hAnsi="Arial CYR"/>
              </w:rPr>
            </w:pPr>
            <w:r>
              <w:rPr>
                <w:rFonts w:ascii="Arial CYR" w:hAnsi="Arial CYR"/>
              </w:rPr>
              <w:t>511500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135DFD" w14:textId="77777777" w:rsidR="00832601" w:rsidRPr="00DC1D3C" w:rsidRDefault="00832601" w:rsidP="00AF7179">
            <w:pPr>
              <w:jc w:val="center"/>
              <w:rPr>
                <w:rFonts w:ascii="Arial CYR" w:hAnsi="Arial CYR"/>
              </w:rPr>
            </w:pPr>
            <w:r>
              <w:rPr>
                <w:rFonts w:ascii="Arial CYR" w:hAnsi="Arial CYR"/>
              </w:rPr>
              <w:t>97,15</w:t>
            </w:r>
          </w:p>
        </w:tc>
      </w:tr>
      <w:tr w:rsidR="00832601" w:rsidRPr="00DC1D3C" w14:paraId="3351B38C" w14:textId="77777777" w:rsidTr="00AF7179">
        <w:trPr>
          <w:trHeight w:val="228"/>
        </w:trPr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D9375B" w14:textId="77777777" w:rsidR="00832601" w:rsidRPr="00DC1D3C" w:rsidRDefault="00832601" w:rsidP="00AF7179">
            <w:pPr>
              <w:rPr>
                <w:rFonts w:ascii="Arial CYR" w:hAnsi="Arial CYR"/>
                <w:color w:val="000000"/>
              </w:rPr>
            </w:pPr>
            <w:r w:rsidRPr="00DC1D3C">
              <w:rPr>
                <w:rFonts w:ascii="Arial CYR" w:hAnsi="Arial CYR"/>
                <w:color w:val="000000"/>
              </w:rPr>
              <w:lastRenderedPageBreak/>
              <w:t>Прочие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2D91F9" w14:textId="77777777" w:rsidR="00832601" w:rsidRPr="00DC1D3C" w:rsidRDefault="00832601" w:rsidP="00AF7179">
            <w:pPr>
              <w:jc w:val="center"/>
              <w:rPr>
                <w:rFonts w:ascii="Arial CYR" w:hAnsi="Arial CYR"/>
              </w:rPr>
            </w:pPr>
            <w:r>
              <w:rPr>
                <w:rFonts w:ascii="Arial CYR" w:hAnsi="Arial CYR"/>
              </w:rPr>
              <w:t>82677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45D74C" w14:textId="77777777" w:rsidR="00832601" w:rsidRPr="00DC1D3C" w:rsidRDefault="00832601" w:rsidP="00AF7179">
            <w:pPr>
              <w:rPr>
                <w:rFonts w:ascii="Arial CYR" w:hAnsi="Arial CYR"/>
              </w:rPr>
            </w:pPr>
            <w:r>
              <w:rPr>
                <w:rFonts w:ascii="Arial CYR" w:hAnsi="Arial CYR"/>
              </w:rPr>
              <w:t xml:space="preserve">       77177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615048" w14:textId="77777777" w:rsidR="00832601" w:rsidRPr="00DC1D3C" w:rsidRDefault="00832601" w:rsidP="00AF7179">
            <w:pPr>
              <w:jc w:val="center"/>
              <w:rPr>
                <w:rFonts w:ascii="Arial CYR" w:hAnsi="Arial CYR"/>
              </w:rPr>
            </w:pPr>
            <w:r>
              <w:rPr>
                <w:rFonts w:ascii="Arial CYR" w:hAnsi="Arial CYR"/>
              </w:rPr>
              <w:t>93,34</w:t>
            </w:r>
          </w:p>
        </w:tc>
      </w:tr>
      <w:tr w:rsidR="00832601" w:rsidRPr="00DC1D3C" w14:paraId="441B4AA4" w14:textId="77777777" w:rsidTr="00AF7179"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61D015" w14:textId="77777777" w:rsidR="00832601" w:rsidRPr="00DC1D3C" w:rsidRDefault="00832601" w:rsidP="00AF7179">
            <w:pPr>
              <w:rPr>
                <w:rFonts w:ascii="Arial CYR" w:hAnsi="Arial CYR"/>
                <w:color w:val="000000"/>
              </w:rPr>
            </w:pPr>
            <w:r w:rsidRPr="00DC1D3C">
              <w:rPr>
                <w:rFonts w:ascii="Arial CYR" w:hAnsi="Arial CYR"/>
                <w:color w:val="000000"/>
              </w:rPr>
              <w:t>Всего: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78A7BF" w14:textId="77777777" w:rsidR="00832601" w:rsidRPr="00DC1D3C" w:rsidRDefault="00832601" w:rsidP="00AF7179">
            <w:pPr>
              <w:jc w:val="center"/>
              <w:rPr>
                <w:rFonts w:ascii="Arial CYR" w:hAnsi="Arial CYR"/>
              </w:rPr>
            </w:pPr>
            <w:r>
              <w:rPr>
                <w:rFonts w:ascii="Arial CYR" w:hAnsi="Arial CYR"/>
              </w:rPr>
              <w:t>1229127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C8165D" w14:textId="77777777" w:rsidR="00832601" w:rsidRPr="00DC1D3C" w:rsidRDefault="00832601" w:rsidP="00AF7179">
            <w:pPr>
              <w:jc w:val="center"/>
              <w:rPr>
                <w:rFonts w:ascii="Arial CYR" w:hAnsi="Arial CYR"/>
              </w:rPr>
            </w:pPr>
            <w:r>
              <w:rPr>
                <w:rFonts w:ascii="Arial CYR" w:hAnsi="Arial CYR"/>
              </w:rPr>
              <w:t>1002027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0ECEAB" w14:textId="77777777" w:rsidR="00832601" w:rsidRPr="00DC1D3C" w:rsidRDefault="00832601" w:rsidP="00AF7179">
            <w:pPr>
              <w:jc w:val="center"/>
              <w:rPr>
                <w:rFonts w:ascii="Arial CYR" w:hAnsi="Arial CYR"/>
              </w:rPr>
            </w:pPr>
            <w:r>
              <w:rPr>
                <w:rFonts w:ascii="Arial CYR" w:hAnsi="Arial CYR"/>
              </w:rPr>
              <w:t>81,52</w:t>
            </w:r>
          </w:p>
        </w:tc>
      </w:tr>
    </w:tbl>
    <w:p w14:paraId="660B4B38" w14:textId="77777777" w:rsidR="00832601" w:rsidRDefault="00832601" w:rsidP="007A2D36">
      <w:pPr>
        <w:pStyle w:val="33"/>
        <w:tabs>
          <w:tab w:val="left" w:pos="540"/>
        </w:tabs>
        <w:rPr>
          <w:color w:val="0000FF"/>
          <w:sz w:val="28"/>
        </w:rPr>
      </w:pPr>
    </w:p>
    <w:p w14:paraId="5A5194C9" w14:textId="77777777" w:rsidR="00832601" w:rsidRPr="000904B1" w:rsidRDefault="00832601" w:rsidP="005375B6">
      <w:pPr>
        <w:pStyle w:val="33"/>
        <w:widowControl w:val="0"/>
        <w:shd w:val="clear" w:color="auto" w:fill="FFFFFF"/>
        <w:ind w:right="-31" w:firstLine="709"/>
        <w:rPr>
          <w:color w:val="000000"/>
          <w:sz w:val="28"/>
          <w:szCs w:val="28"/>
        </w:rPr>
      </w:pPr>
      <w:r w:rsidRPr="000904B1">
        <w:rPr>
          <w:color w:val="000000"/>
          <w:sz w:val="28"/>
          <w:szCs w:val="28"/>
        </w:rPr>
        <w:t>С учетом изложенного, в целях дальнейшего совершенствования организации работы и повышения эффективности оперативно-служебной деятельности ОМВД, в соответствии с требованиями Директивы Министра внутренних дел «О приоритетных направлениях деятельности органов внутренних дел и внутренних войск МВД России, ФМС России в 201</w:t>
      </w:r>
      <w:r>
        <w:rPr>
          <w:color w:val="000000"/>
          <w:sz w:val="28"/>
          <w:szCs w:val="28"/>
        </w:rPr>
        <w:t>4</w:t>
      </w:r>
      <w:r w:rsidRPr="000904B1">
        <w:rPr>
          <w:color w:val="000000"/>
          <w:sz w:val="28"/>
          <w:szCs w:val="28"/>
        </w:rPr>
        <w:t xml:space="preserve"> году» </w:t>
      </w:r>
      <w:r>
        <w:rPr>
          <w:color w:val="000000"/>
          <w:sz w:val="28"/>
          <w:szCs w:val="28"/>
        </w:rPr>
        <w:t xml:space="preserve">              </w:t>
      </w:r>
      <w:r w:rsidRPr="000904B1">
        <w:rPr>
          <w:color w:val="000000"/>
          <w:sz w:val="28"/>
          <w:szCs w:val="28"/>
        </w:rPr>
        <w:t xml:space="preserve">№ </w:t>
      </w:r>
      <w:r>
        <w:rPr>
          <w:color w:val="000000"/>
          <w:sz w:val="28"/>
          <w:szCs w:val="28"/>
        </w:rPr>
        <w:t>2</w:t>
      </w:r>
      <w:r w:rsidRPr="000904B1">
        <w:rPr>
          <w:color w:val="000000"/>
          <w:sz w:val="28"/>
          <w:szCs w:val="28"/>
        </w:rPr>
        <w:t xml:space="preserve">дсп от </w:t>
      </w:r>
      <w:r>
        <w:rPr>
          <w:color w:val="000000"/>
          <w:sz w:val="28"/>
          <w:szCs w:val="28"/>
        </w:rPr>
        <w:t>28</w:t>
      </w:r>
      <w:r w:rsidRPr="000904B1">
        <w:rPr>
          <w:color w:val="000000"/>
          <w:sz w:val="28"/>
          <w:szCs w:val="28"/>
        </w:rPr>
        <w:t>.1</w:t>
      </w:r>
      <w:r>
        <w:rPr>
          <w:color w:val="000000"/>
          <w:sz w:val="28"/>
          <w:szCs w:val="28"/>
        </w:rPr>
        <w:t>1</w:t>
      </w:r>
      <w:r w:rsidRPr="000904B1">
        <w:rPr>
          <w:color w:val="000000"/>
          <w:sz w:val="28"/>
          <w:szCs w:val="28"/>
        </w:rPr>
        <w:t>.1</w:t>
      </w:r>
      <w:r>
        <w:rPr>
          <w:color w:val="000000"/>
          <w:sz w:val="28"/>
          <w:szCs w:val="28"/>
        </w:rPr>
        <w:t>3</w:t>
      </w:r>
      <w:r w:rsidRPr="000904B1">
        <w:rPr>
          <w:color w:val="000000"/>
          <w:sz w:val="28"/>
          <w:szCs w:val="28"/>
        </w:rPr>
        <w:t>г., приоритетными направлениями деятельности ОМВД России по району Черемушки г. Москвы в 201</w:t>
      </w:r>
      <w:r>
        <w:rPr>
          <w:color w:val="000000"/>
          <w:sz w:val="28"/>
          <w:szCs w:val="28"/>
        </w:rPr>
        <w:t>4</w:t>
      </w:r>
      <w:r w:rsidRPr="000904B1">
        <w:rPr>
          <w:color w:val="000000"/>
          <w:sz w:val="28"/>
          <w:szCs w:val="28"/>
        </w:rPr>
        <w:t xml:space="preserve"> году считать:</w:t>
      </w:r>
    </w:p>
    <w:p w14:paraId="06C5BD03" w14:textId="77777777" w:rsidR="00832601" w:rsidRPr="000904B1" w:rsidRDefault="00832601" w:rsidP="005375B6">
      <w:pPr>
        <w:jc w:val="both"/>
        <w:rPr>
          <w:color w:val="000000"/>
          <w:sz w:val="28"/>
          <w:szCs w:val="28"/>
        </w:rPr>
      </w:pPr>
      <w:r w:rsidRPr="000904B1">
        <w:rPr>
          <w:bCs/>
          <w:iCs/>
          <w:color w:val="000000"/>
          <w:sz w:val="28"/>
          <w:szCs w:val="28"/>
        </w:rPr>
        <w:t>1. Укрепление тенденций восстановления доверия общества, граждан к органам внутренних дел, совершенствование информационной политики в системе МВД России, повышение открытости его деятельности и уровня взаимодействия с гражданским обществом;</w:t>
      </w:r>
    </w:p>
    <w:p w14:paraId="6AF0D555" w14:textId="77777777" w:rsidR="00832601" w:rsidRPr="000904B1" w:rsidRDefault="00832601" w:rsidP="005375B6">
      <w:pPr>
        <w:jc w:val="both"/>
        <w:rPr>
          <w:color w:val="000000"/>
          <w:sz w:val="28"/>
          <w:szCs w:val="28"/>
        </w:rPr>
      </w:pPr>
      <w:r w:rsidRPr="000904B1">
        <w:rPr>
          <w:bCs/>
          <w:iCs/>
          <w:color w:val="000000"/>
          <w:sz w:val="28"/>
          <w:szCs w:val="28"/>
        </w:rPr>
        <w:t>2. Укрепление кадров, поддержание служебной дисциплины и законности в служебных коллективах, повышение уровня профессиональной и морально-психологической готовности личного состава к выполнению поставленных задач;</w:t>
      </w:r>
    </w:p>
    <w:p w14:paraId="34351564" w14:textId="77777777" w:rsidR="00832601" w:rsidRPr="000904B1" w:rsidRDefault="00832601" w:rsidP="005375B6">
      <w:pPr>
        <w:jc w:val="both"/>
        <w:rPr>
          <w:color w:val="000000"/>
          <w:sz w:val="28"/>
          <w:szCs w:val="28"/>
        </w:rPr>
      </w:pPr>
      <w:r w:rsidRPr="000904B1">
        <w:rPr>
          <w:bCs/>
          <w:iCs/>
          <w:color w:val="000000"/>
          <w:sz w:val="28"/>
          <w:szCs w:val="28"/>
        </w:rPr>
        <w:t>3. Дальнейшее укрепление законности в сфере расследования преступлений, повышение ответственности за процессуальные решения, принимаемые по уголовным делам, и результативность этой деятельности;</w:t>
      </w:r>
    </w:p>
    <w:p w14:paraId="73826C60" w14:textId="77777777" w:rsidR="00832601" w:rsidRPr="000904B1" w:rsidRDefault="00832601" w:rsidP="005375B6">
      <w:pPr>
        <w:jc w:val="both"/>
        <w:rPr>
          <w:color w:val="000000"/>
          <w:sz w:val="28"/>
          <w:szCs w:val="28"/>
        </w:rPr>
      </w:pPr>
      <w:r w:rsidRPr="000904B1">
        <w:rPr>
          <w:bCs/>
          <w:iCs/>
          <w:color w:val="000000"/>
          <w:sz w:val="28"/>
          <w:szCs w:val="28"/>
        </w:rPr>
        <w:t>4. Улучшение качества решения задач оперативно-разыскной деятельности с использованием современных методов и наилучших практик;</w:t>
      </w:r>
    </w:p>
    <w:p w14:paraId="6D8490EA" w14:textId="77777777" w:rsidR="00832601" w:rsidRPr="000904B1" w:rsidRDefault="00832601" w:rsidP="005375B6">
      <w:pPr>
        <w:jc w:val="both"/>
        <w:rPr>
          <w:color w:val="000000"/>
          <w:sz w:val="28"/>
          <w:szCs w:val="28"/>
        </w:rPr>
      </w:pPr>
      <w:r w:rsidRPr="000904B1">
        <w:rPr>
          <w:bCs/>
          <w:iCs/>
          <w:color w:val="000000"/>
          <w:sz w:val="28"/>
          <w:szCs w:val="28"/>
        </w:rPr>
        <w:t>5. Совершенствование организационных основ профилактики преступлений и правонарушений, оздоровление криминогенной обстановки на улицах и в других общественных местах;</w:t>
      </w:r>
    </w:p>
    <w:p w14:paraId="11B84C88" w14:textId="77777777" w:rsidR="00832601" w:rsidRPr="000904B1" w:rsidRDefault="00832601" w:rsidP="00225BA4">
      <w:pPr>
        <w:jc w:val="both"/>
        <w:rPr>
          <w:color w:val="000000"/>
          <w:sz w:val="28"/>
          <w:szCs w:val="28"/>
        </w:rPr>
      </w:pPr>
      <w:r w:rsidRPr="000904B1">
        <w:rPr>
          <w:bCs/>
          <w:iCs/>
          <w:color w:val="000000"/>
          <w:sz w:val="28"/>
          <w:szCs w:val="28"/>
        </w:rPr>
        <w:t>6. Внедрение в деятельность МВД России инновационных технологий, в том числе в сфере государственного управления и администрирования; реализацию целей государственной политики в области стандартов оказания государственных услуг.</w:t>
      </w:r>
    </w:p>
    <w:p w14:paraId="665CCA0E" w14:textId="77777777" w:rsidR="00832601" w:rsidRPr="000904B1" w:rsidRDefault="00832601" w:rsidP="002201DD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0904B1">
        <w:rPr>
          <w:bCs/>
          <w:color w:val="000000"/>
          <w:sz w:val="28"/>
          <w:szCs w:val="28"/>
        </w:rPr>
        <w:t>На предстоящий период 201</w:t>
      </w:r>
      <w:r>
        <w:rPr>
          <w:bCs/>
          <w:color w:val="000000"/>
          <w:sz w:val="28"/>
          <w:szCs w:val="28"/>
        </w:rPr>
        <w:t>4</w:t>
      </w:r>
      <w:r w:rsidRPr="000904B1">
        <w:rPr>
          <w:bCs/>
          <w:color w:val="000000"/>
          <w:sz w:val="28"/>
          <w:szCs w:val="28"/>
        </w:rPr>
        <w:t xml:space="preserve"> года </w:t>
      </w:r>
      <w:r w:rsidRPr="000904B1">
        <w:rPr>
          <w:color w:val="000000"/>
          <w:sz w:val="28"/>
          <w:szCs w:val="28"/>
        </w:rPr>
        <w:t>приоритетными направлениями в работе ОМВД</w:t>
      </w:r>
      <w:r w:rsidRPr="000904B1">
        <w:rPr>
          <w:color w:val="000000"/>
          <w:spacing w:val="-1"/>
          <w:sz w:val="28"/>
          <w:szCs w:val="28"/>
        </w:rPr>
        <w:t xml:space="preserve">, с учетом развития оперативной обстановки в </w:t>
      </w:r>
      <w:r w:rsidRPr="000904B1">
        <w:rPr>
          <w:color w:val="000000"/>
          <w:spacing w:val="-2"/>
          <w:sz w:val="28"/>
          <w:szCs w:val="28"/>
        </w:rPr>
        <w:t>районе и задач, стоящих перед ОМВД продолжают оставаться</w:t>
      </w:r>
      <w:r w:rsidRPr="000904B1">
        <w:rPr>
          <w:color w:val="000000"/>
          <w:spacing w:val="-7"/>
          <w:sz w:val="28"/>
          <w:szCs w:val="28"/>
        </w:rPr>
        <w:t>:</w:t>
      </w:r>
    </w:p>
    <w:p w14:paraId="10C07453" w14:textId="77777777" w:rsidR="00832601" w:rsidRPr="000904B1" w:rsidRDefault="00832601" w:rsidP="002201DD">
      <w:pPr>
        <w:widowControl w:val="0"/>
        <w:numPr>
          <w:ilvl w:val="0"/>
          <w:numId w:val="1"/>
        </w:numPr>
        <w:shd w:val="clear" w:color="auto" w:fill="FFFFFF"/>
        <w:tabs>
          <w:tab w:val="left" w:pos="871"/>
        </w:tabs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0904B1">
        <w:rPr>
          <w:color w:val="000000"/>
          <w:spacing w:val="1"/>
          <w:sz w:val="28"/>
          <w:szCs w:val="28"/>
        </w:rPr>
        <w:t>предотвращение, выявление, раскрытие и расследование преступ</w:t>
      </w:r>
      <w:r w:rsidRPr="000904B1">
        <w:rPr>
          <w:color w:val="000000"/>
          <w:spacing w:val="-1"/>
          <w:sz w:val="28"/>
          <w:szCs w:val="28"/>
        </w:rPr>
        <w:t>лений, совершенных в общественных местах;</w:t>
      </w:r>
    </w:p>
    <w:p w14:paraId="423B4395" w14:textId="77777777" w:rsidR="00832601" w:rsidRPr="000904B1" w:rsidRDefault="00832601" w:rsidP="002201DD">
      <w:pPr>
        <w:widowControl w:val="0"/>
        <w:numPr>
          <w:ilvl w:val="0"/>
          <w:numId w:val="1"/>
        </w:numPr>
        <w:shd w:val="clear" w:color="auto" w:fill="FFFFFF"/>
        <w:tabs>
          <w:tab w:val="left" w:pos="871"/>
        </w:tabs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0904B1">
        <w:rPr>
          <w:color w:val="000000"/>
          <w:spacing w:val="2"/>
          <w:sz w:val="28"/>
          <w:szCs w:val="28"/>
        </w:rPr>
        <w:t>повышение качества работы по раскрытию и расследованию тяж</w:t>
      </w:r>
      <w:r w:rsidRPr="000904B1">
        <w:rPr>
          <w:color w:val="000000"/>
          <w:spacing w:val="-1"/>
          <w:sz w:val="28"/>
          <w:szCs w:val="28"/>
        </w:rPr>
        <w:t xml:space="preserve">ких и особо тяжких преступлений (обратить особое внимание на профилактику и раскрытие имущественных преступлений, в том числе квартирных краж, рост регистрации которых фиксируется в летний период); </w:t>
      </w:r>
    </w:p>
    <w:p w14:paraId="769C8424" w14:textId="77777777" w:rsidR="00832601" w:rsidRPr="000904B1" w:rsidRDefault="00832601" w:rsidP="002201DD">
      <w:pPr>
        <w:widowControl w:val="0"/>
        <w:numPr>
          <w:ilvl w:val="0"/>
          <w:numId w:val="1"/>
        </w:numPr>
        <w:shd w:val="clear" w:color="auto" w:fill="FFFFFF"/>
        <w:tabs>
          <w:tab w:val="left" w:pos="871"/>
        </w:tabs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0904B1">
        <w:rPr>
          <w:color w:val="000000"/>
          <w:spacing w:val="1"/>
          <w:sz w:val="28"/>
          <w:szCs w:val="28"/>
        </w:rPr>
        <w:t>совершенствование единой системы профилактики правонаруше</w:t>
      </w:r>
      <w:r w:rsidRPr="000904B1">
        <w:rPr>
          <w:color w:val="000000"/>
          <w:spacing w:val="-1"/>
          <w:sz w:val="28"/>
          <w:szCs w:val="28"/>
        </w:rPr>
        <w:t>ний и преступлений.</w:t>
      </w:r>
    </w:p>
    <w:p w14:paraId="6D865130" w14:textId="77777777" w:rsidR="00832601" w:rsidRPr="000904B1" w:rsidRDefault="00832601" w:rsidP="002201DD">
      <w:pPr>
        <w:ind w:firstLine="709"/>
        <w:jc w:val="both"/>
        <w:rPr>
          <w:color w:val="000000"/>
          <w:spacing w:val="-1"/>
          <w:sz w:val="28"/>
          <w:szCs w:val="28"/>
        </w:rPr>
      </w:pPr>
    </w:p>
    <w:p w14:paraId="54E57EDF" w14:textId="77777777" w:rsidR="00832601" w:rsidRDefault="00832601" w:rsidP="008C5823">
      <w:pPr>
        <w:rPr>
          <w:sz w:val="27"/>
          <w:szCs w:val="27"/>
        </w:rPr>
      </w:pPr>
      <w:bookmarkStart w:id="0" w:name="_GoBack"/>
      <w:bookmarkEnd w:id="0"/>
      <w:r w:rsidRPr="000904B1">
        <w:rPr>
          <w:sz w:val="28"/>
          <w:szCs w:val="28"/>
        </w:rPr>
        <w:t xml:space="preserve"> </w:t>
      </w:r>
    </w:p>
    <w:sectPr w:rsidR="00832601" w:rsidSect="005375B6">
      <w:headerReference w:type="even" r:id="rId9"/>
      <w:headerReference w:type="default" r:id="rId10"/>
      <w:footerReference w:type="even" r:id="rId11"/>
      <w:pgSz w:w="11906" w:h="16838"/>
      <w:pgMar w:top="1134" w:right="567" w:bottom="56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4ED1C41C" w14:textId="77777777" w:rsidR="00832601" w:rsidRDefault="00832601">
      <w:r>
        <w:separator/>
      </w:r>
    </w:p>
  </w:endnote>
  <w:endnote w:type="continuationSeparator" w:id="0">
    <w:p w14:paraId="7767427D" w14:textId="77777777" w:rsidR="00832601" w:rsidRDefault="00832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 CYR">
    <w:altName w:val="Arial"/>
    <w:charset w:val="CC"/>
    <w:family w:val="swiss"/>
    <w:pitch w:val="variable"/>
    <w:sig w:usb0="2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05D8A3" w14:textId="77777777" w:rsidR="00832601" w:rsidRDefault="00832601" w:rsidP="00A50EDA">
    <w:pPr>
      <w:pStyle w:val="ad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3E54B8E9" w14:textId="77777777" w:rsidR="00832601" w:rsidRDefault="00832601">
    <w:pPr>
      <w:pStyle w:val="ad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6FFCADDE" w14:textId="77777777" w:rsidR="00832601" w:rsidRDefault="00832601">
      <w:r>
        <w:separator/>
      </w:r>
    </w:p>
  </w:footnote>
  <w:footnote w:type="continuationSeparator" w:id="0">
    <w:p w14:paraId="62068157" w14:textId="77777777" w:rsidR="00832601" w:rsidRDefault="0083260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79D98A" w14:textId="77777777" w:rsidR="00832601" w:rsidRDefault="00832601" w:rsidP="008C5823">
    <w:pPr>
      <w:pStyle w:val="af0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779B76AB" w14:textId="77777777" w:rsidR="00832601" w:rsidRDefault="00832601">
    <w:pPr>
      <w:pStyle w:val="af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9341F3" w14:textId="77777777" w:rsidR="00832601" w:rsidRDefault="00832601" w:rsidP="007A55A6">
    <w:pPr>
      <w:pStyle w:val="af0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AA179C">
      <w:rPr>
        <w:rStyle w:val="af"/>
        <w:noProof/>
      </w:rPr>
      <w:t>7</w:t>
    </w:r>
    <w:r>
      <w:rPr>
        <w:rStyle w:val="af"/>
      </w:rPr>
      <w:fldChar w:fldCharType="end"/>
    </w:r>
  </w:p>
  <w:p w14:paraId="4555E9E2" w14:textId="77777777" w:rsidR="00832601" w:rsidRDefault="00832601">
    <w:pPr>
      <w:pStyle w:val="af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FE"/>
    <w:multiLevelType w:val="singleLevel"/>
    <w:tmpl w:val="DC94CBEE"/>
    <w:lvl w:ilvl="0">
      <w:numFmt w:val="bullet"/>
      <w:lvlText w:val="*"/>
      <w:lvlJc w:val="left"/>
    </w:lvl>
  </w:abstractNum>
  <w:abstractNum w:abstractNumId="1">
    <w:nsid w:val="03532832"/>
    <w:multiLevelType w:val="hybridMultilevel"/>
    <w:tmpl w:val="8B3634A8"/>
    <w:lvl w:ilvl="0" w:tplc="55D8A7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927C84"/>
    <w:multiLevelType w:val="singleLevel"/>
    <w:tmpl w:val="583ECB9C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>
    <w:nsid w:val="0DA36690"/>
    <w:multiLevelType w:val="hybridMultilevel"/>
    <w:tmpl w:val="36363E78"/>
    <w:lvl w:ilvl="0" w:tplc="D556EE8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4C2734"/>
    <w:multiLevelType w:val="hybridMultilevel"/>
    <w:tmpl w:val="529A59A0"/>
    <w:lvl w:ilvl="0" w:tplc="2376AAD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5">
    <w:nsid w:val="1F9C600E"/>
    <w:multiLevelType w:val="hybridMultilevel"/>
    <w:tmpl w:val="13BA172A"/>
    <w:lvl w:ilvl="0" w:tplc="17625B2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9E21D4"/>
    <w:multiLevelType w:val="singleLevel"/>
    <w:tmpl w:val="F856869A"/>
    <w:lvl w:ilvl="0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7">
    <w:nsid w:val="21834588"/>
    <w:multiLevelType w:val="hybridMultilevel"/>
    <w:tmpl w:val="619ACEAC"/>
    <w:lvl w:ilvl="0" w:tplc="FDE00B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A066AFE"/>
    <w:multiLevelType w:val="hybridMultilevel"/>
    <w:tmpl w:val="A504FF7A"/>
    <w:lvl w:ilvl="0" w:tplc="C08089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EFA7404"/>
    <w:multiLevelType w:val="multilevel"/>
    <w:tmpl w:val="3E269B24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cs="Times New Roman" w:hint="default"/>
      </w:rPr>
    </w:lvl>
    <w:lvl w:ilvl="1">
      <w:start w:val="4"/>
      <w:numFmt w:val="decimal"/>
      <w:lvlText w:val="%1.%2."/>
      <w:lvlJc w:val="left"/>
      <w:pPr>
        <w:tabs>
          <w:tab w:val="num" w:pos="1500"/>
        </w:tabs>
        <w:ind w:left="1500" w:hanging="720"/>
      </w:pPr>
      <w:rPr>
        <w:rFonts w:cs="Times New Roman" w:hint="default"/>
      </w:rPr>
    </w:lvl>
    <w:lvl w:ilvl="2">
      <w:start w:val="2"/>
      <w:numFmt w:val="decimal"/>
      <w:lvlText w:val="%1.%2.%3."/>
      <w:lvlJc w:val="left"/>
      <w:pPr>
        <w:tabs>
          <w:tab w:val="num" w:pos="2280"/>
        </w:tabs>
        <w:ind w:left="228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420"/>
        </w:tabs>
        <w:ind w:left="342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4200"/>
        </w:tabs>
        <w:ind w:left="420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340"/>
        </w:tabs>
        <w:ind w:left="53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60"/>
        </w:tabs>
        <w:ind w:left="726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400"/>
        </w:tabs>
        <w:ind w:left="8400" w:hanging="2160"/>
      </w:pPr>
      <w:rPr>
        <w:rFonts w:cs="Times New Roman" w:hint="default"/>
      </w:rPr>
    </w:lvl>
  </w:abstractNum>
  <w:abstractNum w:abstractNumId="10">
    <w:nsid w:val="3D5C434B"/>
    <w:multiLevelType w:val="hybridMultilevel"/>
    <w:tmpl w:val="82B6E4A8"/>
    <w:lvl w:ilvl="0" w:tplc="71F8AFD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DF237E8"/>
    <w:multiLevelType w:val="hybridMultilevel"/>
    <w:tmpl w:val="8140F8CA"/>
    <w:lvl w:ilvl="0" w:tplc="818EBD1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E853CCA"/>
    <w:multiLevelType w:val="hybridMultilevel"/>
    <w:tmpl w:val="1B248E3E"/>
    <w:lvl w:ilvl="0" w:tplc="88965AA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27A78AD"/>
    <w:multiLevelType w:val="hybridMultilevel"/>
    <w:tmpl w:val="77DA64FC"/>
    <w:lvl w:ilvl="0" w:tplc="9C3E6FB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9DB27E4"/>
    <w:multiLevelType w:val="hybridMultilevel"/>
    <w:tmpl w:val="D5BAC338"/>
    <w:lvl w:ilvl="0" w:tplc="70D047A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A70001A"/>
    <w:multiLevelType w:val="hybridMultilevel"/>
    <w:tmpl w:val="328C863A"/>
    <w:lvl w:ilvl="0" w:tplc="2EBC61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BF4170A"/>
    <w:multiLevelType w:val="hybridMultilevel"/>
    <w:tmpl w:val="8BEEB5B8"/>
    <w:lvl w:ilvl="0" w:tplc="E2520BF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C96664E"/>
    <w:multiLevelType w:val="hybridMultilevel"/>
    <w:tmpl w:val="EBA6F302"/>
    <w:lvl w:ilvl="0" w:tplc="AA7286C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04B1AB2"/>
    <w:multiLevelType w:val="hybridMultilevel"/>
    <w:tmpl w:val="345C04C8"/>
    <w:lvl w:ilvl="0" w:tplc="0FE29A7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6387D66"/>
    <w:multiLevelType w:val="hybridMultilevel"/>
    <w:tmpl w:val="CA968E76"/>
    <w:lvl w:ilvl="0" w:tplc="2090BB08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0">
    <w:nsid w:val="5688595F"/>
    <w:multiLevelType w:val="hybridMultilevel"/>
    <w:tmpl w:val="80164190"/>
    <w:lvl w:ilvl="0" w:tplc="54281C8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6A37F06"/>
    <w:multiLevelType w:val="hybridMultilevel"/>
    <w:tmpl w:val="AA2E5642"/>
    <w:lvl w:ilvl="0" w:tplc="6C8EDF6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8632011"/>
    <w:multiLevelType w:val="singleLevel"/>
    <w:tmpl w:val="B72818B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>
    <w:nsid w:val="5C3E02FB"/>
    <w:multiLevelType w:val="hybridMultilevel"/>
    <w:tmpl w:val="2872F108"/>
    <w:lvl w:ilvl="0" w:tplc="A4061DD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FCD0BF5"/>
    <w:multiLevelType w:val="hybridMultilevel"/>
    <w:tmpl w:val="43268B32"/>
    <w:lvl w:ilvl="0" w:tplc="D94A8C0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251137F"/>
    <w:multiLevelType w:val="hybridMultilevel"/>
    <w:tmpl w:val="9604850C"/>
    <w:lvl w:ilvl="0" w:tplc="F0F6AE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E47665F"/>
    <w:multiLevelType w:val="hybridMultilevel"/>
    <w:tmpl w:val="ADB21A70"/>
    <w:lvl w:ilvl="0" w:tplc="F71A56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FBF3A14"/>
    <w:multiLevelType w:val="hybridMultilevel"/>
    <w:tmpl w:val="68889B70"/>
    <w:lvl w:ilvl="0" w:tplc="9480961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3E1478C"/>
    <w:multiLevelType w:val="hybridMultilevel"/>
    <w:tmpl w:val="E242791E"/>
    <w:lvl w:ilvl="0" w:tplc="977630A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460466E"/>
    <w:multiLevelType w:val="hybridMultilevel"/>
    <w:tmpl w:val="6304106A"/>
    <w:lvl w:ilvl="0" w:tplc="7D2EE43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73320F1"/>
    <w:multiLevelType w:val="hybridMultilevel"/>
    <w:tmpl w:val="0BAC003E"/>
    <w:lvl w:ilvl="0" w:tplc="5C941B6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77A5478"/>
    <w:multiLevelType w:val="hybridMultilevel"/>
    <w:tmpl w:val="6EF2C89C"/>
    <w:lvl w:ilvl="0" w:tplc="0432327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FA94D50"/>
    <w:multiLevelType w:val="multilevel"/>
    <w:tmpl w:val="5B424D96"/>
    <w:lvl w:ilvl="0">
      <w:start w:val="2"/>
      <w:numFmt w:val="decimal"/>
      <w:lvlText w:val="%1."/>
      <w:lvlJc w:val="left"/>
      <w:pPr>
        <w:tabs>
          <w:tab w:val="num" w:pos="780"/>
        </w:tabs>
        <w:ind w:left="780" w:hanging="780"/>
      </w:pPr>
      <w:rPr>
        <w:rFonts w:cs="Times New Roman" w:hint="default"/>
      </w:rPr>
    </w:lvl>
    <w:lvl w:ilvl="1">
      <w:start w:val="4"/>
      <w:numFmt w:val="decimal"/>
      <w:lvlText w:val="%1.%2."/>
      <w:lvlJc w:val="left"/>
      <w:pPr>
        <w:tabs>
          <w:tab w:val="num" w:pos="780"/>
        </w:tabs>
        <w:ind w:left="780" w:hanging="780"/>
      </w:pPr>
      <w:rPr>
        <w:rFonts w:cs="Times New Roman" w:hint="default"/>
      </w:rPr>
    </w:lvl>
    <w:lvl w:ilvl="2">
      <w:start w:val="2"/>
      <w:numFmt w:val="decimal"/>
      <w:lvlText w:val="%1.%2.%3."/>
      <w:lvlJc w:val="left"/>
      <w:pPr>
        <w:tabs>
          <w:tab w:val="num" w:pos="2340"/>
        </w:tabs>
        <w:ind w:left="2340" w:hanging="78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80"/>
        </w:tabs>
        <w:ind w:left="780" w:hanging="7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  <w:lvlOverride w:ilvl="0">
      <w:lvl w:ilvl="0">
        <w:numFmt w:val="bullet"/>
        <w:lvlText w:val="-"/>
        <w:legacy w:legacy="1" w:legacySpace="0" w:legacyIndent="166"/>
        <w:lvlJc w:val="left"/>
        <w:rPr>
          <w:rFonts w:ascii="Times New Roman" w:hAnsi="Times New Roman" w:hint="default"/>
        </w:rPr>
      </w:lvl>
    </w:lvlOverride>
  </w:num>
  <w:num w:numId="2">
    <w:abstractNumId w:val="32"/>
  </w:num>
  <w:num w:numId="3">
    <w:abstractNumId w:val="6"/>
  </w:num>
  <w:num w:numId="4">
    <w:abstractNumId w:val="2"/>
  </w:num>
  <w:num w:numId="5">
    <w:abstractNumId w:val="22"/>
  </w:num>
  <w:num w:numId="6">
    <w:abstractNumId w:val="18"/>
  </w:num>
  <w:num w:numId="7">
    <w:abstractNumId w:val="25"/>
  </w:num>
  <w:num w:numId="8">
    <w:abstractNumId w:val="15"/>
  </w:num>
  <w:num w:numId="9">
    <w:abstractNumId w:val="28"/>
  </w:num>
  <w:num w:numId="10">
    <w:abstractNumId w:val="27"/>
  </w:num>
  <w:num w:numId="11">
    <w:abstractNumId w:val="21"/>
  </w:num>
  <w:num w:numId="12">
    <w:abstractNumId w:val="12"/>
  </w:num>
  <w:num w:numId="13">
    <w:abstractNumId w:val="8"/>
  </w:num>
  <w:num w:numId="14">
    <w:abstractNumId w:val="16"/>
  </w:num>
  <w:num w:numId="15">
    <w:abstractNumId w:val="1"/>
  </w:num>
  <w:num w:numId="16">
    <w:abstractNumId w:val="17"/>
  </w:num>
  <w:num w:numId="17">
    <w:abstractNumId w:val="7"/>
  </w:num>
  <w:num w:numId="18">
    <w:abstractNumId w:val="5"/>
  </w:num>
  <w:num w:numId="19">
    <w:abstractNumId w:val="3"/>
  </w:num>
  <w:num w:numId="20">
    <w:abstractNumId w:val="26"/>
  </w:num>
  <w:num w:numId="21">
    <w:abstractNumId w:val="10"/>
  </w:num>
  <w:num w:numId="22">
    <w:abstractNumId w:val="11"/>
  </w:num>
  <w:num w:numId="23">
    <w:abstractNumId w:val="29"/>
  </w:num>
  <w:num w:numId="24">
    <w:abstractNumId w:val="31"/>
  </w:num>
  <w:num w:numId="25">
    <w:abstractNumId w:val="14"/>
  </w:num>
  <w:num w:numId="26">
    <w:abstractNumId w:val="30"/>
  </w:num>
  <w:num w:numId="27">
    <w:abstractNumId w:val="23"/>
  </w:num>
  <w:num w:numId="28">
    <w:abstractNumId w:val="13"/>
  </w:num>
  <w:num w:numId="29">
    <w:abstractNumId w:val="20"/>
  </w:num>
  <w:num w:numId="30">
    <w:abstractNumId w:val="24"/>
  </w:num>
  <w:num w:numId="31">
    <w:abstractNumId w:val="19"/>
  </w:num>
  <w:num w:numId="32">
    <w:abstractNumId w:val="9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A4D33"/>
    <w:rsid w:val="00003541"/>
    <w:rsid w:val="00006489"/>
    <w:rsid w:val="00007A12"/>
    <w:rsid w:val="00011FCD"/>
    <w:rsid w:val="000145CE"/>
    <w:rsid w:val="0001662D"/>
    <w:rsid w:val="000166D2"/>
    <w:rsid w:val="00022FA5"/>
    <w:rsid w:val="00027B59"/>
    <w:rsid w:val="00035422"/>
    <w:rsid w:val="000405CD"/>
    <w:rsid w:val="00047B5A"/>
    <w:rsid w:val="00047DF7"/>
    <w:rsid w:val="00051FC6"/>
    <w:rsid w:val="00056372"/>
    <w:rsid w:val="0006039B"/>
    <w:rsid w:val="00070670"/>
    <w:rsid w:val="00071F6C"/>
    <w:rsid w:val="00071FBD"/>
    <w:rsid w:val="00074350"/>
    <w:rsid w:val="000778E2"/>
    <w:rsid w:val="000813B0"/>
    <w:rsid w:val="00083FD3"/>
    <w:rsid w:val="00084AB3"/>
    <w:rsid w:val="000904B1"/>
    <w:rsid w:val="00091163"/>
    <w:rsid w:val="00095731"/>
    <w:rsid w:val="000A4101"/>
    <w:rsid w:val="000C043C"/>
    <w:rsid w:val="000C3B7D"/>
    <w:rsid w:val="000E5505"/>
    <w:rsid w:val="000E7194"/>
    <w:rsid w:val="000F02D6"/>
    <w:rsid w:val="000F2181"/>
    <w:rsid w:val="000F70D6"/>
    <w:rsid w:val="00102D35"/>
    <w:rsid w:val="00103322"/>
    <w:rsid w:val="00110B9A"/>
    <w:rsid w:val="00112928"/>
    <w:rsid w:val="00112AA6"/>
    <w:rsid w:val="00114BA8"/>
    <w:rsid w:val="00117043"/>
    <w:rsid w:val="0012041F"/>
    <w:rsid w:val="00121DE5"/>
    <w:rsid w:val="00122042"/>
    <w:rsid w:val="001417BA"/>
    <w:rsid w:val="0014204A"/>
    <w:rsid w:val="00143E74"/>
    <w:rsid w:val="001500A0"/>
    <w:rsid w:val="00153C81"/>
    <w:rsid w:val="00155BAE"/>
    <w:rsid w:val="001560C3"/>
    <w:rsid w:val="001632CF"/>
    <w:rsid w:val="001652C4"/>
    <w:rsid w:val="00165757"/>
    <w:rsid w:val="0017016C"/>
    <w:rsid w:val="001717D8"/>
    <w:rsid w:val="0017539C"/>
    <w:rsid w:val="00182A20"/>
    <w:rsid w:val="00186375"/>
    <w:rsid w:val="0019074D"/>
    <w:rsid w:val="00193C2E"/>
    <w:rsid w:val="00194626"/>
    <w:rsid w:val="0019482F"/>
    <w:rsid w:val="001A3D3D"/>
    <w:rsid w:val="001B14E3"/>
    <w:rsid w:val="001B7333"/>
    <w:rsid w:val="001C06E3"/>
    <w:rsid w:val="001C0BD5"/>
    <w:rsid w:val="001C58BC"/>
    <w:rsid w:val="001C7670"/>
    <w:rsid w:val="001C7C2B"/>
    <w:rsid w:val="001D18A9"/>
    <w:rsid w:val="001D1900"/>
    <w:rsid w:val="001E110E"/>
    <w:rsid w:val="001E2757"/>
    <w:rsid w:val="001E2D4A"/>
    <w:rsid w:val="001E5D67"/>
    <w:rsid w:val="001E751F"/>
    <w:rsid w:val="001F1738"/>
    <w:rsid w:val="001F281B"/>
    <w:rsid w:val="0020043A"/>
    <w:rsid w:val="00211621"/>
    <w:rsid w:val="00212409"/>
    <w:rsid w:val="00213F81"/>
    <w:rsid w:val="0021540F"/>
    <w:rsid w:val="002201DD"/>
    <w:rsid w:val="00221D73"/>
    <w:rsid w:val="002239C8"/>
    <w:rsid w:val="00224CEE"/>
    <w:rsid w:val="00224E63"/>
    <w:rsid w:val="00225BA4"/>
    <w:rsid w:val="00225CD3"/>
    <w:rsid w:val="00227003"/>
    <w:rsid w:val="0023015E"/>
    <w:rsid w:val="00230889"/>
    <w:rsid w:val="00230BBE"/>
    <w:rsid w:val="0024130E"/>
    <w:rsid w:val="00242C42"/>
    <w:rsid w:val="0024752E"/>
    <w:rsid w:val="0025146A"/>
    <w:rsid w:val="00254596"/>
    <w:rsid w:val="002574EB"/>
    <w:rsid w:val="00257F2A"/>
    <w:rsid w:val="00263EE1"/>
    <w:rsid w:val="002652AB"/>
    <w:rsid w:val="00266817"/>
    <w:rsid w:val="002708D8"/>
    <w:rsid w:val="00274751"/>
    <w:rsid w:val="00285EC5"/>
    <w:rsid w:val="00285F9E"/>
    <w:rsid w:val="0029178E"/>
    <w:rsid w:val="0029242C"/>
    <w:rsid w:val="002939F0"/>
    <w:rsid w:val="00295628"/>
    <w:rsid w:val="002A6155"/>
    <w:rsid w:val="002B4BC3"/>
    <w:rsid w:val="002C1E0B"/>
    <w:rsid w:val="002C52C4"/>
    <w:rsid w:val="002C6FF9"/>
    <w:rsid w:val="002D1C2F"/>
    <w:rsid w:val="002D7CF7"/>
    <w:rsid w:val="002E1003"/>
    <w:rsid w:val="002F45AD"/>
    <w:rsid w:val="00301F34"/>
    <w:rsid w:val="00302E26"/>
    <w:rsid w:val="00305234"/>
    <w:rsid w:val="00305355"/>
    <w:rsid w:val="00306800"/>
    <w:rsid w:val="00317877"/>
    <w:rsid w:val="003207D8"/>
    <w:rsid w:val="00320C7D"/>
    <w:rsid w:val="00324411"/>
    <w:rsid w:val="003318CC"/>
    <w:rsid w:val="00332A6E"/>
    <w:rsid w:val="0033435F"/>
    <w:rsid w:val="00334511"/>
    <w:rsid w:val="00334B15"/>
    <w:rsid w:val="00335A02"/>
    <w:rsid w:val="00336F52"/>
    <w:rsid w:val="00340058"/>
    <w:rsid w:val="0034244E"/>
    <w:rsid w:val="003446B9"/>
    <w:rsid w:val="00350570"/>
    <w:rsid w:val="00353FAF"/>
    <w:rsid w:val="00363447"/>
    <w:rsid w:val="003645D2"/>
    <w:rsid w:val="0036647C"/>
    <w:rsid w:val="00371F5A"/>
    <w:rsid w:val="00372C50"/>
    <w:rsid w:val="0038595F"/>
    <w:rsid w:val="003859EE"/>
    <w:rsid w:val="00387C99"/>
    <w:rsid w:val="00393665"/>
    <w:rsid w:val="00395949"/>
    <w:rsid w:val="003A4D33"/>
    <w:rsid w:val="003B40A5"/>
    <w:rsid w:val="003B6F2B"/>
    <w:rsid w:val="003C02CE"/>
    <w:rsid w:val="003C08A5"/>
    <w:rsid w:val="003D1C0C"/>
    <w:rsid w:val="003D4663"/>
    <w:rsid w:val="003D5BDD"/>
    <w:rsid w:val="003D78EA"/>
    <w:rsid w:val="003E0CD1"/>
    <w:rsid w:val="003E36E4"/>
    <w:rsid w:val="003E3AD7"/>
    <w:rsid w:val="003F01BF"/>
    <w:rsid w:val="003F1207"/>
    <w:rsid w:val="003F2FE2"/>
    <w:rsid w:val="003F33BB"/>
    <w:rsid w:val="003F3F66"/>
    <w:rsid w:val="00404524"/>
    <w:rsid w:val="00412411"/>
    <w:rsid w:val="00414471"/>
    <w:rsid w:val="00427BAA"/>
    <w:rsid w:val="0043081D"/>
    <w:rsid w:val="0043121F"/>
    <w:rsid w:val="00431F62"/>
    <w:rsid w:val="0043507A"/>
    <w:rsid w:val="00436FE2"/>
    <w:rsid w:val="00443091"/>
    <w:rsid w:val="00443DEA"/>
    <w:rsid w:val="004445F8"/>
    <w:rsid w:val="0044545A"/>
    <w:rsid w:val="004460C5"/>
    <w:rsid w:val="004513B4"/>
    <w:rsid w:val="00451815"/>
    <w:rsid w:val="00454514"/>
    <w:rsid w:val="00455168"/>
    <w:rsid w:val="004661E8"/>
    <w:rsid w:val="00466342"/>
    <w:rsid w:val="004676FE"/>
    <w:rsid w:val="00475D08"/>
    <w:rsid w:val="00482EAB"/>
    <w:rsid w:val="004832CB"/>
    <w:rsid w:val="00484CF1"/>
    <w:rsid w:val="00485064"/>
    <w:rsid w:val="0049225C"/>
    <w:rsid w:val="00493AA5"/>
    <w:rsid w:val="00496D07"/>
    <w:rsid w:val="004A0300"/>
    <w:rsid w:val="004A0863"/>
    <w:rsid w:val="004A228F"/>
    <w:rsid w:val="004A359B"/>
    <w:rsid w:val="004A57E6"/>
    <w:rsid w:val="004A7661"/>
    <w:rsid w:val="004B0683"/>
    <w:rsid w:val="004B2F1B"/>
    <w:rsid w:val="004B4D20"/>
    <w:rsid w:val="004B54E8"/>
    <w:rsid w:val="004C0250"/>
    <w:rsid w:val="004C28DB"/>
    <w:rsid w:val="004C5A21"/>
    <w:rsid w:val="004C6102"/>
    <w:rsid w:val="004D118C"/>
    <w:rsid w:val="004D300D"/>
    <w:rsid w:val="004D4596"/>
    <w:rsid w:val="004E010F"/>
    <w:rsid w:val="004E16D2"/>
    <w:rsid w:val="004E2835"/>
    <w:rsid w:val="004E71DC"/>
    <w:rsid w:val="004E7EF1"/>
    <w:rsid w:val="004F0BD8"/>
    <w:rsid w:val="004F1D0B"/>
    <w:rsid w:val="004F4550"/>
    <w:rsid w:val="004F4705"/>
    <w:rsid w:val="004F54CF"/>
    <w:rsid w:val="004F5DAA"/>
    <w:rsid w:val="004F5E9F"/>
    <w:rsid w:val="004F6526"/>
    <w:rsid w:val="00502A5C"/>
    <w:rsid w:val="00502F9D"/>
    <w:rsid w:val="00504977"/>
    <w:rsid w:val="00506D1E"/>
    <w:rsid w:val="00510392"/>
    <w:rsid w:val="005107A7"/>
    <w:rsid w:val="005140DF"/>
    <w:rsid w:val="00515822"/>
    <w:rsid w:val="00515B4C"/>
    <w:rsid w:val="00523E6A"/>
    <w:rsid w:val="00533221"/>
    <w:rsid w:val="005372AC"/>
    <w:rsid w:val="005375B6"/>
    <w:rsid w:val="00540CEF"/>
    <w:rsid w:val="00543C25"/>
    <w:rsid w:val="005465D0"/>
    <w:rsid w:val="00546975"/>
    <w:rsid w:val="00546FA4"/>
    <w:rsid w:val="005557E1"/>
    <w:rsid w:val="00556378"/>
    <w:rsid w:val="00562F30"/>
    <w:rsid w:val="0056519D"/>
    <w:rsid w:val="005661E2"/>
    <w:rsid w:val="005728FA"/>
    <w:rsid w:val="005754AB"/>
    <w:rsid w:val="0058175D"/>
    <w:rsid w:val="005870D1"/>
    <w:rsid w:val="0059361B"/>
    <w:rsid w:val="00595C19"/>
    <w:rsid w:val="005A09ED"/>
    <w:rsid w:val="005A249D"/>
    <w:rsid w:val="005A39BC"/>
    <w:rsid w:val="005A3D26"/>
    <w:rsid w:val="005A66B8"/>
    <w:rsid w:val="005B0BB7"/>
    <w:rsid w:val="005B2846"/>
    <w:rsid w:val="005B47C7"/>
    <w:rsid w:val="005B59E6"/>
    <w:rsid w:val="005B6268"/>
    <w:rsid w:val="005B6DDC"/>
    <w:rsid w:val="005B6F99"/>
    <w:rsid w:val="005C3AA3"/>
    <w:rsid w:val="005C5C13"/>
    <w:rsid w:val="005D5546"/>
    <w:rsid w:val="005D6849"/>
    <w:rsid w:val="005E2443"/>
    <w:rsid w:val="005E4956"/>
    <w:rsid w:val="005F5398"/>
    <w:rsid w:val="0060088B"/>
    <w:rsid w:val="00601CFC"/>
    <w:rsid w:val="00615AD4"/>
    <w:rsid w:val="0062034A"/>
    <w:rsid w:val="006215ED"/>
    <w:rsid w:val="00623B2B"/>
    <w:rsid w:val="00623C96"/>
    <w:rsid w:val="00632635"/>
    <w:rsid w:val="0063272C"/>
    <w:rsid w:val="00634EF8"/>
    <w:rsid w:val="00637E58"/>
    <w:rsid w:val="006408F2"/>
    <w:rsid w:val="00641469"/>
    <w:rsid w:val="006416BD"/>
    <w:rsid w:val="00641F92"/>
    <w:rsid w:val="00645BC0"/>
    <w:rsid w:val="00650BAA"/>
    <w:rsid w:val="00652429"/>
    <w:rsid w:val="0065362E"/>
    <w:rsid w:val="0065368B"/>
    <w:rsid w:val="00654205"/>
    <w:rsid w:val="0066076B"/>
    <w:rsid w:val="00671FB9"/>
    <w:rsid w:val="006733CC"/>
    <w:rsid w:val="006737C8"/>
    <w:rsid w:val="00676134"/>
    <w:rsid w:val="00676461"/>
    <w:rsid w:val="00681C9F"/>
    <w:rsid w:val="006824E7"/>
    <w:rsid w:val="006836BA"/>
    <w:rsid w:val="006852AA"/>
    <w:rsid w:val="00685EB7"/>
    <w:rsid w:val="00690BF4"/>
    <w:rsid w:val="006954A2"/>
    <w:rsid w:val="00696CE0"/>
    <w:rsid w:val="006A3445"/>
    <w:rsid w:val="006A7EC1"/>
    <w:rsid w:val="006B3FFC"/>
    <w:rsid w:val="006C14E2"/>
    <w:rsid w:val="006D269D"/>
    <w:rsid w:val="006D71B0"/>
    <w:rsid w:val="006E2E7F"/>
    <w:rsid w:val="006E3899"/>
    <w:rsid w:val="006E4325"/>
    <w:rsid w:val="006F7B85"/>
    <w:rsid w:val="00703A70"/>
    <w:rsid w:val="007146DF"/>
    <w:rsid w:val="00715321"/>
    <w:rsid w:val="007161AA"/>
    <w:rsid w:val="00722AEF"/>
    <w:rsid w:val="00730602"/>
    <w:rsid w:val="007329B9"/>
    <w:rsid w:val="007363F2"/>
    <w:rsid w:val="00742F22"/>
    <w:rsid w:val="00743E2F"/>
    <w:rsid w:val="007470BC"/>
    <w:rsid w:val="00752F55"/>
    <w:rsid w:val="0075346B"/>
    <w:rsid w:val="0075630E"/>
    <w:rsid w:val="00761A3E"/>
    <w:rsid w:val="0076773C"/>
    <w:rsid w:val="00767E4D"/>
    <w:rsid w:val="007702E9"/>
    <w:rsid w:val="0077369D"/>
    <w:rsid w:val="007760C1"/>
    <w:rsid w:val="00780AA8"/>
    <w:rsid w:val="00784FFA"/>
    <w:rsid w:val="0078637B"/>
    <w:rsid w:val="0078680B"/>
    <w:rsid w:val="00786F03"/>
    <w:rsid w:val="00787A80"/>
    <w:rsid w:val="00795010"/>
    <w:rsid w:val="007952EF"/>
    <w:rsid w:val="0079628B"/>
    <w:rsid w:val="007A1410"/>
    <w:rsid w:val="007A19A6"/>
    <w:rsid w:val="007A1A85"/>
    <w:rsid w:val="007A21B7"/>
    <w:rsid w:val="007A2D36"/>
    <w:rsid w:val="007A55A6"/>
    <w:rsid w:val="007B0F5F"/>
    <w:rsid w:val="007B17B6"/>
    <w:rsid w:val="007B3A28"/>
    <w:rsid w:val="007C3E9E"/>
    <w:rsid w:val="007C5014"/>
    <w:rsid w:val="007C5D53"/>
    <w:rsid w:val="007E0113"/>
    <w:rsid w:val="007E0148"/>
    <w:rsid w:val="007E2ACE"/>
    <w:rsid w:val="007F3C61"/>
    <w:rsid w:val="007F655A"/>
    <w:rsid w:val="008111E2"/>
    <w:rsid w:val="00813F53"/>
    <w:rsid w:val="00822040"/>
    <w:rsid w:val="0082711A"/>
    <w:rsid w:val="008323A3"/>
    <w:rsid w:val="00832601"/>
    <w:rsid w:val="00842BEC"/>
    <w:rsid w:val="00842EED"/>
    <w:rsid w:val="008572E3"/>
    <w:rsid w:val="00860D4A"/>
    <w:rsid w:val="00862954"/>
    <w:rsid w:val="00863C5E"/>
    <w:rsid w:val="008645AC"/>
    <w:rsid w:val="008735DF"/>
    <w:rsid w:val="00875757"/>
    <w:rsid w:val="00876719"/>
    <w:rsid w:val="00882695"/>
    <w:rsid w:val="00894180"/>
    <w:rsid w:val="0089653A"/>
    <w:rsid w:val="008A12B6"/>
    <w:rsid w:val="008A63BB"/>
    <w:rsid w:val="008B2269"/>
    <w:rsid w:val="008B3E9F"/>
    <w:rsid w:val="008B6C73"/>
    <w:rsid w:val="008C08B9"/>
    <w:rsid w:val="008C382A"/>
    <w:rsid w:val="008C4A3B"/>
    <w:rsid w:val="008C4F4F"/>
    <w:rsid w:val="008C5823"/>
    <w:rsid w:val="008C6226"/>
    <w:rsid w:val="008C6D58"/>
    <w:rsid w:val="008D12C3"/>
    <w:rsid w:val="008D2CB2"/>
    <w:rsid w:val="008D3949"/>
    <w:rsid w:val="008D3E8C"/>
    <w:rsid w:val="008D54B0"/>
    <w:rsid w:val="008D64F1"/>
    <w:rsid w:val="008F35E3"/>
    <w:rsid w:val="008F42F5"/>
    <w:rsid w:val="0090183D"/>
    <w:rsid w:val="00901BE8"/>
    <w:rsid w:val="00904420"/>
    <w:rsid w:val="00915184"/>
    <w:rsid w:val="00916114"/>
    <w:rsid w:val="009163FA"/>
    <w:rsid w:val="00922254"/>
    <w:rsid w:val="0092285E"/>
    <w:rsid w:val="00922988"/>
    <w:rsid w:val="0092336A"/>
    <w:rsid w:val="00924F37"/>
    <w:rsid w:val="00934B6A"/>
    <w:rsid w:val="009368DC"/>
    <w:rsid w:val="00946F44"/>
    <w:rsid w:val="00953C8B"/>
    <w:rsid w:val="009548EB"/>
    <w:rsid w:val="00955B23"/>
    <w:rsid w:val="009604E0"/>
    <w:rsid w:val="00973908"/>
    <w:rsid w:val="009776F1"/>
    <w:rsid w:val="00977B8C"/>
    <w:rsid w:val="009803CA"/>
    <w:rsid w:val="00984978"/>
    <w:rsid w:val="00986E0C"/>
    <w:rsid w:val="009915AF"/>
    <w:rsid w:val="009917AF"/>
    <w:rsid w:val="00994B35"/>
    <w:rsid w:val="00997E92"/>
    <w:rsid w:val="009A4FDE"/>
    <w:rsid w:val="009B2A61"/>
    <w:rsid w:val="009B4C66"/>
    <w:rsid w:val="009B4EFB"/>
    <w:rsid w:val="009B6D43"/>
    <w:rsid w:val="009B7A8A"/>
    <w:rsid w:val="009C0F4E"/>
    <w:rsid w:val="009C395E"/>
    <w:rsid w:val="009C3DE8"/>
    <w:rsid w:val="009C5027"/>
    <w:rsid w:val="009C78B7"/>
    <w:rsid w:val="009D52E2"/>
    <w:rsid w:val="009E58B8"/>
    <w:rsid w:val="009E63B7"/>
    <w:rsid w:val="009E6809"/>
    <w:rsid w:val="009F0C2F"/>
    <w:rsid w:val="009F3836"/>
    <w:rsid w:val="009F4558"/>
    <w:rsid w:val="009F6D39"/>
    <w:rsid w:val="00A00CAE"/>
    <w:rsid w:val="00A0152F"/>
    <w:rsid w:val="00A03747"/>
    <w:rsid w:val="00A0393A"/>
    <w:rsid w:val="00A10C45"/>
    <w:rsid w:val="00A12306"/>
    <w:rsid w:val="00A1322F"/>
    <w:rsid w:val="00A133F3"/>
    <w:rsid w:val="00A2170A"/>
    <w:rsid w:val="00A23724"/>
    <w:rsid w:val="00A23B1C"/>
    <w:rsid w:val="00A276F6"/>
    <w:rsid w:val="00A302C6"/>
    <w:rsid w:val="00A30DBE"/>
    <w:rsid w:val="00A33B82"/>
    <w:rsid w:val="00A35801"/>
    <w:rsid w:val="00A37F30"/>
    <w:rsid w:val="00A4042F"/>
    <w:rsid w:val="00A45AE5"/>
    <w:rsid w:val="00A50EDA"/>
    <w:rsid w:val="00A564CE"/>
    <w:rsid w:val="00A57E58"/>
    <w:rsid w:val="00A61001"/>
    <w:rsid w:val="00A66754"/>
    <w:rsid w:val="00A6717E"/>
    <w:rsid w:val="00A67C25"/>
    <w:rsid w:val="00A72E8E"/>
    <w:rsid w:val="00A84F6F"/>
    <w:rsid w:val="00A8742A"/>
    <w:rsid w:val="00A904CE"/>
    <w:rsid w:val="00A943A5"/>
    <w:rsid w:val="00AA179C"/>
    <w:rsid w:val="00AA17EA"/>
    <w:rsid w:val="00AA1953"/>
    <w:rsid w:val="00AA5667"/>
    <w:rsid w:val="00AA6BD1"/>
    <w:rsid w:val="00AA6FDE"/>
    <w:rsid w:val="00AB1F60"/>
    <w:rsid w:val="00AB7E70"/>
    <w:rsid w:val="00AC0236"/>
    <w:rsid w:val="00AD32AC"/>
    <w:rsid w:val="00AD75DB"/>
    <w:rsid w:val="00AE603C"/>
    <w:rsid w:val="00AE7CC0"/>
    <w:rsid w:val="00AF462F"/>
    <w:rsid w:val="00AF47F6"/>
    <w:rsid w:val="00AF6D2A"/>
    <w:rsid w:val="00AF7079"/>
    <w:rsid w:val="00AF7179"/>
    <w:rsid w:val="00B0371D"/>
    <w:rsid w:val="00B108B1"/>
    <w:rsid w:val="00B11273"/>
    <w:rsid w:val="00B1139F"/>
    <w:rsid w:val="00B21242"/>
    <w:rsid w:val="00B22A28"/>
    <w:rsid w:val="00B235A9"/>
    <w:rsid w:val="00B2661F"/>
    <w:rsid w:val="00B34835"/>
    <w:rsid w:val="00B35514"/>
    <w:rsid w:val="00B51B6E"/>
    <w:rsid w:val="00B553BB"/>
    <w:rsid w:val="00B556F3"/>
    <w:rsid w:val="00B57213"/>
    <w:rsid w:val="00B573A1"/>
    <w:rsid w:val="00B57A77"/>
    <w:rsid w:val="00B600A4"/>
    <w:rsid w:val="00B646DE"/>
    <w:rsid w:val="00B7221B"/>
    <w:rsid w:val="00B72687"/>
    <w:rsid w:val="00B77935"/>
    <w:rsid w:val="00B81745"/>
    <w:rsid w:val="00B85D9D"/>
    <w:rsid w:val="00B866D5"/>
    <w:rsid w:val="00B90638"/>
    <w:rsid w:val="00B90D7C"/>
    <w:rsid w:val="00B94251"/>
    <w:rsid w:val="00B94BE3"/>
    <w:rsid w:val="00B95A9B"/>
    <w:rsid w:val="00BA2079"/>
    <w:rsid w:val="00BA65AE"/>
    <w:rsid w:val="00BA6AD0"/>
    <w:rsid w:val="00BA710D"/>
    <w:rsid w:val="00BB171E"/>
    <w:rsid w:val="00BB32EC"/>
    <w:rsid w:val="00BB4846"/>
    <w:rsid w:val="00BC2017"/>
    <w:rsid w:val="00BC6B0B"/>
    <w:rsid w:val="00BD1FDC"/>
    <w:rsid w:val="00BD4938"/>
    <w:rsid w:val="00BE08E6"/>
    <w:rsid w:val="00BE61CC"/>
    <w:rsid w:val="00BF050E"/>
    <w:rsid w:val="00BF2498"/>
    <w:rsid w:val="00BF2AEA"/>
    <w:rsid w:val="00BF4801"/>
    <w:rsid w:val="00BF6094"/>
    <w:rsid w:val="00C11ABB"/>
    <w:rsid w:val="00C13C07"/>
    <w:rsid w:val="00C23332"/>
    <w:rsid w:val="00C25F71"/>
    <w:rsid w:val="00C30295"/>
    <w:rsid w:val="00C3214F"/>
    <w:rsid w:val="00C35A5B"/>
    <w:rsid w:val="00C441BB"/>
    <w:rsid w:val="00C4636B"/>
    <w:rsid w:val="00C500B9"/>
    <w:rsid w:val="00C54352"/>
    <w:rsid w:val="00C5652C"/>
    <w:rsid w:val="00C6624F"/>
    <w:rsid w:val="00C6627B"/>
    <w:rsid w:val="00C702C4"/>
    <w:rsid w:val="00C73078"/>
    <w:rsid w:val="00C75794"/>
    <w:rsid w:val="00C758C9"/>
    <w:rsid w:val="00C76D40"/>
    <w:rsid w:val="00C81F0B"/>
    <w:rsid w:val="00C832CA"/>
    <w:rsid w:val="00C85BA0"/>
    <w:rsid w:val="00C92194"/>
    <w:rsid w:val="00C96609"/>
    <w:rsid w:val="00CA060A"/>
    <w:rsid w:val="00CA4F48"/>
    <w:rsid w:val="00CA6476"/>
    <w:rsid w:val="00CB655E"/>
    <w:rsid w:val="00CC0565"/>
    <w:rsid w:val="00CC254E"/>
    <w:rsid w:val="00CC7D0C"/>
    <w:rsid w:val="00CD0F5C"/>
    <w:rsid w:val="00CD0F7E"/>
    <w:rsid w:val="00CD2B3B"/>
    <w:rsid w:val="00CD34D2"/>
    <w:rsid w:val="00CD6B9C"/>
    <w:rsid w:val="00CE57DE"/>
    <w:rsid w:val="00CE6328"/>
    <w:rsid w:val="00CE7DDB"/>
    <w:rsid w:val="00D02578"/>
    <w:rsid w:val="00D03A47"/>
    <w:rsid w:val="00D04ECE"/>
    <w:rsid w:val="00D10183"/>
    <w:rsid w:val="00D13174"/>
    <w:rsid w:val="00D1664D"/>
    <w:rsid w:val="00D2236C"/>
    <w:rsid w:val="00D3046D"/>
    <w:rsid w:val="00D30BF7"/>
    <w:rsid w:val="00D346CA"/>
    <w:rsid w:val="00D424B9"/>
    <w:rsid w:val="00D464B0"/>
    <w:rsid w:val="00D50EEC"/>
    <w:rsid w:val="00D513A7"/>
    <w:rsid w:val="00D534F3"/>
    <w:rsid w:val="00D53DD5"/>
    <w:rsid w:val="00D67559"/>
    <w:rsid w:val="00D75DE5"/>
    <w:rsid w:val="00D82440"/>
    <w:rsid w:val="00D87CC2"/>
    <w:rsid w:val="00D9117A"/>
    <w:rsid w:val="00D93DD8"/>
    <w:rsid w:val="00DA603C"/>
    <w:rsid w:val="00DB0FA7"/>
    <w:rsid w:val="00DB1008"/>
    <w:rsid w:val="00DB17F7"/>
    <w:rsid w:val="00DB1DDE"/>
    <w:rsid w:val="00DB3D09"/>
    <w:rsid w:val="00DB498C"/>
    <w:rsid w:val="00DB769A"/>
    <w:rsid w:val="00DC1D3C"/>
    <w:rsid w:val="00DC28C2"/>
    <w:rsid w:val="00DD6395"/>
    <w:rsid w:val="00DD7F8A"/>
    <w:rsid w:val="00DE25CF"/>
    <w:rsid w:val="00DE48FA"/>
    <w:rsid w:val="00DE59FD"/>
    <w:rsid w:val="00DF2D47"/>
    <w:rsid w:val="00DF6FEA"/>
    <w:rsid w:val="00DF7806"/>
    <w:rsid w:val="00E0421D"/>
    <w:rsid w:val="00E0750A"/>
    <w:rsid w:val="00E11C26"/>
    <w:rsid w:val="00E12B6C"/>
    <w:rsid w:val="00E13294"/>
    <w:rsid w:val="00E1459C"/>
    <w:rsid w:val="00E15828"/>
    <w:rsid w:val="00E165A1"/>
    <w:rsid w:val="00E21717"/>
    <w:rsid w:val="00E230F3"/>
    <w:rsid w:val="00E24F14"/>
    <w:rsid w:val="00E30F17"/>
    <w:rsid w:val="00E3311E"/>
    <w:rsid w:val="00E37F82"/>
    <w:rsid w:val="00E425F1"/>
    <w:rsid w:val="00E43CCE"/>
    <w:rsid w:val="00E44EC8"/>
    <w:rsid w:val="00E44FBF"/>
    <w:rsid w:val="00E45843"/>
    <w:rsid w:val="00E5036A"/>
    <w:rsid w:val="00E51D63"/>
    <w:rsid w:val="00E53102"/>
    <w:rsid w:val="00E53166"/>
    <w:rsid w:val="00E578DB"/>
    <w:rsid w:val="00E6173D"/>
    <w:rsid w:val="00E64863"/>
    <w:rsid w:val="00E648A2"/>
    <w:rsid w:val="00E65B9D"/>
    <w:rsid w:val="00E66053"/>
    <w:rsid w:val="00E72A22"/>
    <w:rsid w:val="00E76CE8"/>
    <w:rsid w:val="00E84714"/>
    <w:rsid w:val="00E84D55"/>
    <w:rsid w:val="00E86C2D"/>
    <w:rsid w:val="00E9038B"/>
    <w:rsid w:val="00E93BE2"/>
    <w:rsid w:val="00EB01F8"/>
    <w:rsid w:val="00EB0893"/>
    <w:rsid w:val="00EB4CAD"/>
    <w:rsid w:val="00EC0759"/>
    <w:rsid w:val="00EC2482"/>
    <w:rsid w:val="00EC32DF"/>
    <w:rsid w:val="00EC3651"/>
    <w:rsid w:val="00ED1A6A"/>
    <w:rsid w:val="00ED1C4A"/>
    <w:rsid w:val="00EE1F71"/>
    <w:rsid w:val="00EE630A"/>
    <w:rsid w:val="00EF46D2"/>
    <w:rsid w:val="00EF47F0"/>
    <w:rsid w:val="00EF6CC9"/>
    <w:rsid w:val="00F021CE"/>
    <w:rsid w:val="00F04FDC"/>
    <w:rsid w:val="00F21B73"/>
    <w:rsid w:val="00F249A6"/>
    <w:rsid w:val="00F260DD"/>
    <w:rsid w:val="00F27449"/>
    <w:rsid w:val="00F3739C"/>
    <w:rsid w:val="00F42AA2"/>
    <w:rsid w:val="00F42BD2"/>
    <w:rsid w:val="00F44670"/>
    <w:rsid w:val="00F50AE4"/>
    <w:rsid w:val="00F50DA0"/>
    <w:rsid w:val="00F511CF"/>
    <w:rsid w:val="00F53102"/>
    <w:rsid w:val="00F53809"/>
    <w:rsid w:val="00F53C8C"/>
    <w:rsid w:val="00F56527"/>
    <w:rsid w:val="00F57F52"/>
    <w:rsid w:val="00F60B49"/>
    <w:rsid w:val="00F62397"/>
    <w:rsid w:val="00F6411F"/>
    <w:rsid w:val="00F714C7"/>
    <w:rsid w:val="00F76DEA"/>
    <w:rsid w:val="00F825DD"/>
    <w:rsid w:val="00F86156"/>
    <w:rsid w:val="00F93F58"/>
    <w:rsid w:val="00F97304"/>
    <w:rsid w:val="00FA0AA4"/>
    <w:rsid w:val="00FA36AA"/>
    <w:rsid w:val="00FA5CF1"/>
    <w:rsid w:val="00FA6283"/>
    <w:rsid w:val="00FA7632"/>
    <w:rsid w:val="00FB160D"/>
    <w:rsid w:val="00FB2DBF"/>
    <w:rsid w:val="00FB4B27"/>
    <w:rsid w:val="00FB6B24"/>
    <w:rsid w:val="00FB71B6"/>
    <w:rsid w:val="00FC46B7"/>
    <w:rsid w:val="00FC58A0"/>
    <w:rsid w:val="00FD0618"/>
    <w:rsid w:val="00FD2F45"/>
    <w:rsid w:val="00FD36EA"/>
    <w:rsid w:val="00FE47C8"/>
    <w:rsid w:val="00FE61BA"/>
    <w:rsid w:val="00FE62B2"/>
    <w:rsid w:val="00FE7A41"/>
    <w:rsid w:val="00FF4A2E"/>
    <w:rsid w:val="00FF673B"/>
    <w:rsid w:val="00FF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  <w14:docId w14:val="359DEE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1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3A4D33"/>
    <w:rPr>
      <w:sz w:val="24"/>
      <w:szCs w:val="24"/>
    </w:rPr>
  </w:style>
  <w:style w:type="paragraph" w:styleId="1">
    <w:name w:val="heading 1"/>
    <w:aliases w:val="Знак9"/>
    <w:basedOn w:val="a"/>
    <w:next w:val="a"/>
    <w:link w:val="10"/>
    <w:uiPriority w:val="99"/>
    <w:qFormat/>
    <w:rsid w:val="003A4D33"/>
    <w:pPr>
      <w:keepNext/>
      <w:outlineLvl w:val="0"/>
    </w:pPr>
    <w:rPr>
      <w:sz w:val="28"/>
      <w:szCs w:val="20"/>
    </w:rPr>
  </w:style>
  <w:style w:type="paragraph" w:styleId="2">
    <w:name w:val="heading 2"/>
    <w:aliases w:val="Знак8"/>
    <w:basedOn w:val="a"/>
    <w:next w:val="a"/>
    <w:link w:val="20"/>
    <w:uiPriority w:val="99"/>
    <w:qFormat/>
    <w:rsid w:val="003A4D33"/>
    <w:pPr>
      <w:keepNext/>
      <w:jc w:val="center"/>
      <w:outlineLvl w:val="1"/>
    </w:pPr>
    <w:rPr>
      <w:rFonts w:ascii="Arial" w:hAnsi="Arial"/>
      <w:b/>
      <w:sz w:val="26"/>
      <w:szCs w:val="20"/>
    </w:rPr>
  </w:style>
  <w:style w:type="paragraph" w:styleId="3">
    <w:name w:val="heading 3"/>
    <w:aliases w:val="Знак7"/>
    <w:basedOn w:val="a"/>
    <w:next w:val="a"/>
    <w:link w:val="30"/>
    <w:uiPriority w:val="99"/>
    <w:qFormat/>
    <w:rsid w:val="003A4D33"/>
    <w:pPr>
      <w:keepNext/>
      <w:jc w:val="center"/>
      <w:outlineLvl w:val="2"/>
    </w:pPr>
    <w:rPr>
      <w:b/>
      <w:sz w:val="32"/>
    </w:rPr>
  </w:style>
  <w:style w:type="paragraph" w:styleId="4">
    <w:name w:val="heading 4"/>
    <w:aliases w:val="Знак6"/>
    <w:basedOn w:val="a"/>
    <w:next w:val="a"/>
    <w:link w:val="40"/>
    <w:uiPriority w:val="99"/>
    <w:qFormat/>
    <w:rsid w:val="003A4D3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aliases w:val="Знак5,Знак5 Знак"/>
    <w:basedOn w:val="a"/>
    <w:next w:val="a"/>
    <w:link w:val="50"/>
    <w:uiPriority w:val="99"/>
    <w:qFormat/>
    <w:rsid w:val="003A4D33"/>
    <w:pPr>
      <w:keepNext/>
      <w:jc w:val="center"/>
      <w:outlineLvl w:val="4"/>
    </w:pPr>
    <w:rPr>
      <w:b/>
      <w:sz w:val="28"/>
      <w:szCs w:val="20"/>
    </w:rPr>
  </w:style>
  <w:style w:type="paragraph" w:styleId="6">
    <w:name w:val="heading 6"/>
    <w:aliases w:val="Знак4"/>
    <w:basedOn w:val="a"/>
    <w:next w:val="a"/>
    <w:link w:val="60"/>
    <w:uiPriority w:val="99"/>
    <w:qFormat/>
    <w:rsid w:val="003A4D33"/>
    <w:pPr>
      <w:keepNext/>
      <w:jc w:val="center"/>
      <w:outlineLvl w:val="5"/>
    </w:pPr>
    <w:rPr>
      <w:rFonts w:ascii="Arial" w:hAnsi="Arial"/>
      <w:sz w:val="28"/>
      <w:szCs w:val="20"/>
    </w:rPr>
  </w:style>
  <w:style w:type="paragraph" w:styleId="7">
    <w:name w:val="heading 7"/>
    <w:aliases w:val="Знак3"/>
    <w:basedOn w:val="a"/>
    <w:next w:val="a"/>
    <w:link w:val="70"/>
    <w:uiPriority w:val="99"/>
    <w:qFormat/>
    <w:rsid w:val="003A4D33"/>
    <w:pPr>
      <w:keepNext/>
      <w:ind w:firstLine="708"/>
      <w:jc w:val="center"/>
      <w:outlineLvl w:val="6"/>
    </w:pPr>
    <w:rPr>
      <w:b/>
      <w:sz w:val="28"/>
    </w:rPr>
  </w:style>
  <w:style w:type="paragraph" w:styleId="8">
    <w:name w:val="heading 8"/>
    <w:aliases w:val="Знак2"/>
    <w:basedOn w:val="a"/>
    <w:next w:val="a"/>
    <w:link w:val="80"/>
    <w:uiPriority w:val="99"/>
    <w:qFormat/>
    <w:rsid w:val="003A4D33"/>
    <w:pPr>
      <w:keepNext/>
      <w:jc w:val="center"/>
      <w:outlineLvl w:val="7"/>
    </w:pPr>
    <w:rPr>
      <w:rFonts w:ascii="Garamond" w:hAnsi="Garamond"/>
      <w:b/>
      <w:sz w:val="36"/>
      <w:szCs w:val="20"/>
    </w:rPr>
  </w:style>
  <w:style w:type="paragraph" w:styleId="9">
    <w:name w:val="heading 9"/>
    <w:aliases w:val="Знак1"/>
    <w:basedOn w:val="a"/>
    <w:next w:val="a"/>
    <w:link w:val="90"/>
    <w:uiPriority w:val="99"/>
    <w:qFormat/>
    <w:rsid w:val="003A4D33"/>
    <w:pPr>
      <w:keepNext/>
      <w:jc w:val="center"/>
      <w:outlineLvl w:val="8"/>
    </w:pPr>
    <w:rPr>
      <w:rFonts w:ascii="Garamond" w:hAnsi="Garamond"/>
      <w:b/>
      <w:sz w:val="4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нак9 Знак"/>
    <w:basedOn w:val="a0"/>
    <w:link w:val="1"/>
    <w:uiPriority w:val="99"/>
    <w:locked/>
    <w:rsid w:val="003A4D33"/>
    <w:rPr>
      <w:rFonts w:eastAsia="Times New Roman" w:cs="Times New Roman"/>
      <w:sz w:val="28"/>
      <w:lang w:val="ru-RU" w:eastAsia="ru-RU" w:bidi="ar-SA"/>
    </w:rPr>
  </w:style>
  <w:style w:type="character" w:customStyle="1" w:styleId="20">
    <w:name w:val="Заголовок 2 Знак"/>
    <w:aliases w:val="Знак8 Знак"/>
    <w:basedOn w:val="a0"/>
    <w:link w:val="2"/>
    <w:uiPriority w:val="99"/>
    <w:locked/>
    <w:rsid w:val="003A4D33"/>
    <w:rPr>
      <w:rFonts w:ascii="Arial" w:hAnsi="Arial" w:cs="Times New Roman"/>
      <w:b/>
      <w:sz w:val="26"/>
      <w:lang w:val="ru-RU" w:eastAsia="ru-RU" w:bidi="ar-SA"/>
    </w:rPr>
  </w:style>
  <w:style w:type="character" w:customStyle="1" w:styleId="30">
    <w:name w:val="Заголовок 3 Знак"/>
    <w:aliases w:val="Знак7 Знак"/>
    <w:basedOn w:val="a0"/>
    <w:link w:val="3"/>
    <w:uiPriority w:val="99"/>
    <w:locked/>
    <w:rsid w:val="003A4D33"/>
    <w:rPr>
      <w:rFonts w:cs="Times New Roman"/>
      <w:b/>
      <w:sz w:val="24"/>
      <w:szCs w:val="24"/>
      <w:lang w:val="ru-RU" w:eastAsia="ru-RU" w:bidi="ar-SA"/>
    </w:rPr>
  </w:style>
  <w:style w:type="character" w:customStyle="1" w:styleId="40">
    <w:name w:val="Заголовок 4 Знак"/>
    <w:aliases w:val="Знак6 Знак"/>
    <w:basedOn w:val="a0"/>
    <w:link w:val="4"/>
    <w:uiPriority w:val="99"/>
    <w:locked/>
    <w:rsid w:val="003A4D33"/>
    <w:rPr>
      <w:rFonts w:cs="Times New Roman"/>
      <w:b/>
      <w:bCs/>
      <w:sz w:val="28"/>
      <w:szCs w:val="28"/>
      <w:lang w:val="ru-RU" w:eastAsia="ru-RU" w:bidi="ar-SA"/>
    </w:rPr>
  </w:style>
  <w:style w:type="character" w:customStyle="1" w:styleId="50">
    <w:name w:val="Заголовок 5 Знак"/>
    <w:aliases w:val="Знак5 Знак1,Знак5 Знак Знак"/>
    <w:basedOn w:val="a0"/>
    <w:link w:val="5"/>
    <w:uiPriority w:val="99"/>
    <w:locked/>
    <w:rsid w:val="003A4D33"/>
    <w:rPr>
      <w:rFonts w:eastAsia="Times New Roman" w:cs="Times New Roman"/>
      <w:b/>
      <w:sz w:val="28"/>
      <w:lang w:val="ru-RU" w:eastAsia="ru-RU" w:bidi="ar-SA"/>
    </w:rPr>
  </w:style>
  <w:style w:type="character" w:customStyle="1" w:styleId="60">
    <w:name w:val="Заголовок 6 Знак"/>
    <w:aliases w:val="Знак4 Знак"/>
    <w:basedOn w:val="a0"/>
    <w:link w:val="6"/>
    <w:uiPriority w:val="99"/>
    <w:locked/>
    <w:rsid w:val="003A4D33"/>
    <w:rPr>
      <w:rFonts w:ascii="Arial" w:hAnsi="Arial" w:cs="Times New Roman"/>
      <w:sz w:val="28"/>
      <w:lang w:val="ru-RU" w:eastAsia="ru-RU" w:bidi="ar-SA"/>
    </w:rPr>
  </w:style>
  <w:style w:type="character" w:customStyle="1" w:styleId="70">
    <w:name w:val="Заголовок 7 Знак"/>
    <w:aliases w:val="Знак3 Знак"/>
    <w:basedOn w:val="a0"/>
    <w:link w:val="7"/>
    <w:uiPriority w:val="99"/>
    <w:locked/>
    <w:rsid w:val="003A4D33"/>
    <w:rPr>
      <w:rFonts w:cs="Times New Roman"/>
      <w:b/>
      <w:sz w:val="24"/>
      <w:szCs w:val="24"/>
      <w:lang w:val="ru-RU" w:eastAsia="ru-RU" w:bidi="ar-SA"/>
    </w:rPr>
  </w:style>
  <w:style w:type="character" w:customStyle="1" w:styleId="80">
    <w:name w:val="Заголовок 8 Знак"/>
    <w:aliases w:val="Знак2 Знак"/>
    <w:basedOn w:val="a0"/>
    <w:link w:val="8"/>
    <w:uiPriority w:val="99"/>
    <w:locked/>
    <w:rsid w:val="003A4D33"/>
    <w:rPr>
      <w:rFonts w:ascii="Garamond" w:hAnsi="Garamond" w:cs="Times New Roman"/>
      <w:b/>
      <w:sz w:val="36"/>
      <w:lang w:val="ru-RU" w:eastAsia="ru-RU" w:bidi="ar-SA"/>
    </w:rPr>
  </w:style>
  <w:style w:type="character" w:customStyle="1" w:styleId="90">
    <w:name w:val="Заголовок 9 Знак"/>
    <w:aliases w:val="Знак1 Знак"/>
    <w:basedOn w:val="a0"/>
    <w:link w:val="9"/>
    <w:uiPriority w:val="99"/>
    <w:locked/>
    <w:rsid w:val="003A4D33"/>
    <w:rPr>
      <w:rFonts w:ascii="Garamond" w:hAnsi="Garamond" w:cs="Times New Roman"/>
      <w:b/>
      <w:sz w:val="40"/>
      <w:lang w:val="ru-RU" w:eastAsia="ru-RU" w:bidi="ar-SA"/>
    </w:rPr>
  </w:style>
  <w:style w:type="paragraph" w:styleId="a3">
    <w:name w:val="Title"/>
    <w:aliases w:val="Знак"/>
    <w:basedOn w:val="a"/>
    <w:link w:val="a4"/>
    <w:uiPriority w:val="99"/>
    <w:qFormat/>
    <w:rsid w:val="003A4D33"/>
    <w:pPr>
      <w:jc w:val="center"/>
    </w:pPr>
    <w:rPr>
      <w:b/>
      <w:bCs/>
      <w:sz w:val="32"/>
    </w:rPr>
  </w:style>
  <w:style w:type="character" w:customStyle="1" w:styleId="a4">
    <w:name w:val="Название Знак"/>
    <w:aliases w:val="Знак Знак1"/>
    <w:basedOn w:val="a0"/>
    <w:link w:val="a3"/>
    <w:uiPriority w:val="99"/>
    <w:locked/>
    <w:rsid w:val="003A4D33"/>
    <w:rPr>
      <w:rFonts w:cs="Times New Roman"/>
      <w:b/>
      <w:bCs/>
      <w:sz w:val="24"/>
      <w:szCs w:val="24"/>
      <w:lang w:val="ru-RU" w:eastAsia="ru-RU" w:bidi="ar-SA"/>
    </w:rPr>
  </w:style>
  <w:style w:type="paragraph" w:styleId="a5">
    <w:name w:val="Subtitle"/>
    <w:aliases w:val="Знак Знак,Знак10"/>
    <w:basedOn w:val="a"/>
    <w:link w:val="a6"/>
    <w:uiPriority w:val="99"/>
    <w:qFormat/>
    <w:rsid w:val="003A4D33"/>
    <w:pPr>
      <w:jc w:val="center"/>
    </w:pPr>
    <w:rPr>
      <w:sz w:val="40"/>
      <w:szCs w:val="20"/>
    </w:rPr>
  </w:style>
  <w:style w:type="character" w:customStyle="1" w:styleId="SubtitleChar">
    <w:name w:val="Subtitle Char"/>
    <w:aliases w:val="Знак Знак Char,Знак10 Char"/>
    <w:basedOn w:val="a0"/>
    <w:uiPriority w:val="99"/>
    <w:locked/>
    <w:rsid w:val="00CA6476"/>
    <w:rPr>
      <w:rFonts w:ascii="Cambria" w:hAnsi="Cambria" w:cs="Times New Roman"/>
      <w:sz w:val="24"/>
      <w:szCs w:val="24"/>
    </w:rPr>
  </w:style>
  <w:style w:type="character" w:customStyle="1" w:styleId="a6">
    <w:name w:val="Подзаголовок Знак"/>
    <w:aliases w:val="Знак Знак Знак1,Знак10 Знак"/>
    <w:basedOn w:val="a0"/>
    <w:link w:val="a5"/>
    <w:uiPriority w:val="99"/>
    <w:locked/>
    <w:rsid w:val="003A4D33"/>
    <w:rPr>
      <w:rFonts w:cs="Times New Roman"/>
      <w:sz w:val="40"/>
      <w:lang w:val="ru-RU" w:eastAsia="ru-RU" w:bidi="ar-SA"/>
    </w:rPr>
  </w:style>
  <w:style w:type="paragraph" w:styleId="a7">
    <w:name w:val="footnote text"/>
    <w:basedOn w:val="a"/>
    <w:link w:val="a8"/>
    <w:uiPriority w:val="99"/>
    <w:semiHidden/>
    <w:rsid w:val="003A4D33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locked/>
    <w:rsid w:val="00CA6476"/>
    <w:rPr>
      <w:rFonts w:cs="Times New Roman"/>
      <w:sz w:val="20"/>
      <w:szCs w:val="20"/>
    </w:rPr>
  </w:style>
  <w:style w:type="paragraph" w:styleId="31">
    <w:name w:val="Body Text 3"/>
    <w:basedOn w:val="a"/>
    <w:link w:val="32"/>
    <w:uiPriority w:val="99"/>
    <w:rsid w:val="003A4D33"/>
    <w:pPr>
      <w:jc w:val="both"/>
    </w:pPr>
    <w:rPr>
      <w:sz w:val="28"/>
    </w:rPr>
  </w:style>
  <w:style w:type="character" w:customStyle="1" w:styleId="32">
    <w:name w:val="Основной текст 3 Знак"/>
    <w:basedOn w:val="a0"/>
    <w:link w:val="31"/>
    <w:uiPriority w:val="99"/>
    <w:semiHidden/>
    <w:locked/>
    <w:rsid w:val="00CA6476"/>
    <w:rPr>
      <w:rFonts w:cs="Times New Roman"/>
      <w:sz w:val="16"/>
      <w:szCs w:val="16"/>
    </w:rPr>
  </w:style>
  <w:style w:type="paragraph" w:styleId="33">
    <w:name w:val="Body Text Indent 3"/>
    <w:basedOn w:val="a"/>
    <w:link w:val="34"/>
    <w:uiPriority w:val="99"/>
    <w:rsid w:val="003A4D33"/>
    <w:pPr>
      <w:ind w:firstLine="720"/>
      <w:jc w:val="both"/>
    </w:pPr>
    <w:rPr>
      <w:sz w:val="32"/>
    </w:rPr>
  </w:style>
  <w:style w:type="character" w:customStyle="1" w:styleId="34">
    <w:name w:val="Основной текст с отступом 3 Знак"/>
    <w:basedOn w:val="a0"/>
    <w:link w:val="33"/>
    <w:uiPriority w:val="99"/>
    <w:locked/>
    <w:rsid w:val="00003541"/>
    <w:rPr>
      <w:rFonts w:cs="Times New Roman"/>
      <w:sz w:val="24"/>
      <w:szCs w:val="24"/>
    </w:rPr>
  </w:style>
  <w:style w:type="paragraph" w:customStyle="1" w:styleId="21">
    <w:name w:val="Основной текст 21"/>
    <w:basedOn w:val="a"/>
    <w:uiPriority w:val="99"/>
    <w:rsid w:val="003A4D33"/>
    <w:pPr>
      <w:widowControl w:val="0"/>
      <w:spacing w:line="256" w:lineRule="auto"/>
      <w:ind w:firstLine="560"/>
      <w:jc w:val="both"/>
    </w:pPr>
    <w:rPr>
      <w:szCs w:val="20"/>
    </w:rPr>
  </w:style>
  <w:style w:type="paragraph" w:styleId="a9">
    <w:name w:val="Body Text"/>
    <w:basedOn w:val="a"/>
    <w:link w:val="aa"/>
    <w:uiPriority w:val="99"/>
    <w:rsid w:val="003A4D33"/>
    <w:pPr>
      <w:jc w:val="both"/>
    </w:pPr>
    <w:rPr>
      <w:sz w:val="32"/>
    </w:rPr>
  </w:style>
  <w:style w:type="character" w:customStyle="1" w:styleId="aa">
    <w:name w:val="Основной текст Знак"/>
    <w:basedOn w:val="a0"/>
    <w:link w:val="a9"/>
    <w:uiPriority w:val="99"/>
    <w:locked/>
    <w:rsid w:val="003A4D33"/>
    <w:rPr>
      <w:rFonts w:cs="Times New Roman"/>
      <w:sz w:val="24"/>
      <w:szCs w:val="24"/>
      <w:lang w:val="ru-RU" w:eastAsia="ru-RU" w:bidi="ar-SA"/>
    </w:rPr>
  </w:style>
  <w:style w:type="paragraph" w:styleId="22">
    <w:name w:val="Body Text Indent 2"/>
    <w:basedOn w:val="a"/>
    <w:link w:val="23"/>
    <w:uiPriority w:val="99"/>
    <w:rsid w:val="003A4D33"/>
    <w:pPr>
      <w:ind w:firstLine="708"/>
      <w:jc w:val="both"/>
    </w:pPr>
    <w:rPr>
      <w:sz w:val="32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locked/>
    <w:rsid w:val="00CA6476"/>
    <w:rPr>
      <w:rFonts w:cs="Times New Roman"/>
      <w:sz w:val="24"/>
      <w:szCs w:val="24"/>
    </w:rPr>
  </w:style>
  <w:style w:type="paragraph" w:styleId="ab">
    <w:name w:val="Body Text Indent"/>
    <w:basedOn w:val="a"/>
    <w:link w:val="ac"/>
    <w:uiPriority w:val="99"/>
    <w:rsid w:val="003A4D33"/>
    <w:pPr>
      <w:tabs>
        <w:tab w:val="left" w:pos="0"/>
      </w:tabs>
      <w:ind w:firstLine="374"/>
      <w:jc w:val="both"/>
    </w:pPr>
    <w:rPr>
      <w:sz w:val="32"/>
    </w:rPr>
  </w:style>
  <w:style w:type="character" w:customStyle="1" w:styleId="ac">
    <w:name w:val="Отступ основного текста Знак"/>
    <w:basedOn w:val="a0"/>
    <w:link w:val="ab"/>
    <w:uiPriority w:val="99"/>
    <w:semiHidden/>
    <w:locked/>
    <w:rsid w:val="003A4D33"/>
    <w:rPr>
      <w:rFonts w:cs="Times New Roman"/>
      <w:sz w:val="24"/>
      <w:szCs w:val="24"/>
      <w:lang w:val="ru-RU" w:eastAsia="ru-RU" w:bidi="ar-SA"/>
    </w:rPr>
  </w:style>
  <w:style w:type="paragraph" w:styleId="24">
    <w:name w:val="Body Text 2"/>
    <w:basedOn w:val="a"/>
    <w:link w:val="25"/>
    <w:uiPriority w:val="99"/>
    <w:rsid w:val="003A4D33"/>
    <w:pPr>
      <w:jc w:val="both"/>
    </w:pPr>
    <w:rPr>
      <w:szCs w:val="20"/>
    </w:rPr>
  </w:style>
  <w:style w:type="character" w:customStyle="1" w:styleId="25">
    <w:name w:val="Основной текст 2 Знак"/>
    <w:basedOn w:val="a0"/>
    <w:link w:val="24"/>
    <w:uiPriority w:val="99"/>
    <w:semiHidden/>
    <w:locked/>
    <w:rsid w:val="00CA6476"/>
    <w:rPr>
      <w:rFonts w:cs="Times New Roman"/>
      <w:sz w:val="24"/>
      <w:szCs w:val="24"/>
    </w:rPr>
  </w:style>
  <w:style w:type="paragraph" w:styleId="ad">
    <w:name w:val="footer"/>
    <w:basedOn w:val="a"/>
    <w:link w:val="ae"/>
    <w:uiPriority w:val="99"/>
    <w:rsid w:val="003A4D33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semiHidden/>
    <w:locked/>
    <w:rsid w:val="00CA6476"/>
    <w:rPr>
      <w:rFonts w:cs="Times New Roman"/>
      <w:sz w:val="24"/>
      <w:szCs w:val="24"/>
    </w:rPr>
  </w:style>
  <w:style w:type="character" w:styleId="af">
    <w:name w:val="page number"/>
    <w:basedOn w:val="a0"/>
    <w:uiPriority w:val="99"/>
    <w:rsid w:val="003A4D33"/>
    <w:rPr>
      <w:rFonts w:cs="Times New Roman"/>
    </w:rPr>
  </w:style>
  <w:style w:type="paragraph" w:styleId="af0">
    <w:name w:val="header"/>
    <w:basedOn w:val="a"/>
    <w:link w:val="af1"/>
    <w:uiPriority w:val="99"/>
    <w:rsid w:val="003A4D33"/>
    <w:pPr>
      <w:tabs>
        <w:tab w:val="center" w:pos="4677"/>
        <w:tab w:val="right" w:pos="9355"/>
      </w:tabs>
    </w:pPr>
    <w:rPr>
      <w:sz w:val="28"/>
      <w:szCs w:val="28"/>
    </w:rPr>
  </w:style>
  <w:style w:type="character" w:customStyle="1" w:styleId="af1">
    <w:name w:val="Верхний колонтитул Знак"/>
    <w:basedOn w:val="a0"/>
    <w:link w:val="af0"/>
    <w:uiPriority w:val="99"/>
    <w:semiHidden/>
    <w:locked/>
    <w:rsid w:val="00CA6476"/>
    <w:rPr>
      <w:rFonts w:cs="Times New Roman"/>
      <w:sz w:val="24"/>
      <w:szCs w:val="24"/>
    </w:rPr>
  </w:style>
  <w:style w:type="paragraph" w:customStyle="1" w:styleId="26">
    <w:name w:val="Цитата 2 Знак"/>
    <w:basedOn w:val="a"/>
    <w:next w:val="a"/>
    <w:link w:val="27"/>
    <w:uiPriority w:val="99"/>
    <w:rsid w:val="003A4D33"/>
    <w:rPr>
      <w:i/>
    </w:rPr>
  </w:style>
  <w:style w:type="character" w:customStyle="1" w:styleId="27">
    <w:name w:val="Цитата 2 Знак Знак"/>
    <w:basedOn w:val="a0"/>
    <w:link w:val="26"/>
    <w:uiPriority w:val="99"/>
    <w:locked/>
    <w:rsid w:val="003A4D33"/>
    <w:rPr>
      <w:rFonts w:cs="Times New Roman"/>
      <w:i/>
      <w:sz w:val="24"/>
      <w:szCs w:val="24"/>
      <w:lang w:val="ru-RU" w:eastAsia="ru-RU" w:bidi="ar-SA"/>
    </w:rPr>
  </w:style>
  <w:style w:type="paragraph" w:customStyle="1" w:styleId="af2">
    <w:name w:val="Выделенная цитата Знак"/>
    <w:basedOn w:val="a"/>
    <w:next w:val="a"/>
    <w:link w:val="af3"/>
    <w:uiPriority w:val="99"/>
    <w:rsid w:val="003A4D33"/>
    <w:pPr>
      <w:ind w:left="720" w:right="720"/>
    </w:pPr>
    <w:rPr>
      <w:b/>
      <w:i/>
    </w:rPr>
  </w:style>
  <w:style w:type="character" w:customStyle="1" w:styleId="af3">
    <w:name w:val="Выделенная цитата Знак Знак"/>
    <w:basedOn w:val="a0"/>
    <w:link w:val="af2"/>
    <w:uiPriority w:val="99"/>
    <w:locked/>
    <w:rsid w:val="003A4D33"/>
    <w:rPr>
      <w:rFonts w:cs="Times New Roman"/>
      <w:b/>
      <w:i/>
      <w:sz w:val="24"/>
      <w:szCs w:val="24"/>
      <w:lang w:val="ru-RU" w:eastAsia="ru-RU" w:bidi="ar-SA"/>
    </w:rPr>
  </w:style>
  <w:style w:type="paragraph" w:customStyle="1" w:styleId="11">
    <w:name w:val="Обычный1"/>
    <w:uiPriority w:val="99"/>
    <w:rsid w:val="00EF46D2"/>
    <w:rPr>
      <w:sz w:val="20"/>
      <w:szCs w:val="20"/>
    </w:rPr>
  </w:style>
  <w:style w:type="paragraph" w:customStyle="1" w:styleId="af4">
    <w:name w:val="Îáû÷íûé"/>
    <w:uiPriority w:val="99"/>
    <w:rsid w:val="004B54E8"/>
    <w:rPr>
      <w:sz w:val="28"/>
      <w:szCs w:val="28"/>
    </w:rPr>
  </w:style>
  <w:style w:type="character" w:customStyle="1" w:styleId="af5">
    <w:name w:val="Знак Знак Знак"/>
    <w:basedOn w:val="a0"/>
    <w:uiPriority w:val="99"/>
    <w:rsid w:val="00FC46B7"/>
    <w:rPr>
      <w:rFonts w:cs="Times New Roman"/>
      <w:sz w:val="28"/>
    </w:rPr>
  </w:style>
  <w:style w:type="paragraph" w:styleId="af6">
    <w:name w:val="List Paragraph"/>
    <w:basedOn w:val="a"/>
    <w:uiPriority w:val="99"/>
    <w:qFormat/>
    <w:rsid w:val="00BB4846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af7">
    <w:name w:val="Знак Знак Знак Знак Знак Знак Знак Знак Знак Знак Знак Знак Знак Знак Знак Знак Знак Знак Знак"/>
    <w:basedOn w:val="a"/>
    <w:uiPriority w:val="99"/>
    <w:rsid w:val="004676FE"/>
    <w:pPr>
      <w:widowControl w:val="0"/>
      <w:adjustRightInd w:val="0"/>
      <w:spacing w:after="160" w:line="240" w:lineRule="exact"/>
      <w:jc w:val="right"/>
    </w:pPr>
    <w:rPr>
      <w:sz w:val="20"/>
      <w:szCs w:val="20"/>
      <w:lang w:val="en-GB" w:eastAsia="en-US"/>
    </w:rPr>
  </w:style>
  <w:style w:type="paragraph" w:customStyle="1" w:styleId="af8">
    <w:name w:val="Знак Знак Знак Знак"/>
    <w:basedOn w:val="a"/>
    <w:uiPriority w:val="99"/>
    <w:rsid w:val="00D513A7"/>
    <w:pPr>
      <w:widowControl w:val="0"/>
      <w:adjustRightInd w:val="0"/>
      <w:spacing w:after="160" w:line="240" w:lineRule="exact"/>
      <w:jc w:val="right"/>
    </w:pPr>
    <w:rPr>
      <w:sz w:val="20"/>
      <w:szCs w:val="20"/>
      <w:lang w:val="en-GB" w:eastAsia="en-US"/>
    </w:rPr>
  </w:style>
  <w:style w:type="paragraph" w:customStyle="1" w:styleId="Style5">
    <w:name w:val="Style5"/>
    <w:basedOn w:val="a"/>
    <w:uiPriority w:val="99"/>
    <w:rsid w:val="00C25F71"/>
    <w:pPr>
      <w:widowControl w:val="0"/>
      <w:autoSpaceDE w:val="0"/>
      <w:autoSpaceDN w:val="0"/>
      <w:adjustRightInd w:val="0"/>
    </w:pPr>
  </w:style>
  <w:style w:type="character" w:customStyle="1" w:styleId="FontStyle12">
    <w:name w:val="Font Style12"/>
    <w:basedOn w:val="a0"/>
    <w:uiPriority w:val="99"/>
    <w:rsid w:val="00C25F71"/>
    <w:rPr>
      <w:rFonts w:ascii="Times New Roman" w:hAnsi="Times New Roman" w:cs="Times New Roman"/>
      <w:sz w:val="24"/>
      <w:szCs w:val="24"/>
    </w:rPr>
  </w:style>
  <w:style w:type="paragraph" w:styleId="af9">
    <w:name w:val="Balloon Text"/>
    <w:basedOn w:val="a"/>
    <w:link w:val="afa"/>
    <w:uiPriority w:val="99"/>
    <w:rsid w:val="002C52C4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locked/>
    <w:rsid w:val="002C52C4"/>
    <w:rPr>
      <w:rFonts w:ascii="Tahoma" w:hAnsi="Tahoma" w:cs="Tahoma"/>
      <w:sz w:val="16"/>
      <w:szCs w:val="16"/>
    </w:rPr>
  </w:style>
  <w:style w:type="paragraph" w:customStyle="1" w:styleId="28">
    <w:name w:val="Знак Знак Знак Знак Знак Знак Знак Знак Знак Знак Знак Знак Знак Знак Знак Знак Знак Знак Знак2"/>
    <w:basedOn w:val="a"/>
    <w:uiPriority w:val="99"/>
    <w:rsid w:val="002C52C4"/>
    <w:pPr>
      <w:widowControl w:val="0"/>
      <w:adjustRightInd w:val="0"/>
      <w:spacing w:after="160" w:line="240" w:lineRule="exact"/>
      <w:jc w:val="right"/>
    </w:pPr>
    <w:rPr>
      <w:sz w:val="20"/>
      <w:szCs w:val="20"/>
      <w:lang w:val="en-GB" w:eastAsia="en-US"/>
    </w:rPr>
  </w:style>
  <w:style w:type="table" w:styleId="afb">
    <w:name w:val="Table Grid"/>
    <w:basedOn w:val="a1"/>
    <w:uiPriority w:val="99"/>
    <w:rsid w:val="005B59E6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1"/>
    <w:basedOn w:val="a"/>
    <w:uiPriority w:val="99"/>
    <w:rsid w:val="00E578DB"/>
    <w:pPr>
      <w:widowControl w:val="0"/>
      <w:adjustRightInd w:val="0"/>
      <w:spacing w:after="160" w:line="240" w:lineRule="exact"/>
      <w:jc w:val="right"/>
    </w:pPr>
    <w:rPr>
      <w:sz w:val="20"/>
      <w:szCs w:val="20"/>
      <w:lang w:val="en-GB" w:eastAsia="en-US"/>
    </w:rPr>
  </w:style>
  <w:style w:type="character" w:customStyle="1" w:styleId="afc">
    <w:name w:val="Основной текст_"/>
    <w:basedOn w:val="a0"/>
    <w:link w:val="13"/>
    <w:uiPriority w:val="99"/>
    <w:locked/>
    <w:rsid w:val="00257F2A"/>
    <w:rPr>
      <w:rFonts w:cs="Times New Roman"/>
      <w:sz w:val="25"/>
      <w:szCs w:val="25"/>
      <w:shd w:val="clear" w:color="auto" w:fill="FFFFFF"/>
    </w:rPr>
  </w:style>
  <w:style w:type="paragraph" w:customStyle="1" w:styleId="13">
    <w:name w:val="Основной текст1"/>
    <w:basedOn w:val="a"/>
    <w:link w:val="afc"/>
    <w:uiPriority w:val="99"/>
    <w:rsid w:val="00257F2A"/>
    <w:pPr>
      <w:widowControl w:val="0"/>
      <w:shd w:val="clear" w:color="auto" w:fill="FFFFFF"/>
      <w:spacing w:after="240" w:line="322" w:lineRule="exact"/>
      <w:jc w:val="both"/>
    </w:pPr>
    <w:rPr>
      <w:sz w:val="25"/>
      <w:szCs w:val="25"/>
    </w:rPr>
  </w:style>
  <w:style w:type="paragraph" w:customStyle="1" w:styleId="14">
    <w:name w:val="Знак Знак Знак Знак Знак Знак Знак Знак Знак Знак Знак Знак Знак Знак Знак Знак Знак Знак Знак1"/>
    <w:basedOn w:val="a"/>
    <w:uiPriority w:val="99"/>
    <w:rsid w:val="00645BC0"/>
    <w:pPr>
      <w:widowControl w:val="0"/>
      <w:adjustRightInd w:val="0"/>
      <w:spacing w:after="160" w:line="240" w:lineRule="exact"/>
      <w:jc w:val="right"/>
    </w:pPr>
    <w:rPr>
      <w:sz w:val="20"/>
      <w:szCs w:val="20"/>
      <w:lang w:val="en-GB" w:eastAsia="en-US"/>
    </w:rPr>
  </w:style>
  <w:style w:type="paragraph" w:styleId="afd">
    <w:name w:val="No Spacing"/>
    <w:uiPriority w:val="99"/>
    <w:qFormat/>
    <w:rsid w:val="005140DF"/>
    <w:rPr>
      <w:rFonts w:ascii="Arial Unicode MS" w:hAnsi="Arial Unicode MS" w:cs="Arial Unicode M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903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3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3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3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3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3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7</Pages>
  <Words>2111</Words>
  <Characters>12035</Characters>
  <Application>Microsoft Macintosh Word</Application>
  <DocSecurity>0</DocSecurity>
  <Lines>100</Lines>
  <Paragraphs>28</Paragraphs>
  <ScaleCrop>false</ScaleCrop>
  <Company/>
  <LinksUpToDate>false</LinksUpToDate>
  <CharactersWithSpaces>14118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 Microsoft Office</cp:lastModifiedBy>
  <cp:revision>136</cp:revision>
  <cp:lastPrinted>2014-01-16T13:31:00Z</cp:lastPrinted>
  <dcterms:created xsi:type="dcterms:W3CDTF">2013-07-08T06:38:00Z</dcterms:created>
  <dcterms:modified xsi:type="dcterms:W3CDTF">2014-01-22T07:09:00Z</dcterms:modified>
</cp:coreProperties>
</file>