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23" w:rsidRPr="00F63DA5" w:rsidRDefault="00346723" w:rsidP="00B45B4C">
      <w:pPr>
        <w:suppressAutoHyphens/>
        <w:autoSpaceDE w:val="0"/>
        <w:autoSpaceDN w:val="0"/>
        <w:adjustRightInd w:val="0"/>
        <w:jc w:val="center"/>
        <w:rPr>
          <w:b/>
          <w:bCs/>
          <w:sz w:val="28"/>
          <w:szCs w:val="28"/>
        </w:rPr>
      </w:pPr>
    </w:p>
    <w:p w:rsidR="00346723" w:rsidRPr="00F63DA5" w:rsidRDefault="00346723" w:rsidP="00D612D3">
      <w:pPr>
        <w:pStyle w:val="2"/>
        <w:spacing w:line="240" w:lineRule="auto"/>
        <w:ind w:right="5527"/>
        <w:rPr>
          <w:b/>
          <w:sz w:val="28"/>
          <w:szCs w:val="28"/>
        </w:rPr>
      </w:pPr>
      <w:r w:rsidRPr="00F63DA5">
        <w:rPr>
          <w:b/>
          <w:sz w:val="28"/>
          <w:szCs w:val="28"/>
        </w:rPr>
        <w:t>ДОКЛАД НАЧАЛЬНИКА</w:t>
      </w:r>
    </w:p>
    <w:p w:rsidR="00346723" w:rsidRPr="00F63DA5" w:rsidRDefault="00346723" w:rsidP="00D612D3">
      <w:pPr>
        <w:pStyle w:val="2"/>
        <w:spacing w:after="0" w:line="240" w:lineRule="exact"/>
        <w:ind w:right="5527"/>
        <w:rPr>
          <w:b/>
          <w:sz w:val="28"/>
          <w:szCs w:val="28"/>
        </w:rPr>
      </w:pPr>
      <w:r w:rsidRPr="00F63DA5">
        <w:rPr>
          <w:b/>
          <w:sz w:val="28"/>
          <w:szCs w:val="28"/>
        </w:rPr>
        <w:t>по результатам</w:t>
      </w:r>
    </w:p>
    <w:p w:rsidR="00346723" w:rsidRPr="00F63DA5" w:rsidRDefault="00346723" w:rsidP="00D612D3">
      <w:pPr>
        <w:pStyle w:val="2"/>
        <w:spacing w:after="0" w:line="240" w:lineRule="exact"/>
        <w:ind w:right="5527"/>
        <w:rPr>
          <w:b/>
          <w:sz w:val="28"/>
          <w:szCs w:val="28"/>
        </w:rPr>
      </w:pPr>
      <w:r w:rsidRPr="00F63DA5">
        <w:rPr>
          <w:b/>
          <w:sz w:val="28"/>
          <w:szCs w:val="28"/>
        </w:rPr>
        <w:t>оперативно-служебной деятельности ОМВД России по Донскому району г. Москвы</w:t>
      </w:r>
    </w:p>
    <w:p w:rsidR="00346723" w:rsidRPr="00F63DA5" w:rsidRDefault="00346723" w:rsidP="00D612D3">
      <w:pPr>
        <w:pStyle w:val="2"/>
        <w:spacing w:after="0" w:line="240" w:lineRule="exact"/>
        <w:ind w:right="5527"/>
        <w:rPr>
          <w:b/>
          <w:sz w:val="28"/>
          <w:szCs w:val="28"/>
        </w:rPr>
      </w:pPr>
      <w:r w:rsidRPr="00F63DA5">
        <w:rPr>
          <w:b/>
          <w:sz w:val="28"/>
          <w:szCs w:val="28"/>
        </w:rPr>
        <w:t>за 12 месяцев 2014 года</w:t>
      </w:r>
    </w:p>
    <w:p w:rsidR="00346723" w:rsidRPr="00F63DA5" w:rsidRDefault="00346723" w:rsidP="00952E26">
      <w:pPr>
        <w:pStyle w:val="3"/>
        <w:ind w:firstLine="567"/>
        <w:jc w:val="both"/>
        <w:rPr>
          <w:rFonts w:ascii="Times New Roman" w:hAnsi="Times New Roman"/>
          <w:b w:val="0"/>
          <w:sz w:val="28"/>
          <w:szCs w:val="28"/>
        </w:rPr>
      </w:pPr>
      <w:r w:rsidRPr="00F63DA5">
        <w:rPr>
          <w:rFonts w:ascii="Times New Roman" w:hAnsi="Times New Roman"/>
          <w:b w:val="0"/>
          <w:sz w:val="28"/>
          <w:szCs w:val="28"/>
        </w:rPr>
        <w:t>В отчетном периоде работа Отдела МВД России  по Донскому  району  г.  Москвы строилась в соответствии с требованиями директивы МВД РФ от 12 ноября 2013 года № 2 дсп«О приоритетных направлениях деятельности органов внутренних дел Российской Федерации и внутренних войск МВД России в 2014 году», нормативными правовыми актами и программными документами МВД России, ГУ МВД России по г. Москве, УВД по ЮАО ГУ МВД России г. Москвы, определившими основные задачи на 2014 год.</w:t>
      </w:r>
    </w:p>
    <w:p w:rsidR="00346723" w:rsidRPr="00F63DA5" w:rsidRDefault="00346723" w:rsidP="003733E0">
      <w:pPr>
        <w:tabs>
          <w:tab w:val="left" w:pos="709"/>
        </w:tabs>
        <w:ind w:firstLine="720"/>
        <w:jc w:val="both"/>
        <w:rPr>
          <w:sz w:val="28"/>
          <w:szCs w:val="28"/>
        </w:rPr>
      </w:pPr>
      <w:r w:rsidRPr="00F63DA5">
        <w:rPr>
          <w:sz w:val="28"/>
          <w:szCs w:val="28"/>
        </w:rPr>
        <w:t>Значительные усилия были приложены при обеспечении общественного порядка и безопасности в период праздничных и религиозных мероприятий, посвященных Выпускным вечерам, Дню города, Дню Знаний, выборам в Московскую городскую Думу 6 созыва и  религиозных мероприятий.</w:t>
      </w:r>
    </w:p>
    <w:p w:rsidR="00346723" w:rsidRPr="00F63DA5" w:rsidRDefault="00346723" w:rsidP="00952E26">
      <w:pPr>
        <w:tabs>
          <w:tab w:val="left" w:pos="709"/>
        </w:tabs>
        <w:ind w:firstLine="567"/>
        <w:jc w:val="both"/>
        <w:rPr>
          <w:sz w:val="28"/>
          <w:szCs w:val="28"/>
        </w:rPr>
      </w:pPr>
      <w:r w:rsidRPr="00F63DA5">
        <w:rPr>
          <w:sz w:val="28"/>
          <w:szCs w:val="28"/>
        </w:rPr>
        <w:t>Принятыми мерами удалось не допустить, случаев групповых акций на почве политического, национального и бытового экстремизма.  Продолжены усилия по обеспечению антитеррористической устойчивости объектов повышенной опасности и мест массового пребывания граждан. Основные усилия личного состава были направлены на предупреждение фактов терроризма, экстремизма – эта задача выполнена. Подводя итоги 12 месяцев, следует отметить, что, несмотря на прилагаемые усилия  задачи, которые ставились по раскрытию преступлений,  в полном объёме не выполнены.</w:t>
      </w:r>
    </w:p>
    <w:p w:rsidR="00346723" w:rsidRPr="00F63DA5" w:rsidRDefault="00346723" w:rsidP="00952E26">
      <w:pPr>
        <w:tabs>
          <w:tab w:val="left" w:pos="709"/>
        </w:tabs>
        <w:ind w:firstLine="567"/>
        <w:jc w:val="both"/>
        <w:rPr>
          <w:sz w:val="28"/>
          <w:szCs w:val="28"/>
        </w:rPr>
      </w:pPr>
    </w:p>
    <w:p w:rsidR="00346723" w:rsidRPr="00F63DA5" w:rsidRDefault="00346723" w:rsidP="00952E26">
      <w:pPr>
        <w:pStyle w:val="a5"/>
        <w:ind w:firstLine="567"/>
        <w:jc w:val="center"/>
        <w:rPr>
          <w:b/>
          <w:sz w:val="28"/>
          <w:szCs w:val="28"/>
        </w:rPr>
      </w:pPr>
      <w:r w:rsidRPr="00F63DA5">
        <w:rPr>
          <w:b/>
          <w:sz w:val="28"/>
          <w:szCs w:val="28"/>
        </w:rPr>
        <w:t>Общая характеристика состояния преступности.</w:t>
      </w:r>
    </w:p>
    <w:p w:rsidR="00346723" w:rsidRPr="00F63DA5" w:rsidRDefault="00346723" w:rsidP="00F4312F">
      <w:pPr>
        <w:pStyle w:val="a5"/>
        <w:ind w:firstLine="567"/>
        <w:jc w:val="both"/>
        <w:rPr>
          <w:bCs/>
          <w:sz w:val="28"/>
          <w:szCs w:val="28"/>
        </w:rPr>
      </w:pPr>
      <w:r w:rsidRPr="00F63DA5">
        <w:rPr>
          <w:bCs/>
          <w:sz w:val="28"/>
          <w:szCs w:val="28"/>
        </w:rPr>
        <w:t xml:space="preserve">За 12 месяцев 2014 года на территории ОМВД России по Донскому району г. Москвы количество зарегистрированных преступлений по сравнению с АППГ уменьшилось на 14,9 % (с 1538 до 1309),при этом увеличилось количество уголовных дел, направленных в суд - 310 (АППГ 271). </w:t>
      </w:r>
      <w:r w:rsidRPr="00F63DA5">
        <w:rPr>
          <w:bCs/>
          <w:sz w:val="28"/>
          <w:szCs w:val="28"/>
        </w:rPr>
        <w:tab/>
        <w:t>Процент раскрываемости преступлений составил +23,3% (АППГ 18,1%). При этом на 205 уменьшилось количество уголовных дел приостановленных по п. 1-3, ст. 208 УК РФ (с 1224 до 1019).</w:t>
      </w:r>
    </w:p>
    <w:p w:rsidR="00346723" w:rsidRPr="00F63DA5" w:rsidRDefault="00346723" w:rsidP="00F4312F">
      <w:pPr>
        <w:pStyle w:val="a5"/>
        <w:ind w:firstLine="567"/>
        <w:jc w:val="both"/>
        <w:rPr>
          <w:b/>
          <w:sz w:val="28"/>
          <w:szCs w:val="28"/>
        </w:rPr>
      </w:pPr>
      <w:r w:rsidRPr="00F63DA5">
        <w:rPr>
          <w:b/>
          <w:bCs/>
          <w:sz w:val="28"/>
          <w:szCs w:val="28"/>
        </w:rPr>
        <w:tab/>
        <w:t xml:space="preserve">Отдел МВД России по Донскому району г. Москвы согласно рейтинговой таблице занимает общее </w:t>
      </w:r>
      <w:r w:rsidRPr="00F63DA5">
        <w:rPr>
          <w:b/>
          <w:bCs/>
          <w:sz w:val="28"/>
          <w:szCs w:val="28"/>
          <w:u w:val="single"/>
        </w:rPr>
        <w:t>3</w:t>
      </w:r>
      <w:r w:rsidRPr="00F63DA5">
        <w:rPr>
          <w:b/>
          <w:bCs/>
          <w:sz w:val="28"/>
          <w:szCs w:val="28"/>
        </w:rPr>
        <w:t xml:space="preserve"> место по ОУВД (АППГ 8).  </w:t>
      </w:r>
      <w:r w:rsidRPr="00F63DA5">
        <w:rPr>
          <w:b/>
          <w:sz w:val="28"/>
          <w:szCs w:val="28"/>
        </w:rPr>
        <w:t>В соответствии со статистической оценкой (приказ МВД России № 1040-2013года) по округу 8 место, по городу – 97 место. Согласно комплексной оценке Отдел занимает 10 место.</w:t>
      </w:r>
    </w:p>
    <w:p w:rsidR="00346723" w:rsidRPr="00F63DA5" w:rsidRDefault="00346723" w:rsidP="00F4312F">
      <w:pPr>
        <w:pStyle w:val="a5"/>
        <w:ind w:firstLine="567"/>
        <w:jc w:val="both"/>
        <w:rPr>
          <w:bCs/>
          <w:sz w:val="28"/>
          <w:szCs w:val="28"/>
        </w:rPr>
      </w:pPr>
      <w:r w:rsidRPr="00F63DA5">
        <w:rPr>
          <w:bCs/>
          <w:sz w:val="28"/>
          <w:szCs w:val="28"/>
        </w:rPr>
        <w:tab/>
        <w:t>За отчетный период произошло  снижение  зарегистрированных тяжких  преступлений  (с261 до 199</w:t>
      </w:r>
      <w:r w:rsidRPr="00F63DA5">
        <w:rPr>
          <w:bCs/>
          <w:i/>
          <w:iCs/>
          <w:sz w:val="28"/>
          <w:szCs w:val="28"/>
        </w:rPr>
        <w:t xml:space="preserve">), </w:t>
      </w:r>
      <w:r w:rsidRPr="00F63DA5">
        <w:rPr>
          <w:bCs/>
          <w:sz w:val="28"/>
          <w:szCs w:val="28"/>
        </w:rPr>
        <w:t xml:space="preserve"> небольшой тяжести (с896 до 696). Увеличилось количество зарегистрированных особо тяжких преступлений (с 42 до 63), и средней тяжести (с339 до 351).</w:t>
      </w:r>
    </w:p>
    <w:p w:rsidR="00346723" w:rsidRPr="00F63DA5" w:rsidRDefault="00346723" w:rsidP="00F4312F">
      <w:pPr>
        <w:pStyle w:val="a5"/>
        <w:ind w:firstLine="567"/>
        <w:jc w:val="both"/>
        <w:rPr>
          <w:bCs/>
          <w:sz w:val="28"/>
          <w:szCs w:val="28"/>
        </w:rPr>
      </w:pPr>
      <w:r w:rsidRPr="00F63DA5">
        <w:rPr>
          <w:bCs/>
          <w:sz w:val="28"/>
          <w:szCs w:val="28"/>
        </w:rPr>
        <w:lastRenderedPageBreak/>
        <w:t>По раскрытым тяжким и особо тяжким преступлениям лица по которым установлены сотрудниками ОМВД – 7 место;по раскрытым преступлениям следствие по которым обязательно – 2 место;по раскрытым преступлениям следствие по которым не обязательно – 7 место;по раскрытым преступлениям лица по которым установлены – 7 место.</w:t>
      </w:r>
    </w:p>
    <w:p w:rsidR="00346723" w:rsidRPr="00F63DA5" w:rsidRDefault="00346723" w:rsidP="00F4312F">
      <w:pPr>
        <w:pStyle w:val="a5"/>
        <w:ind w:firstLine="567"/>
        <w:jc w:val="both"/>
        <w:rPr>
          <w:bCs/>
          <w:sz w:val="28"/>
          <w:szCs w:val="28"/>
        </w:rPr>
      </w:pPr>
      <w:r w:rsidRPr="00F63DA5">
        <w:rPr>
          <w:bCs/>
          <w:sz w:val="28"/>
          <w:szCs w:val="28"/>
        </w:rPr>
        <w:t>По числу раскрытых преступлений на 1 сотрудника всеми отделениями ОМВДзанимает 2 место - раскрыто 203 преступления, (АППГ 236).  Из них:</w:t>
      </w:r>
      <w:r w:rsidRPr="00F63DA5">
        <w:rPr>
          <w:bCs/>
          <w:sz w:val="28"/>
          <w:szCs w:val="28"/>
          <w:u w:val="single"/>
        </w:rPr>
        <w:t>ОУР</w:t>
      </w:r>
      <w:r w:rsidRPr="00F63DA5">
        <w:rPr>
          <w:bCs/>
          <w:sz w:val="28"/>
          <w:szCs w:val="28"/>
        </w:rPr>
        <w:t xml:space="preserve"> – раскрыто 71 преступление, 3 место (АППГ 80); О</w:t>
      </w:r>
      <w:r w:rsidRPr="00F63DA5">
        <w:rPr>
          <w:bCs/>
          <w:sz w:val="28"/>
          <w:szCs w:val="28"/>
          <w:u w:val="single"/>
        </w:rPr>
        <w:t>УУП</w:t>
      </w:r>
      <w:r w:rsidRPr="00F63DA5">
        <w:rPr>
          <w:bCs/>
          <w:sz w:val="28"/>
          <w:szCs w:val="28"/>
        </w:rPr>
        <w:t xml:space="preserve"> – 42 преступления, 4 место (АППГ 59);</w:t>
      </w:r>
      <w:r w:rsidRPr="00F63DA5">
        <w:rPr>
          <w:bCs/>
          <w:sz w:val="28"/>
          <w:szCs w:val="28"/>
          <w:u w:val="single"/>
        </w:rPr>
        <w:t>ППСП</w:t>
      </w:r>
      <w:r w:rsidRPr="00F63DA5">
        <w:rPr>
          <w:bCs/>
          <w:sz w:val="28"/>
          <w:szCs w:val="28"/>
        </w:rPr>
        <w:t xml:space="preserve"> – 23 преступления – 11 место (АППГ 37);  </w:t>
      </w:r>
      <w:r w:rsidRPr="00F63DA5">
        <w:rPr>
          <w:bCs/>
          <w:sz w:val="28"/>
          <w:szCs w:val="28"/>
          <w:u w:val="single"/>
        </w:rPr>
        <w:t>ГДН</w:t>
      </w:r>
      <w:r w:rsidRPr="00F63DA5">
        <w:rPr>
          <w:bCs/>
          <w:sz w:val="28"/>
          <w:szCs w:val="28"/>
        </w:rPr>
        <w:t xml:space="preserve"> – 2 преступления,2 место(АППГ 2).</w:t>
      </w:r>
    </w:p>
    <w:p w:rsidR="00346723" w:rsidRPr="00F63DA5" w:rsidRDefault="00346723" w:rsidP="00F4312F">
      <w:pPr>
        <w:pStyle w:val="a5"/>
        <w:ind w:firstLine="567"/>
        <w:jc w:val="both"/>
        <w:rPr>
          <w:bCs/>
          <w:sz w:val="28"/>
          <w:szCs w:val="28"/>
        </w:rPr>
      </w:pPr>
      <w:r w:rsidRPr="00F63DA5">
        <w:rPr>
          <w:sz w:val="28"/>
          <w:szCs w:val="28"/>
        </w:rPr>
        <w:t>В целом за 12 месяцев 2014года на территории ОМВД  совершено и раскрыто (по направленным в суд):</w:t>
      </w:r>
    </w:p>
    <w:p w:rsidR="00346723" w:rsidRPr="00F63DA5" w:rsidRDefault="00346723" w:rsidP="00F4312F">
      <w:pPr>
        <w:pStyle w:val="a5"/>
        <w:ind w:firstLine="567"/>
        <w:jc w:val="both"/>
        <w:rPr>
          <w:bCs/>
          <w:sz w:val="28"/>
          <w:szCs w:val="28"/>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0"/>
      </w:tblGrid>
      <w:tr w:rsidR="00346723" w:rsidRPr="00F63DA5" w:rsidTr="000C6335">
        <w:tc>
          <w:tcPr>
            <w:tcW w:w="9570" w:type="dxa"/>
            <w:tcBorders>
              <w:left w:val="nil"/>
              <w:right w:val="nil"/>
            </w:tcBorders>
          </w:tcPr>
          <w:tbl>
            <w:tblPr>
              <w:tblW w:w="0" w:type="auto"/>
              <w:tblBorders>
                <w:top w:val="dashDotStroked" w:sz="24" w:space="0" w:color="auto"/>
                <w:left w:val="dashDotStroked" w:sz="24" w:space="0" w:color="auto"/>
                <w:bottom w:val="dashDotStroked" w:sz="24" w:space="0" w:color="auto"/>
                <w:right w:val="dashDotStroked" w:sz="24" w:space="0" w:color="auto"/>
              </w:tblBorders>
              <w:tblLook w:val="0000" w:firstRow="0" w:lastRow="0" w:firstColumn="0" w:lastColumn="0" w:noHBand="0" w:noVBand="0"/>
            </w:tblPr>
            <w:tblGrid>
              <w:gridCol w:w="2627"/>
              <w:gridCol w:w="1146"/>
              <w:gridCol w:w="1137"/>
              <w:gridCol w:w="1073"/>
              <w:gridCol w:w="1106"/>
              <w:gridCol w:w="1107"/>
              <w:gridCol w:w="1038"/>
            </w:tblGrid>
            <w:tr w:rsidR="00346723" w:rsidRPr="00F63DA5" w:rsidTr="000B1176">
              <w:trPr>
                <w:cantSplit/>
                <w:trHeight w:val="440"/>
              </w:trPr>
              <w:tc>
                <w:tcPr>
                  <w:tcW w:w="2627" w:type="dxa"/>
                  <w:vMerge w:val="restart"/>
                  <w:tcBorders>
                    <w:top w:val="threeDEngrave" w:sz="24" w:space="0" w:color="auto"/>
                    <w:left w:val="threeDEngrave" w:sz="24" w:space="0" w:color="auto"/>
                    <w:bottom w:val="single" w:sz="12" w:space="0" w:color="auto"/>
                    <w:right w:val="single" w:sz="12"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Виды преступлений</w:t>
                  </w:r>
                </w:p>
              </w:tc>
              <w:tc>
                <w:tcPr>
                  <w:tcW w:w="3356" w:type="dxa"/>
                  <w:gridSpan w:val="3"/>
                  <w:tcBorders>
                    <w:top w:val="threeDEngrave" w:sz="24" w:space="0" w:color="auto"/>
                    <w:left w:val="single" w:sz="12" w:space="0" w:color="auto"/>
                    <w:bottom w:val="single" w:sz="12" w:space="0" w:color="auto"/>
                    <w:right w:val="thinThickThinLargeGap" w:sz="24" w:space="0" w:color="auto"/>
                  </w:tcBorders>
                </w:tcPr>
                <w:p w:rsidR="00346723" w:rsidRPr="00F63DA5" w:rsidRDefault="00346723" w:rsidP="000C6335">
                  <w:pPr>
                    <w:keepNext/>
                    <w:tabs>
                      <w:tab w:val="left" w:pos="266"/>
                      <w:tab w:val="left" w:pos="3960"/>
                    </w:tabs>
                    <w:suppressAutoHyphens/>
                    <w:spacing w:line="260" w:lineRule="auto"/>
                    <w:jc w:val="center"/>
                    <w:outlineLvl w:val="2"/>
                    <w:rPr>
                      <w:sz w:val="28"/>
                      <w:szCs w:val="28"/>
                    </w:rPr>
                  </w:pPr>
                  <w:r w:rsidRPr="00F63DA5">
                    <w:rPr>
                      <w:sz w:val="28"/>
                      <w:szCs w:val="28"/>
                    </w:rPr>
                    <w:t>Всего зарегистрировано</w:t>
                  </w:r>
                </w:p>
              </w:tc>
              <w:tc>
                <w:tcPr>
                  <w:tcW w:w="3251" w:type="dxa"/>
                  <w:gridSpan w:val="3"/>
                  <w:tcBorders>
                    <w:top w:val="threeDEngrave" w:sz="24" w:space="0" w:color="auto"/>
                    <w:left w:val="thinThickThinLargeGap" w:sz="24" w:space="0" w:color="auto"/>
                    <w:bottom w:val="single" w:sz="12" w:space="0" w:color="auto"/>
                    <w:right w:val="threeDEmboss" w:sz="24" w:space="0" w:color="auto"/>
                  </w:tcBorders>
                </w:tcPr>
                <w:p w:rsidR="00346723" w:rsidRPr="00F63DA5" w:rsidRDefault="00346723" w:rsidP="000C6335">
                  <w:pPr>
                    <w:keepNext/>
                    <w:tabs>
                      <w:tab w:val="left" w:pos="266"/>
                      <w:tab w:val="left" w:pos="3960"/>
                    </w:tabs>
                    <w:suppressAutoHyphens/>
                    <w:spacing w:line="260" w:lineRule="auto"/>
                    <w:jc w:val="center"/>
                    <w:outlineLvl w:val="2"/>
                    <w:rPr>
                      <w:sz w:val="28"/>
                      <w:szCs w:val="28"/>
                    </w:rPr>
                  </w:pPr>
                  <w:r w:rsidRPr="00F63DA5">
                    <w:rPr>
                      <w:sz w:val="28"/>
                      <w:szCs w:val="28"/>
                    </w:rPr>
                    <w:t>Направлено в суд</w:t>
                  </w:r>
                </w:p>
              </w:tc>
            </w:tr>
            <w:tr w:rsidR="00346723" w:rsidRPr="00F63DA5" w:rsidTr="000B1176">
              <w:trPr>
                <w:cantSplit/>
                <w:trHeight w:val="240"/>
              </w:trPr>
              <w:tc>
                <w:tcPr>
                  <w:tcW w:w="2627" w:type="dxa"/>
                  <w:vMerge/>
                  <w:tcBorders>
                    <w:top w:val="single" w:sz="12" w:space="0" w:color="auto"/>
                    <w:left w:val="threeDEngrave" w:sz="24" w:space="0" w:color="auto"/>
                    <w:bottom w:val="single" w:sz="12" w:space="0" w:color="auto"/>
                    <w:right w:val="single" w:sz="12" w:space="0" w:color="auto"/>
                  </w:tcBorders>
                </w:tcPr>
                <w:p w:rsidR="00346723" w:rsidRPr="00F63DA5" w:rsidRDefault="00346723" w:rsidP="000C6335">
                  <w:pPr>
                    <w:tabs>
                      <w:tab w:val="left" w:pos="266"/>
                      <w:tab w:val="left" w:pos="3960"/>
                    </w:tabs>
                    <w:suppressAutoHyphens/>
                    <w:spacing w:line="260" w:lineRule="auto"/>
                    <w:rPr>
                      <w:sz w:val="28"/>
                      <w:szCs w:val="28"/>
                    </w:rPr>
                  </w:pPr>
                </w:p>
              </w:tc>
              <w:tc>
                <w:tcPr>
                  <w:tcW w:w="1146" w:type="dxa"/>
                  <w:tcBorders>
                    <w:top w:val="single" w:sz="12" w:space="0" w:color="auto"/>
                    <w:left w:val="single" w:sz="12" w:space="0" w:color="auto"/>
                    <w:bottom w:val="threeDEngrave" w:sz="24" w:space="0" w:color="auto"/>
                    <w:right w:val="single" w:sz="12" w:space="0" w:color="auto"/>
                  </w:tcBorders>
                </w:tcPr>
                <w:p w:rsidR="00346723" w:rsidRPr="00F63DA5" w:rsidRDefault="00346723" w:rsidP="000C6335">
                  <w:pPr>
                    <w:tabs>
                      <w:tab w:val="left" w:pos="266"/>
                      <w:tab w:val="left" w:pos="3960"/>
                    </w:tabs>
                    <w:suppressAutoHyphens/>
                    <w:spacing w:line="260" w:lineRule="auto"/>
                    <w:jc w:val="center"/>
                    <w:rPr>
                      <w:sz w:val="28"/>
                      <w:szCs w:val="28"/>
                    </w:rPr>
                  </w:pPr>
                  <w:r w:rsidRPr="00F63DA5">
                    <w:rPr>
                      <w:sz w:val="28"/>
                      <w:szCs w:val="28"/>
                    </w:rPr>
                    <w:t>2014 г.</w:t>
                  </w:r>
                </w:p>
              </w:tc>
              <w:tc>
                <w:tcPr>
                  <w:tcW w:w="1137" w:type="dxa"/>
                  <w:tcBorders>
                    <w:top w:val="single" w:sz="12" w:space="0" w:color="auto"/>
                    <w:left w:val="single" w:sz="12" w:space="0" w:color="auto"/>
                    <w:bottom w:val="threeDEngrave" w:sz="24" w:space="0" w:color="auto"/>
                    <w:right w:val="single" w:sz="12" w:space="0" w:color="auto"/>
                  </w:tcBorders>
                </w:tcPr>
                <w:p w:rsidR="00346723" w:rsidRPr="00F63DA5" w:rsidRDefault="00346723" w:rsidP="000C6335">
                  <w:pPr>
                    <w:tabs>
                      <w:tab w:val="left" w:pos="266"/>
                      <w:tab w:val="left" w:pos="3960"/>
                    </w:tabs>
                    <w:suppressAutoHyphens/>
                    <w:spacing w:line="260" w:lineRule="auto"/>
                    <w:jc w:val="center"/>
                    <w:rPr>
                      <w:sz w:val="28"/>
                      <w:szCs w:val="28"/>
                    </w:rPr>
                  </w:pPr>
                  <w:r w:rsidRPr="00F63DA5">
                    <w:rPr>
                      <w:sz w:val="28"/>
                      <w:szCs w:val="28"/>
                    </w:rPr>
                    <w:t xml:space="preserve">2013 г </w:t>
                  </w:r>
                </w:p>
              </w:tc>
              <w:tc>
                <w:tcPr>
                  <w:tcW w:w="1073" w:type="dxa"/>
                  <w:tcBorders>
                    <w:top w:val="single" w:sz="12" w:space="0" w:color="auto"/>
                    <w:left w:val="single" w:sz="12" w:space="0" w:color="auto"/>
                    <w:bottom w:val="threeDEngrave" w:sz="2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sz w:val="28"/>
                      <w:szCs w:val="28"/>
                    </w:rPr>
                  </w:pPr>
                  <w:r w:rsidRPr="00F63DA5">
                    <w:rPr>
                      <w:sz w:val="28"/>
                      <w:szCs w:val="28"/>
                    </w:rPr>
                    <w:t>+/-</w:t>
                  </w:r>
                </w:p>
              </w:tc>
              <w:tc>
                <w:tcPr>
                  <w:tcW w:w="1106" w:type="dxa"/>
                  <w:tcBorders>
                    <w:top w:val="single" w:sz="12" w:space="0" w:color="auto"/>
                    <w:left w:val="thinThickThinLargeGap" w:sz="24" w:space="0" w:color="auto"/>
                    <w:bottom w:val="threeDEngrave" w:sz="24" w:space="0" w:color="auto"/>
                    <w:right w:val="single" w:sz="12" w:space="0" w:color="auto"/>
                  </w:tcBorders>
                </w:tcPr>
                <w:p w:rsidR="00346723" w:rsidRPr="00F63DA5" w:rsidRDefault="00346723" w:rsidP="000C6335">
                  <w:pPr>
                    <w:tabs>
                      <w:tab w:val="left" w:pos="266"/>
                      <w:tab w:val="left" w:pos="3960"/>
                    </w:tabs>
                    <w:suppressAutoHyphens/>
                    <w:spacing w:line="260" w:lineRule="auto"/>
                    <w:jc w:val="center"/>
                    <w:rPr>
                      <w:sz w:val="28"/>
                      <w:szCs w:val="28"/>
                    </w:rPr>
                  </w:pPr>
                  <w:r w:rsidRPr="00F63DA5">
                    <w:rPr>
                      <w:sz w:val="28"/>
                      <w:szCs w:val="28"/>
                    </w:rPr>
                    <w:t xml:space="preserve">2014 г. </w:t>
                  </w:r>
                </w:p>
              </w:tc>
              <w:tc>
                <w:tcPr>
                  <w:tcW w:w="1107" w:type="dxa"/>
                  <w:tcBorders>
                    <w:top w:val="single" w:sz="12" w:space="0" w:color="auto"/>
                    <w:left w:val="single" w:sz="12" w:space="0" w:color="auto"/>
                    <w:bottom w:val="threeDEngrave" w:sz="24" w:space="0" w:color="auto"/>
                    <w:right w:val="single" w:sz="12" w:space="0" w:color="auto"/>
                  </w:tcBorders>
                </w:tcPr>
                <w:p w:rsidR="00346723" w:rsidRPr="00F63DA5" w:rsidRDefault="00346723" w:rsidP="000C6335">
                  <w:pPr>
                    <w:tabs>
                      <w:tab w:val="left" w:pos="266"/>
                      <w:tab w:val="left" w:pos="3960"/>
                    </w:tabs>
                    <w:suppressAutoHyphens/>
                    <w:spacing w:line="260" w:lineRule="auto"/>
                    <w:jc w:val="center"/>
                    <w:rPr>
                      <w:sz w:val="28"/>
                      <w:szCs w:val="28"/>
                    </w:rPr>
                  </w:pPr>
                  <w:r w:rsidRPr="00F63DA5">
                    <w:rPr>
                      <w:sz w:val="28"/>
                      <w:szCs w:val="28"/>
                    </w:rPr>
                    <w:t>2013 г.</w:t>
                  </w:r>
                </w:p>
              </w:tc>
              <w:tc>
                <w:tcPr>
                  <w:tcW w:w="1038" w:type="dxa"/>
                  <w:tcBorders>
                    <w:top w:val="single" w:sz="12" w:space="0" w:color="auto"/>
                    <w:left w:val="single" w:sz="12" w:space="0" w:color="auto"/>
                    <w:bottom w:val="threeDEngrave" w:sz="2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sz w:val="28"/>
                      <w:szCs w:val="28"/>
                    </w:rPr>
                  </w:pPr>
                  <w:r w:rsidRPr="00F63DA5">
                    <w:rPr>
                      <w:sz w:val="28"/>
                      <w:szCs w:val="28"/>
                    </w:rPr>
                    <w:t>+/-</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keepNext/>
                    <w:jc w:val="both"/>
                    <w:outlineLvl w:val="0"/>
                    <w:rPr>
                      <w:sz w:val="28"/>
                      <w:szCs w:val="28"/>
                    </w:rPr>
                  </w:pPr>
                  <w:r w:rsidRPr="00F63DA5">
                    <w:rPr>
                      <w:sz w:val="28"/>
                      <w:szCs w:val="28"/>
                    </w:rPr>
                    <w:t>Убийства</w:t>
                  </w:r>
                </w:p>
              </w:tc>
              <w:tc>
                <w:tcPr>
                  <w:tcW w:w="1146" w:type="dxa"/>
                  <w:tcBorders>
                    <w:top w:val="threeDEngrave" w:sz="2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3</w:t>
                  </w:r>
                </w:p>
              </w:tc>
              <w:tc>
                <w:tcPr>
                  <w:tcW w:w="1137" w:type="dxa"/>
                  <w:tcBorders>
                    <w:top w:val="threeDEngrave" w:sz="2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2</w:t>
                  </w:r>
                </w:p>
              </w:tc>
              <w:tc>
                <w:tcPr>
                  <w:tcW w:w="1073" w:type="dxa"/>
                  <w:tcBorders>
                    <w:top w:val="threeDEngrave" w:sz="2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w:t>
                  </w:r>
                </w:p>
              </w:tc>
              <w:tc>
                <w:tcPr>
                  <w:tcW w:w="1106" w:type="dxa"/>
                  <w:tcBorders>
                    <w:top w:val="threeDEngrave" w:sz="2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1</w:t>
                  </w:r>
                </w:p>
              </w:tc>
              <w:tc>
                <w:tcPr>
                  <w:tcW w:w="1107" w:type="dxa"/>
                  <w:tcBorders>
                    <w:top w:val="threeDEngrave" w:sz="2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1</w:t>
                  </w:r>
                </w:p>
              </w:tc>
              <w:tc>
                <w:tcPr>
                  <w:tcW w:w="1038" w:type="dxa"/>
                  <w:tcBorders>
                    <w:top w:val="threeDEngrave" w:sz="2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ст. 111 УК РФ</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6</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5</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4</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4</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Изнасилования</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0</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Кражи</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912</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1041</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8D358C">
                  <w:pPr>
                    <w:tabs>
                      <w:tab w:val="left" w:pos="266"/>
                      <w:tab w:val="left" w:pos="3960"/>
                    </w:tabs>
                    <w:suppressAutoHyphens/>
                    <w:spacing w:line="260" w:lineRule="auto"/>
                    <w:jc w:val="center"/>
                    <w:rPr>
                      <w:b/>
                      <w:bCs/>
                      <w:sz w:val="28"/>
                      <w:szCs w:val="28"/>
                    </w:rPr>
                  </w:pPr>
                  <w:r w:rsidRPr="00F63DA5">
                    <w:rPr>
                      <w:b/>
                      <w:bCs/>
                      <w:sz w:val="28"/>
                      <w:szCs w:val="28"/>
                    </w:rPr>
                    <w:t>-129</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127</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108</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+19</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 xml:space="preserve">Кв. кражи </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28</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38</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-10</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7</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3</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+4</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Грабежи</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55</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63</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8D358C">
                  <w:pPr>
                    <w:tabs>
                      <w:tab w:val="left" w:pos="266"/>
                      <w:tab w:val="left" w:pos="3960"/>
                    </w:tabs>
                    <w:suppressAutoHyphens/>
                    <w:spacing w:line="260" w:lineRule="auto"/>
                    <w:jc w:val="center"/>
                    <w:rPr>
                      <w:b/>
                      <w:bCs/>
                      <w:sz w:val="28"/>
                      <w:szCs w:val="28"/>
                    </w:rPr>
                  </w:pPr>
                  <w:r w:rsidRPr="00F63DA5">
                    <w:rPr>
                      <w:b/>
                      <w:bCs/>
                      <w:sz w:val="28"/>
                      <w:szCs w:val="28"/>
                    </w:rPr>
                    <w:t>-8</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16</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9</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+7</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Разбои</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18</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27</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-9</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5</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4</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+1</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Кражи трансп.</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34</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62</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-28</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2</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7</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-5</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Хр. оружия</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3</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5</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-2</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0</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4</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-4</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Хр. наркотиков</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80</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53</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+27</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26</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20</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+6</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Сбыт нарк-в</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54</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33</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+21</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F4312F">
                  <w:pPr>
                    <w:tabs>
                      <w:tab w:val="left" w:pos="266"/>
                      <w:tab w:val="left" w:pos="3960"/>
                    </w:tabs>
                    <w:suppressAutoHyphens/>
                    <w:spacing w:line="260" w:lineRule="auto"/>
                    <w:jc w:val="center"/>
                    <w:rPr>
                      <w:b/>
                      <w:bCs/>
                      <w:sz w:val="28"/>
                      <w:szCs w:val="28"/>
                    </w:rPr>
                  </w:pPr>
                  <w:r w:rsidRPr="00F63DA5">
                    <w:rPr>
                      <w:b/>
                      <w:bCs/>
                      <w:sz w:val="28"/>
                      <w:szCs w:val="28"/>
                    </w:rPr>
                    <w:t>9</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F4312F">
                  <w:pPr>
                    <w:tabs>
                      <w:tab w:val="left" w:pos="266"/>
                      <w:tab w:val="left" w:pos="3960"/>
                    </w:tabs>
                    <w:suppressAutoHyphens/>
                    <w:spacing w:line="260" w:lineRule="auto"/>
                    <w:jc w:val="center"/>
                    <w:rPr>
                      <w:b/>
                      <w:bCs/>
                      <w:sz w:val="28"/>
                      <w:szCs w:val="28"/>
                    </w:rPr>
                  </w:pPr>
                  <w:r w:rsidRPr="00F63DA5">
                    <w:rPr>
                      <w:b/>
                      <w:bCs/>
                      <w:sz w:val="28"/>
                      <w:szCs w:val="28"/>
                    </w:rPr>
                    <w:t>11</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-2</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0C6335">
                  <w:pPr>
                    <w:tabs>
                      <w:tab w:val="left" w:pos="266"/>
                      <w:tab w:val="left" w:pos="3960"/>
                    </w:tabs>
                    <w:suppressAutoHyphens/>
                    <w:spacing w:line="260" w:lineRule="auto"/>
                    <w:rPr>
                      <w:sz w:val="28"/>
                      <w:szCs w:val="28"/>
                    </w:rPr>
                  </w:pPr>
                  <w:r w:rsidRPr="00F63DA5">
                    <w:rPr>
                      <w:sz w:val="28"/>
                      <w:szCs w:val="28"/>
                    </w:rPr>
                    <w:t>Хулиганство</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2</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2</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0C6335">
                  <w:pPr>
                    <w:tabs>
                      <w:tab w:val="left" w:pos="266"/>
                      <w:tab w:val="left" w:pos="3960"/>
                    </w:tabs>
                    <w:suppressAutoHyphens/>
                    <w:spacing w:line="260" w:lineRule="auto"/>
                    <w:jc w:val="center"/>
                    <w:rPr>
                      <w:b/>
                      <w:bCs/>
                      <w:sz w:val="28"/>
                      <w:szCs w:val="28"/>
                    </w:rPr>
                  </w:pPr>
                  <w:r w:rsidRPr="00F63DA5">
                    <w:rPr>
                      <w:b/>
                      <w:bCs/>
                      <w:sz w:val="28"/>
                      <w:szCs w:val="28"/>
                    </w:rPr>
                    <w:t>-</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0C6335">
                  <w:pPr>
                    <w:tabs>
                      <w:tab w:val="left" w:pos="266"/>
                      <w:tab w:val="left" w:pos="3960"/>
                    </w:tabs>
                    <w:suppressAutoHyphens/>
                    <w:spacing w:line="260" w:lineRule="auto"/>
                    <w:jc w:val="center"/>
                    <w:rPr>
                      <w:b/>
                      <w:sz w:val="28"/>
                      <w:szCs w:val="28"/>
                    </w:rPr>
                  </w:pPr>
                  <w:r w:rsidRPr="00F63DA5">
                    <w:rPr>
                      <w:b/>
                      <w:sz w:val="28"/>
                      <w:szCs w:val="28"/>
                    </w:rPr>
                    <w:t>-</w:t>
                  </w:r>
                </w:p>
              </w:tc>
            </w:tr>
            <w:tr w:rsidR="00346723" w:rsidRPr="00F63DA5" w:rsidTr="000B1176">
              <w:tc>
                <w:tcPr>
                  <w:tcW w:w="2627" w:type="dxa"/>
                  <w:tcBorders>
                    <w:top w:val="single" w:sz="12" w:space="0" w:color="auto"/>
                    <w:left w:val="threeDEngrave" w:sz="24" w:space="0" w:color="auto"/>
                    <w:bottom w:val="single" w:sz="12" w:space="0" w:color="auto"/>
                    <w:right w:val="threeDEngrave" w:sz="24" w:space="0" w:color="auto"/>
                  </w:tcBorders>
                </w:tcPr>
                <w:p w:rsidR="00346723" w:rsidRPr="00F63DA5" w:rsidRDefault="00346723" w:rsidP="00196BCE">
                  <w:pPr>
                    <w:tabs>
                      <w:tab w:val="left" w:pos="266"/>
                      <w:tab w:val="left" w:pos="3960"/>
                    </w:tabs>
                    <w:suppressAutoHyphens/>
                    <w:spacing w:line="260" w:lineRule="auto"/>
                    <w:rPr>
                      <w:sz w:val="28"/>
                      <w:szCs w:val="28"/>
                    </w:rPr>
                  </w:pPr>
                  <w:r w:rsidRPr="00F63DA5">
                    <w:rPr>
                      <w:sz w:val="28"/>
                      <w:szCs w:val="28"/>
                    </w:rPr>
                    <w:t>Мошенничество</w:t>
                  </w:r>
                </w:p>
              </w:tc>
              <w:tc>
                <w:tcPr>
                  <w:tcW w:w="1146" w:type="dxa"/>
                  <w:tcBorders>
                    <w:top w:val="dotted" w:sz="4" w:space="0" w:color="auto"/>
                    <w:left w:val="threeDEngrave" w:sz="24" w:space="0" w:color="auto"/>
                    <w:bottom w:val="dotted"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101</w:t>
                  </w:r>
                </w:p>
              </w:tc>
              <w:tc>
                <w:tcPr>
                  <w:tcW w:w="1137" w:type="dxa"/>
                  <w:tcBorders>
                    <w:top w:val="dotted" w:sz="4" w:space="0" w:color="auto"/>
                    <w:left w:val="dotted" w:sz="4" w:space="0" w:color="auto"/>
                    <w:bottom w:val="dotted"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192</w:t>
                  </w:r>
                </w:p>
              </w:tc>
              <w:tc>
                <w:tcPr>
                  <w:tcW w:w="1073" w:type="dxa"/>
                  <w:tcBorders>
                    <w:top w:val="dotted" w:sz="4" w:space="0" w:color="auto"/>
                    <w:left w:val="dotted" w:sz="4" w:space="0" w:color="auto"/>
                    <w:bottom w:val="dotted" w:sz="4" w:space="0" w:color="auto"/>
                    <w:right w:val="thinThickThinLargeGap" w:sz="2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-47,4</w:t>
                  </w:r>
                </w:p>
              </w:tc>
              <w:tc>
                <w:tcPr>
                  <w:tcW w:w="1106" w:type="dxa"/>
                  <w:tcBorders>
                    <w:top w:val="dotted" w:sz="4" w:space="0" w:color="auto"/>
                    <w:left w:val="thinThickThinLargeGap" w:sz="24" w:space="0" w:color="auto"/>
                    <w:bottom w:val="dotted"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78</w:t>
                  </w:r>
                </w:p>
              </w:tc>
              <w:tc>
                <w:tcPr>
                  <w:tcW w:w="1107" w:type="dxa"/>
                  <w:tcBorders>
                    <w:top w:val="dotted" w:sz="4" w:space="0" w:color="auto"/>
                    <w:left w:val="dotted" w:sz="4" w:space="0" w:color="auto"/>
                    <w:bottom w:val="dotted"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65</w:t>
                  </w:r>
                </w:p>
              </w:tc>
              <w:tc>
                <w:tcPr>
                  <w:tcW w:w="1038" w:type="dxa"/>
                  <w:tcBorders>
                    <w:top w:val="dotted" w:sz="4" w:space="0" w:color="auto"/>
                    <w:left w:val="dotted" w:sz="4" w:space="0" w:color="auto"/>
                    <w:bottom w:val="dotted" w:sz="4" w:space="0" w:color="auto"/>
                    <w:right w:val="threeDEmboss" w:sz="2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+13</w:t>
                  </w:r>
                </w:p>
              </w:tc>
            </w:tr>
            <w:tr w:rsidR="00346723" w:rsidRPr="00F63DA5" w:rsidTr="000B1176">
              <w:trPr>
                <w:trHeight w:val="510"/>
              </w:trPr>
              <w:tc>
                <w:tcPr>
                  <w:tcW w:w="2627" w:type="dxa"/>
                  <w:tcBorders>
                    <w:top w:val="single" w:sz="12" w:space="0" w:color="auto"/>
                    <w:left w:val="threeDEngrave" w:sz="24" w:space="0" w:color="auto"/>
                    <w:bottom w:val="single" w:sz="4" w:space="0" w:color="auto"/>
                    <w:right w:val="threeDEngrave" w:sz="24" w:space="0" w:color="auto"/>
                  </w:tcBorders>
                </w:tcPr>
                <w:p w:rsidR="00346723" w:rsidRPr="00F63DA5" w:rsidRDefault="00346723" w:rsidP="00196BCE">
                  <w:pPr>
                    <w:tabs>
                      <w:tab w:val="left" w:pos="266"/>
                      <w:tab w:val="left" w:pos="3960"/>
                    </w:tabs>
                    <w:suppressAutoHyphens/>
                    <w:spacing w:line="260" w:lineRule="auto"/>
                    <w:rPr>
                      <w:sz w:val="28"/>
                      <w:szCs w:val="28"/>
                    </w:rPr>
                  </w:pPr>
                  <w:r w:rsidRPr="00F63DA5">
                    <w:rPr>
                      <w:sz w:val="28"/>
                      <w:szCs w:val="28"/>
                    </w:rPr>
                    <w:t>ст. 119 УК РФ</w:t>
                  </w:r>
                </w:p>
              </w:tc>
              <w:tc>
                <w:tcPr>
                  <w:tcW w:w="1146" w:type="dxa"/>
                  <w:tcBorders>
                    <w:top w:val="dotted" w:sz="4" w:space="0" w:color="auto"/>
                    <w:left w:val="threeDEngrave" w:sz="2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4</w:t>
                  </w:r>
                </w:p>
              </w:tc>
              <w:tc>
                <w:tcPr>
                  <w:tcW w:w="1137" w:type="dxa"/>
                  <w:tcBorders>
                    <w:top w:val="dotted" w:sz="4" w:space="0" w:color="auto"/>
                    <w:left w:val="dotted" w:sz="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1</w:t>
                  </w:r>
                </w:p>
              </w:tc>
              <w:tc>
                <w:tcPr>
                  <w:tcW w:w="1073" w:type="dxa"/>
                  <w:tcBorders>
                    <w:top w:val="dotted" w:sz="4" w:space="0" w:color="auto"/>
                    <w:left w:val="dotted" w:sz="4" w:space="0" w:color="auto"/>
                    <w:bottom w:val="single" w:sz="4" w:space="0" w:color="auto"/>
                    <w:right w:val="thinThickThinLargeGap" w:sz="2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+3</w:t>
                  </w:r>
                </w:p>
              </w:tc>
              <w:tc>
                <w:tcPr>
                  <w:tcW w:w="1106" w:type="dxa"/>
                  <w:tcBorders>
                    <w:top w:val="dotted" w:sz="4" w:space="0" w:color="auto"/>
                    <w:left w:val="thinThickThinLargeGap" w:sz="2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2</w:t>
                  </w:r>
                </w:p>
              </w:tc>
              <w:tc>
                <w:tcPr>
                  <w:tcW w:w="1107" w:type="dxa"/>
                  <w:tcBorders>
                    <w:top w:val="dotted" w:sz="4" w:space="0" w:color="auto"/>
                    <w:left w:val="dotted" w:sz="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1</w:t>
                  </w:r>
                </w:p>
              </w:tc>
              <w:tc>
                <w:tcPr>
                  <w:tcW w:w="1038" w:type="dxa"/>
                  <w:tcBorders>
                    <w:top w:val="dotted" w:sz="4" w:space="0" w:color="auto"/>
                    <w:left w:val="dotted" w:sz="4" w:space="0" w:color="auto"/>
                    <w:bottom w:val="single" w:sz="4" w:space="0" w:color="auto"/>
                    <w:right w:val="threeDEmboss" w:sz="2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+1</w:t>
                  </w:r>
                </w:p>
              </w:tc>
            </w:tr>
            <w:tr w:rsidR="00346723" w:rsidRPr="00F63DA5" w:rsidTr="004A6DA3">
              <w:trPr>
                <w:trHeight w:val="560"/>
              </w:trPr>
              <w:tc>
                <w:tcPr>
                  <w:tcW w:w="2627" w:type="dxa"/>
                  <w:tcBorders>
                    <w:top w:val="single" w:sz="4" w:space="0" w:color="auto"/>
                    <w:left w:val="threeDEngrave" w:sz="24" w:space="0" w:color="auto"/>
                    <w:bottom w:val="single" w:sz="4" w:space="0" w:color="auto"/>
                    <w:right w:val="threeDEngrave" w:sz="24" w:space="0" w:color="auto"/>
                  </w:tcBorders>
                </w:tcPr>
                <w:p w:rsidR="00346723" w:rsidRPr="00F63DA5" w:rsidRDefault="00346723" w:rsidP="00196BCE">
                  <w:pPr>
                    <w:tabs>
                      <w:tab w:val="left" w:pos="266"/>
                      <w:tab w:val="left" w:pos="3960"/>
                    </w:tabs>
                    <w:suppressAutoHyphens/>
                    <w:spacing w:line="260" w:lineRule="auto"/>
                    <w:rPr>
                      <w:sz w:val="28"/>
                      <w:szCs w:val="28"/>
                    </w:rPr>
                  </w:pPr>
                  <w:r w:rsidRPr="00F63DA5">
                    <w:rPr>
                      <w:sz w:val="28"/>
                      <w:szCs w:val="28"/>
                    </w:rPr>
                    <w:t>Ст. 322 УК РФ</w:t>
                  </w:r>
                </w:p>
              </w:tc>
              <w:tc>
                <w:tcPr>
                  <w:tcW w:w="1146" w:type="dxa"/>
                  <w:tcBorders>
                    <w:top w:val="single" w:sz="4" w:space="0" w:color="auto"/>
                    <w:left w:val="threeDEngrave" w:sz="2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8</w:t>
                  </w:r>
                </w:p>
              </w:tc>
              <w:tc>
                <w:tcPr>
                  <w:tcW w:w="1137" w:type="dxa"/>
                  <w:tcBorders>
                    <w:top w:val="single" w:sz="4" w:space="0" w:color="auto"/>
                    <w:left w:val="dotted" w:sz="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2</w:t>
                  </w:r>
                  <w:bookmarkStart w:id="0" w:name="_GoBack"/>
                  <w:bookmarkEnd w:id="0"/>
                </w:p>
              </w:tc>
              <w:tc>
                <w:tcPr>
                  <w:tcW w:w="1073" w:type="dxa"/>
                  <w:tcBorders>
                    <w:top w:val="single" w:sz="4" w:space="0" w:color="auto"/>
                    <w:left w:val="dotted" w:sz="4" w:space="0" w:color="auto"/>
                    <w:bottom w:val="single" w:sz="4" w:space="0" w:color="auto"/>
                    <w:right w:val="thinThickThinLargeGap" w:sz="2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+6</w:t>
                  </w:r>
                </w:p>
              </w:tc>
              <w:tc>
                <w:tcPr>
                  <w:tcW w:w="1106" w:type="dxa"/>
                  <w:tcBorders>
                    <w:top w:val="single" w:sz="4" w:space="0" w:color="auto"/>
                    <w:left w:val="thinThickThinLargeGap" w:sz="2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5</w:t>
                  </w:r>
                </w:p>
              </w:tc>
              <w:tc>
                <w:tcPr>
                  <w:tcW w:w="1107" w:type="dxa"/>
                  <w:tcBorders>
                    <w:top w:val="single" w:sz="4" w:space="0" w:color="auto"/>
                    <w:left w:val="dotted" w:sz="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0</w:t>
                  </w:r>
                </w:p>
              </w:tc>
              <w:tc>
                <w:tcPr>
                  <w:tcW w:w="1038" w:type="dxa"/>
                  <w:tcBorders>
                    <w:top w:val="single" w:sz="4" w:space="0" w:color="auto"/>
                    <w:left w:val="dotted" w:sz="4" w:space="0" w:color="auto"/>
                    <w:bottom w:val="single" w:sz="4" w:space="0" w:color="auto"/>
                    <w:right w:val="threeDEmboss" w:sz="2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+5</w:t>
                  </w:r>
                </w:p>
              </w:tc>
            </w:tr>
            <w:tr w:rsidR="00346723" w:rsidRPr="00F63DA5" w:rsidTr="004A6DA3">
              <w:trPr>
                <w:trHeight w:val="444"/>
              </w:trPr>
              <w:tc>
                <w:tcPr>
                  <w:tcW w:w="2627" w:type="dxa"/>
                  <w:tcBorders>
                    <w:top w:val="single" w:sz="4" w:space="0" w:color="auto"/>
                    <w:left w:val="threeDEngrave" w:sz="24" w:space="0" w:color="auto"/>
                    <w:bottom w:val="single" w:sz="4" w:space="0" w:color="auto"/>
                    <w:right w:val="threeDEngrave" w:sz="24" w:space="0" w:color="auto"/>
                  </w:tcBorders>
                </w:tcPr>
                <w:p w:rsidR="00346723" w:rsidRPr="00F63DA5" w:rsidRDefault="00346723" w:rsidP="00196BCE">
                  <w:pPr>
                    <w:tabs>
                      <w:tab w:val="left" w:pos="266"/>
                      <w:tab w:val="left" w:pos="3960"/>
                    </w:tabs>
                    <w:suppressAutoHyphens/>
                    <w:spacing w:line="260" w:lineRule="auto"/>
                    <w:rPr>
                      <w:sz w:val="28"/>
                      <w:szCs w:val="28"/>
                    </w:rPr>
                  </w:pPr>
                  <w:r w:rsidRPr="00F63DA5">
                    <w:rPr>
                      <w:sz w:val="28"/>
                      <w:szCs w:val="28"/>
                    </w:rPr>
                    <w:t>Ст. 232 УК РФ</w:t>
                  </w:r>
                </w:p>
              </w:tc>
              <w:tc>
                <w:tcPr>
                  <w:tcW w:w="1146" w:type="dxa"/>
                  <w:tcBorders>
                    <w:top w:val="single" w:sz="4" w:space="0" w:color="auto"/>
                    <w:left w:val="threeDEngrave" w:sz="2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w:t>
                  </w:r>
                </w:p>
              </w:tc>
              <w:tc>
                <w:tcPr>
                  <w:tcW w:w="1137" w:type="dxa"/>
                  <w:tcBorders>
                    <w:top w:val="single" w:sz="4" w:space="0" w:color="auto"/>
                    <w:left w:val="dotted" w:sz="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w:t>
                  </w:r>
                </w:p>
              </w:tc>
              <w:tc>
                <w:tcPr>
                  <w:tcW w:w="1073" w:type="dxa"/>
                  <w:tcBorders>
                    <w:top w:val="single" w:sz="4" w:space="0" w:color="auto"/>
                    <w:left w:val="dotted" w:sz="4" w:space="0" w:color="auto"/>
                    <w:bottom w:val="single" w:sz="4" w:space="0" w:color="auto"/>
                    <w:right w:val="thinThickThinLargeGap" w:sz="2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w:t>
                  </w:r>
                </w:p>
              </w:tc>
              <w:tc>
                <w:tcPr>
                  <w:tcW w:w="1106" w:type="dxa"/>
                  <w:tcBorders>
                    <w:top w:val="single" w:sz="4" w:space="0" w:color="auto"/>
                    <w:left w:val="thinThickThinLargeGap" w:sz="2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w:t>
                  </w:r>
                </w:p>
              </w:tc>
              <w:tc>
                <w:tcPr>
                  <w:tcW w:w="1107" w:type="dxa"/>
                  <w:tcBorders>
                    <w:top w:val="single" w:sz="4" w:space="0" w:color="auto"/>
                    <w:left w:val="dotted" w:sz="4" w:space="0" w:color="auto"/>
                    <w:bottom w:val="single" w:sz="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w:t>
                  </w:r>
                </w:p>
              </w:tc>
              <w:tc>
                <w:tcPr>
                  <w:tcW w:w="1038" w:type="dxa"/>
                  <w:tcBorders>
                    <w:top w:val="single" w:sz="4" w:space="0" w:color="auto"/>
                    <w:left w:val="dotted" w:sz="4" w:space="0" w:color="auto"/>
                    <w:bottom w:val="single" w:sz="4" w:space="0" w:color="auto"/>
                    <w:right w:val="threeDEmboss" w:sz="2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w:t>
                  </w:r>
                </w:p>
              </w:tc>
            </w:tr>
            <w:tr w:rsidR="00346723" w:rsidRPr="00F63DA5" w:rsidTr="004A6DA3">
              <w:trPr>
                <w:trHeight w:val="541"/>
              </w:trPr>
              <w:tc>
                <w:tcPr>
                  <w:tcW w:w="2627" w:type="dxa"/>
                  <w:tcBorders>
                    <w:top w:val="single" w:sz="4" w:space="0" w:color="auto"/>
                    <w:left w:val="threeDEngrave" w:sz="24" w:space="0" w:color="auto"/>
                    <w:bottom w:val="threeDEmboss" w:sz="24" w:space="0" w:color="auto"/>
                    <w:right w:val="threeDEngrave" w:sz="24" w:space="0" w:color="auto"/>
                  </w:tcBorders>
                </w:tcPr>
                <w:p w:rsidR="00346723" w:rsidRPr="00F63DA5" w:rsidRDefault="00346723" w:rsidP="00196BCE">
                  <w:pPr>
                    <w:tabs>
                      <w:tab w:val="left" w:pos="266"/>
                      <w:tab w:val="left" w:pos="3960"/>
                    </w:tabs>
                    <w:suppressAutoHyphens/>
                    <w:spacing w:line="260" w:lineRule="auto"/>
                    <w:rPr>
                      <w:sz w:val="28"/>
                      <w:szCs w:val="28"/>
                    </w:rPr>
                  </w:pPr>
                  <w:r w:rsidRPr="00F63DA5">
                    <w:rPr>
                      <w:sz w:val="28"/>
                      <w:szCs w:val="28"/>
                    </w:rPr>
                    <w:t>Ст. 241 УК РФ</w:t>
                  </w:r>
                </w:p>
              </w:tc>
              <w:tc>
                <w:tcPr>
                  <w:tcW w:w="1146" w:type="dxa"/>
                  <w:tcBorders>
                    <w:top w:val="single" w:sz="4" w:space="0" w:color="auto"/>
                    <w:left w:val="threeDEngrave" w:sz="24" w:space="0" w:color="auto"/>
                    <w:bottom w:val="threeDEmboss" w:sz="2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1</w:t>
                  </w:r>
                </w:p>
              </w:tc>
              <w:tc>
                <w:tcPr>
                  <w:tcW w:w="1137" w:type="dxa"/>
                  <w:tcBorders>
                    <w:top w:val="single" w:sz="4" w:space="0" w:color="auto"/>
                    <w:left w:val="dotted" w:sz="4" w:space="0" w:color="auto"/>
                    <w:bottom w:val="threeDEmboss" w:sz="2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w:t>
                  </w:r>
                </w:p>
              </w:tc>
              <w:tc>
                <w:tcPr>
                  <w:tcW w:w="1073" w:type="dxa"/>
                  <w:tcBorders>
                    <w:top w:val="single" w:sz="4" w:space="0" w:color="auto"/>
                    <w:left w:val="dotted" w:sz="4" w:space="0" w:color="auto"/>
                    <w:bottom w:val="threeDEmboss" w:sz="24" w:space="0" w:color="auto"/>
                    <w:right w:val="thinThickThinLargeGap" w:sz="24" w:space="0" w:color="auto"/>
                  </w:tcBorders>
                </w:tcPr>
                <w:p w:rsidR="00346723" w:rsidRPr="00F63DA5" w:rsidRDefault="00346723" w:rsidP="00196BCE">
                  <w:pPr>
                    <w:tabs>
                      <w:tab w:val="left" w:pos="266"/>
                      <w:tab w:val="left" w:pos="3960"/>
                    </w:tabs>
                    <w:suppressAutoHyphens/>
                    <w:spacing w:line="260" w:lineRule="auto"/>
                    <w:jc w:val="center"/>
                    <w:rPr>
                      <w:b/>
                      <w:bCs/>
                      <w:sz w:val="28"/>
                      <w:szCs w:val="28"/>
                    </w:rPr>
                  </w:pPr>
                  <w:r w:rsidRPr="00F63DA5">
                    <w:rPr>
                      <w:b/>
                      <w:bCs/>
                      <w:sz w:val="28"/>
                      <w:szCs w:val="28"/>
                    </w:rPr>
                    <w:t>+1</w:t>
                  </w:r>
                </w:p>
              </w:tc>
              <w:tc>
                <w:tcPr>
                  <w:tcW w:w="1106" w:type="dxa"/>
                  <w:tcBorders>
                    <w:top w:val="single" w:sz="4" w:space="0" w:color="auto"/>
                    <w:left w:val="thinThickThinLargeGap" w:sz="24" w:space="0" w:color="auto"/>
                    <w:bottom w:val="threeDEmboss" w:sz="2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1</w:t>
                  </w:r>
                </w:p>
              </w:tc>
              <w:tc>
                <w:tcPr>
                  <w:tcW w:w="1107" w:type="dxa"/>
                  <w:tcBorders>
                    <w:top w:val="single" w:sz="4" w:space="0" w:color="auto"/>
                    <w:left w:val="dotted" w:sz="4" w:space="0" w:color="auto"/>
                    <w:bottom w:val="threeDEmboss" w:sz="24" w:space="0" w:color="auto"/>
                    <w:right w:val="dotted" w:sz="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w:t>
                  </w:r>
                </w:p>
              </w:tc>
              <w:tc>
                <w:tcPr>
                  <w:tcW w:w="1038" w:type="dxa"/>
                  <w:tcBorders>
                    <w:top w:val="single" w:sz="4" w:space="0" w:color="auto"/>
                    <w:left w:val="dotted" w:sz="4" w:space="0" w:color="auto"/>
                    <w:bottom w:val="threeDEmboss" w:sz="24" w:space="0" w:color="auto"/>
                    <w:right w:val="threeDEmboss" w:sz="24" w:space="0" w:color="auto"/>
                  </w:tcBorders>
                </w:tcPr>
                <w:p w:rsidR="00346723" w:rsidRPr="00F63DA5" w:rsidRDefault="00346723" w:rsidP="00196BCE">
                  <w:pPr>
                    <w:tabs>
                      <w:tab w:val="left" w:pos="266"/>
                      <w:tab w:val="left" w:pos="3960"/>
                    </w:tabs>
                    <w:suppressAutoHyphens/>
                    <w:spacing w:line="260" w:lineRule="auto"/>
                    <w:jc w:val="center"/>
                    <w:rPr>
                      <w:b/>
                      <w:sz w:val="28"/>
                      <w:szCs w:val="28"/>
                    </w:rPr>
                  </w:pPr>
                  <w:r w:rsidRPr="00F63DA5">
                    <w:rPr>
                      <w:b/>
                      <w:sz w:val="28"/>
                      <w:szCs w:val="28"/>
                    </w:rPr>
                    <w:t>+1</w:t>
                  </w:r>
                </w:p>
              </w:tc>
            </w:tr>
          </w:tbl>
          <w:p w:rsidR="00346723" w:rsidRPr="00F63DA5" w:rsidRDefault="00346723" w:rsidP="00BC6735">
            <w:pPr>
              <w:tabs>
                <w:tab w:val="left" w:pos="266"/>
                <w:tab w:val="left" w:pos="3960"/>
              </w:tabs>
              <w:suppressAutoHyphens/>
              <w:spacing w:line="260" w:lineRule="auto"/>
              <w:rPr>
                <w:sz w:val="28"/>
                <w:szCs w:val="28"/>
              </w:rPr>
            </w:pPr>
          </w:p>
        </w:tc>
      </w:tr>
    </w:tbl>
    <w:p w:rsidR="00346723" w:rsidRPr="00F63DA5" w:rsidRDefault="00346723" w:rsidP="00543BB5">
      <w:pPr>
        <w:ind w:right="-82" w:firstLine="540"/>
        <w:jc w:val="center"/>
        <w:rPr>
          <w:b/>
          <w:bCs/>
          <w:sz w:val="28"/>
          <w:szCs w:val="28"/>
        </w:rPr>
      </w:pPr>
    </w:p>
    <w:p w:rsidR="00346723" w:rsidRPr="00F63DA5" w:rsidRDefault="00346723" w:rsidP="00C06026">
      <w:pPr>
        <w:ind w:right="-82" w:firstLine="540"/>
        <w:jc w:val="center"/>
        <w:rPr>
          <w:b/>
          <w:bCs/>
          <w:sz w:val="28"/>
          <w:szCs w:val="28"/>
        </w:rPr>
      </w:pPr>
    </w:p>
    <w:p w:rsidR="00346723" w:rsidRPr="00F63DA5" w:rsidRDefault="00346723" w:rsidP="00C06026">
      <w:pPr>
        <w:ind w:right="-82" w:firstLine="540"/>
        <w:jc w:val="center"/>
        <w:rPr>
          <w:b/>
          <w:bCs/>
          <w:sz w:val="28"/>
          <w:szCs w:val="28"/>
        </w:rPr>
      </w:pPr>
    </w:p>
    <w:p w:rsidR="00346723" w:rsidRPr="00F63DA5" w:rsidRDefault="00346723" w:rsidP="00C06026">
      <w:pPr>
        <w:ind w:right="-82" w:firstLine="540"/>
        <w:jc w:val="center"/>
        <w:rPr>
          <w:b/>
          <w:bCs/>
          <w:sz w:val="28"/>
          <w:szCs w:val="28"/>
        </w:rPr>
      </w:pPr>
      <w:r w:rsidRPr="00F63DA5">
        <w:rPr>
          <w:b/>
          <w:bCs/>
          <w:sz w:val="28"/>
          <w:szCs w:val="28"/>
        </w:rPr>
        <w:t>Хотелось бы остановиться на работе отдельных подразделений:</w:t>
      </w:r>
    </w:p>
    <w:p w:rsidR="00346723" w:rsidRPr="00F63DA5" w:rsidRDefault="00346723" w:rsidP="00C06026">
      <w:pPr>
        <w:ind w:right="-82" w:firstLine="540"/>
        <w:jc w:val="center"/>
        <w:rPr>
          <w:b/>
          <w:bCs/>
          <w:sz w:val="28"/>
          <w:szCs w:val="28"/>
        </w:rPr>
      </w:pPr>
    </w:p>
    <w:p w:rsidR="00346723" w:rsidRPr="00F63DA5" w:rsidRDefault="00346723" w:rsidP="00C06026">
      <w:pPr>
        <w:ind w:right="-82" w:firstLine="540"/>
        <w:jc w:val="center"/>
        <w:rPr>
          <w:b/>
          <w:bCs/>
          <w:sz w:val="28"/>
          <w:szCs w:val="28"/>
        </w:rPr>
      </w:pPr>
      <w:r w:rsidRPr="00F63DA5">
        <w:rPr>
          <w:b/>
          <w:bCs/>
          <w:sz w:val="28"/>
          <w:szCs w:val="28"/>
        </w:rPr>
        <w:lastRenderedPageBreak/>
        <w:t>Организация работы ОУР</w:t>
      </w:r>
    </w:p>
    <w:p w:rsidR="00346723" w:rsidRPr="00F63DA5" w:rsidRDefault="00346723" w:rsidP="00C06026">
      <w:pPr>
        <w:ind w:right="-82" w:firstLine="540"/>
        <w:jc w:val="center"/>
        <w:rPr>
          <w:sz w:val="28"/>
          <w:szCs w:val="28"/>
        </w:rPr>
      </w:pPr>
    </w:p>
    <w:p w:rsidR="00346723" w:rsidRPr="00F63DA5" w:rsidRDefault="00346723" w:rsidP="00E22817">
      <w:pPr>
        <w:suppressAutoHyphens/>
        <w:autoSpaceDE w:val="0"/>
        <w:autoSpaceDN w:val="0"/>
        <w:adjustRightInd w:val="0"/>
        <w:ind w:firstLine="708"/>
        <w:jc w:val="both"/>
        <w:rPr>
          <w:bCs/>
          <w:sz w:val="28"/>
          <w:szCs w:val="28"/>
        </w:rPr>
      </w:pPr>
      <w:r w:rsidRPr="00F63DA5">
        <w:rPr>
          <w:bCs/>
          <w:sz w:val="28"/>
          <w:szCs w:val="28"/>
        </w:rPr>
        <w:t>За 12 месяцев 2014 г сотрудниками ОУР раскрыто –71, в 2013 г. -80преступлений при нагрузке на одного сотрудника –8,88 (при нагрузке по УВД 6,55), что соответствует 3 месту. Сотрудниками ОУР раскрывались тяжкие и особо тяжкие преступления: 4 грабежа, 3 разбойных нападения, 3 угона автотранспортных средств, 25 краж,в том числе 4 квартирных кражи, 3кражи автотранспортных средств, 3 преступления связанных с наркотиками, 2 умышленное  причинение тяжкого вреда здоровью,2 - превентивных составов.Задержано преступников находящихся в розыске – 7, в 2013 г. –8, остаток не разысканных дел – 85.</w:t>
      </w:r>
    </w:p>
    <w:p w:rsidR="00346723" w:rsidRPr="00F63DA5" w:rsidRDefault="00346723" w:rsidP="0007049A">
      <w:pPr>
        <w:ind w:firstLine="567"/>
        <w:jc w:val="both"/>
        <w:outlineLvl w:val="0"/>
        <w:rPr>
          <w:sz w:val="28"/>
          <w:szCs w:val="28"/>
        </w:rPr>
      </w:pPr>
      <w:r w:rsidRPr="00F63DA5">
        <w:rPr>
          <w:sz w:val="28"/>
          <w:szCs w:val="28"/>
        </w:rPr>
        <w:t xml:space="preserve">Как отрицательный момент необходимо отметить рост особо тяжких преступлений, преступлений связанных с наркотиками, в том числе со сбытом,  отсутствие результатов работы по ст. 232  и 241 УК РФ. </w:t>
      </w:r>
    </w:p>
    <w:p w:rsidR="00346723" w:rsidRPr="00F63DA5" w:rsidRDefault="00346723" w:rsidP="0007049A">
      <w:pPr>
        <w:ind w:firstLine="567"/>
        <w:jc w:val="both"/>
        <w:outlineLvl w:val="0"/>
        <w:rPr>
          <w:sz w:val="28"/>
          <w:szCs w:val="28"/>
        </w:rPr>
      </w:pPr>
      <w:r w:rsidRPr="00F63DA5">
        <w:rPr>
          <w:sz w:val="28"/>
          <w:szCs w:val="28"/>
        </w:rPr>
        <w:t xml:space="preserve">Одной из причин не достаточно эффективной работы ОУР  является неисполнение ранее принятых решений по повышению эффективности  работы, в части приобретения качественного спец.аппарата, остаются  проблемы и недоработки в имеющихся оперативных позициях.  </w:t>
      </w:r>
    </w:p>
    <w:p w:rsidR="00346723" w:rsidRPr="00F63DA5" w:rsidRDefault="00346723" w:rsidP="009D52FF">
      <w:pPr>
        <w:suppressAutoHyphens/>
        <w:autoSpaceDE w:val="0"/>
        <w:autoSpaceDN w:val="0"/>
        <w:adjustRightInd w:val="0"/>
        <w:ind w:firstLine="567"/>
        <w:jc w:val="both"/>
        <w:rPr>
          <w:bCs/>
          <w:sz w:val="28"/>
          <w:szCs w:val="28"/>
        </w:rPr>
      </w:pPr>
      <w:r w:rsidRPr="00F63DA5">
        <w:rPr>
          <w:bCs/>
          <w:sz w:val="28"/>
          <w:szCs w:val="28"/>
        </w:rPr>
        <w:t>Лучше других сработал в раскрытии преступлений оперуполномоченны</w:t>
      </w:r>
      <w:r>
        <w:rPr>
          <w:bCs/>
          <w:sz w:val="28"/>
          <w:szCs w:val="28"/>
        </w:rPr>
        <w:t>е</w:t>
      </w:r>
      <w:r w:rsidRPr="00DC331C">
        <w:rPr>
          <w:bCs/>
          <w:sz w:val="28"/>
          <w:szCs w:val="28"/>
        </w:rPr>
        <w:t>Чулков А.Ю., Трубицин В.Е., Брагин К.В.</w:t>
      </w:r>
    </w:p>
    <w:p w:rsidR="00346723" w:rsidRPr="00F63DA5" w:rsidRDefault="00346723" w:rsidP="009D52FF">
      <w:pPr>
        <w:suppressAutoHyphens/>
        <w:autoSpaceDE w:val="0"/>
        <w:autoSpaceDN w:val="0"/>
        <w:adjustRightInd w:val="0"/>
        <w:ind w:firstLine="567"/>
        <w:jc w:val="both"/>
        <w:rPr>
          <w:bCs/>
          <w:sz w:val="28"/>
          <w:szCs w:val="28"/>
        </w:rPr>
      </w:pPr>
      <w:r w:rsidRPr="00DC331C">
        <w:rPr>
          <w:bCs/>
          <w:sz w:val="28"/>
          <w:szCs w:val="28"/>
        </w:rPr>
        <w:t>Ниже своих возможностей сработал оперуполномоченный УР Яковлев В.А.</w:t>
      </w:r>
    </w:p>
    <w:p w:rsidR="00346723" w:rsidRPr="00F63DA5" w:rsidRDefault="00346723" w:rsidP="00C13336">
      <w:pPr>
        <w:suppressAutoHyphens/>
        <w:autoSpaceDE w:val="0"/>
        <w:autoSpaceDN w:val="0"/>
        <w:adjustRightInd w:val="0"/>
        <w:ind w:firstLine="708"/>
        <w:jc w:val="both"/>
        <w:rPr>
          <w:bCs/>
          <w:sz w:val="28"/>
          <w:szCs w:val="28"/>
        </w:rPr>
      </w:pPr>
    </w:p>
    <w:p w:rsidR="00346723" w:rsidRPr="00F63DA5" w:rsidRDefault="00346723" w:rsidP="00517199">
      <w:pPr>
        <w:shd w:val="clear" w:color="auto" w:fill="FFFFFF"/>
        <w:tabs>
          <w:tab w:val="left" w:pos="2694"/>
        </w:tabs>
        <w:ind w:left="-501" w:right="-82"/>
        <w:jc w:val="center"/>
        <w:rPr>
          <w:bCs/>
          <w:sz w:val="28"/>
          <w:szCs w:val="28"/>
        </w:rPr>
      </w:pPr>
      <w:r w:rsidRPr="00F63DA5">
        <w:rPr>
          <w:b/>
          <w:bCs/>
          <w:sz w:val="28"/>
          <w:szCs w:val="28"/>
        </w:rPr>
        <w:t>Организация работы ОУУП</w:t>
      </w:r>
    </w:p>
    <w:p w:rsidR="00346723" w:rsidRPr="00F63DA5" w:rsidRDefault="00346723" w:rsidP="00E22817">
      <w:pPr>
        <w:shd w:val="clear" w:color="auto" w:fill="FFFFFF"/>
        <w:tabs>
          <w:tab w:val="num" w:pos="3360"/>
        </w:tabs>
        <w:ind w:left="3360" w:right="-82"/>
        <w:rPr>
          <w:bCs/>
          <w:sz w:val="28"/>
          <w:szCs w:val="28"/>
        </w:rPr>
      </w:pPr>
    </w:p>
    <w:p w:rsidR="00346723" w:rsidRPr="00F63DA5" w:rsidRDefault="00346723" w:rsidP="00086210">
      <w:pPr>
        <w:ind w:right="-82" w:firstLine="540"/>
        <w:jc w:val="both"/>
        <w:rPr>
          <w:bCs/>
          <w:sz w:val="28"/>
          <w:szCs w:val="28"/>
        </w:rPr>
      </w:pPr>
      <w:r w:rsidRPr="00F63DA5">
        <w:rPr>
          <w:bCs/>
          <w:sz w:val="28"/>
          <w:szCs w:val="28"/>
        </w:rPr>
        <w:t>За 12месяцев 2014 г. сотрудниками ОУУП раскрыто -47 преступлений, в 2013 г. -59, при нагрузке на одного сотрудника 4,70 (при нагрузке по УВД 3,51), что соответствует 4 месту по ОУВД.Раскрыто:по ст. 322 УК РФ – 8 преступлений, 13 краж (АППГ 22) – 3 место,3 преступленияпо ст. 119 УК РФ, 4 превентивных состава.Раскрыто тяжких и особо тяжких преступлений – 13 (АППГ 2), из них 2 грабежа; умышленное причинение вреда здоровью – 1.</w:t>
      </w:r>
    </w:p>
    <w:p w:rsidR="00346723" w:rsidRPr="00F63DA5" w:rsidRDefault="00346723" w:rsidP="00A379EF">
      <w:pPr>
        <w:ind w:right="-82" w:firstLine="540"/>
        <w:jc w:val="both"/>
        <w:rPr>
          <w:bCs/>
          <w:sz w:val="28"/>
          <w:szCs w:val="28"/>
        </w:rPr>
      </w:pPr>
      <w:r w:rsidRPr="00F63DA5">
        <w:rPr>
          <w:bCs/>
          <w:sz w:val="28"/>
          <w:szCs w:val="28"/>
        </w:rPr>
        <w:t xml:space="preserve">Административных правонарушений в отчетном периоде выявлено - 384, в 2013 г. –613,  при нагрузке на 1 УУП – 38,40 (по УВД 68,75), что соответствует 15 месту по ОУВД, из них за мелкое хулиганство – 9 лиц, 14 место по ОУВД. За нарушение антиалкогольного законодательства по ст. 20.20 КоАП РФ – 10 лиц (АППГ 35), 16 место. По ст. 20.21 КоАП РФ – 2 (АППГ 17), 13 место.  </w:t>
      </w:r>
    </w:p>
    <w:p w:rsidR="00346723" w:rsidRPr="00F63DA5" w:rsidRDefault="00346723" w:rsidP="00A379EF">
      <w:pPr>
        <w:ind w:right="-82" w:firstLine="540"/>
        <w:jc w:val="both"/>
        <w:rPr>
          <w:bCs/>
          <w:sz w:val="28"/>
          <w:szCs w:val="28"/>
        </w:rPr>
      </w:pPr>
      <w:r w:rsidRPr="00F63DA5">
        <w:rPr>
          <w:bCs/>
          <w:sz w:val="28"/>
          <w:szCs w:val="28"/>
        </w:rPr>
        <w:t>Ниже своих возможностей сработали: Джандаров А.М., Дорофеев А.В., Бахин А.В. По отработке жилого сектора результат работы ниже всех: Бахин А.В., Кузнецов А.И.</w:t>
      </w:r>
    </w:p>
    <w:p w:rsidR="00346723" w:rsidRPr="00F63DA5" w:rsidRDefault="00346723" w:rsidP="00086210">
      <w:pPr>
        <w:ind w:right="-82" w:firstLine="540"/>
        <w:jc w:val="both"/>
        <w:rPr>
          <w:bCs/>
          <w:sz w:val="28"/>
          <w:szCs w:val="28"/>
        </w:rPr>
      </w:pPr>
      <w:r w:rsidRPr="00F63DA5">
        <w:rPr>
          <w:bCs/>
          <w:sz w:val="28"/>
          <w:szCs w:val="28"/>
        </w:rPr>
        <w:t xml:space="preserve">Всей службой не было раскрыто ни одной квартирной кражи, краж и угонов автотранспорта, преступлений связанных с наркотикаминезаконным оборотом оружия.Преступников находящихся в розыске  - не задержано. Рост преступлений совершенных лицами в состоянии алкогольного </w:t>
      </w:r>
      <w:r w:rsidRPr="00F63DA5">
        <w:rPr>
          <w:bCs/>
          <w:sz w:val="28"/>
          <w:szCs w:val="28"/>
        </w:rPr>
        <w:lastRenderedPageBreak/>
        <w:t>опьянения, лицами ранее совершавшими преступления, в том числе неработающими.</w:t>
      </w:r>
    </w:p>
    <w:p w:rsidR="00346723" w:rsidRPr="00F63DA5" w:rsidRDefault="00346723" w:rsidP="00086210">
      <w:pPr>
        <w:ind w:right="-82" w:firstLine="540"/>
        <w:jc w:val="both"/>
        <w:rPr>
          <w:bCs/>
          <w:sz w:val="28"/>
          <w:szCs w:val="28"/>
        </w:rPr>
      </w:pPr>
      <w:r w:rsidRPr="00F63DA5">
        <w:rPr>
          <w:bCs/>
          <w:sz w:val="28"/>
          <w:szCs w:val="28"/>
        </w:rPr>
        <w:t>Наилучших результатовпо выявлению и раскрытию преступлений добился УУПСимонов А.С., которым раскрыто 6 инициативных преступлений, составлено 83 административных протокола.</w:t>
      </w:r>
    </w:p>
    <w:p w:rsidR="00346723" w:rsidRPr="00F63DA5" w:rsidRDefault="00346723" w:rsidP="00086210">
      <w:pPr>
        <w:ind w:right="-82" w:firstLine="540"/>
        <w:jc w:val="both"/>
        <w:rPr>
          <w:bCs/>
          <w:sz w:val="28"/>
          <w:szCs w:val="28"/>
        </w:rPr>
      </w:pPr>
      <w:r w:rsidRPr="00F63DA5">
        <w:rPr>
          <w:bCs/>
          <w:sz w:val="28"/>
          <w:szCs w:val="28"/>
        </w:rPr>
        <w:t>Ниже своих возможностей сработали: Джандаров А.М., Бахин А.В, так как имеют нагрузку ниже средней окружной.</w:t>
      </w:r>
    </w:p>
    <w:p w:rsidR="00346723" w:rsidRPr="00F63DA5" w:rsidRDefault="00346723" w:rsidP="00A35972">
      <w:pPr>
        <w:ind w:right="-82" w:firstLine="540"/>
        <w:jc w:val="both"/>
        <w:rPr>
          <w:bCs/>
          <w:sz w:val="28"/>
          <w:szCs w:val="28"/>
        </w:rPr>
      </w:pPr>
      <w:r w:rsidRPr="00F63DA5">
        <w:rPr>
          <w:bCs/>
          <w:sz w:val="28"/>
          <w:szCs w:val="28"/>
        </w:rPr>
        <w:t>По выполнению требований ФЗ от 06.04.11 г. № 64 «Об административном надзоре за лицами, освобожденными из мест лишения свободы» и приказа МВД России от 08.07.11г. № 818 «О порядке осуществления административного надзора за лицами, освобожденными из мест лишения свободы» проведена работа, а именно по данным ЗИЦ ГУ МВД России по г. Москве зарегистрировано 20 человек, формально подпадающих под административный надзор.Административный надзор установлен в отношении 4 человек. Допущено совершение преступлений 1 лицом, состоящим на административном надзоре.</w:t>
      </w:r>
    </w:p>
    <w:p w:rsidR="00346723" w:rsidRPr="00F63DA5" w:rsidRDefault="00346723" w:rsidP="00A35972">
      <w:pPr>
        <w:ind w:right="-82" w:firstLine="540"/>
        <w:jc w:val="both"/>
        <w:rPr>
          <w:bCs/>
          <w:sz w:val="28"/>
          <w:szCs w:val="28"/>
        </w:rPr>
      </w:pPr>
    </w:p>
    <w:p w:rsidR="00346723" w:rsidRPr="00F63DA5" w:rsidRDefault="00346723" w:rsidP="00543BB5">
      <w:pPr>
        <w:ind w:right="-82" w:firstLine="540"/>
        <w:jc w:val="center"/>
        <w:rPr>
          <w:b/>
          <w:bCs/>
          <w:sz w:val="28"/>
          <w:szCs w:val="28"/>
        </w:rPr>
      </w:pPr>
      <w:r w:rsidRPr="00F63DA5">
        <w:rPr>
          <w:b/>
          <w:bCs/>
          <w:sz w:val="28"/>
          <w:szCs w:val="28"/>
        </w:rPr>
        <w:t xml:space="preserve">Организация работы </w:t>
      </w:r>
    </w:p>
    <w:p w:rsidR="00346723" w:rsidRPr="00F63DA5" w:rsidRDefault="00346723" w:rsidP="00543BB5">
      <w:pPr>
        <w:ind w:right="-82" w:firstLine="540"/>
        <w:jc w:val="center"/>
        <w:rPr>
          <w:b/>
          <w:bCs/>
          <w:sz w:val="28"/>
          <w:szCs w:val="28"/>
        </w:rPr>
      </w:pPr>
      <w:r w:rsidRPr="00F63DA5">
        <w:rPr>
          <w:b/>
          <w:bCs/>
          <w:sz w:val="28"/>
          <w:szCs w:val="28"/>
        </w:rPr>
        <w:t>Группы по делам несовершеннолетних</w:t>
      </w:r>
    </w:p>
    <w:p w:rsidR="00346723" w:rsidRPr="00F63DA5" w:rsidRDefault="00346723" w:rsidP="00543BB5">
      <w:pPr>
        <w:ind w:right="-82" w:firstLine="540"/>
        <w:jc w:val="center"/>
        <w:rPr>
          <w:b/>
          <w:bCs/>
          <w:sz w:val="28"/>
          <w:szCs w:val="28"/>
        </w:rPr>
      </w:pPr>
    </w:p>
    <w:p w:rsidR="00346723" w:rsidRPr="00F63DA5" w:rsidRDefault="00346723" w:rsidP="00A35972">
      <w:pPr>
        <w:ind w:right="-82" w:firstLine="540"/>
        <w:jc w:val="both"/>
        <w:rPr>
          <w:bCs/>
          <w:sz w:val="28"/>
          <w:szCs w:val="28"/>
        </w:rPr>
      </w:pPr>
      <w:r w:rsidRPr="00F63DA5">
        <w:rPr>
          <w:bCs/>
          <w:sz w:val="28"/>
          <w:szCs w:val="28"/>
        </w:rPr>
        <w:t>За 12 месяцев 2014 года сотрудниками ГДНраскрыто 2 преступления (кражи ст.158ч.1 УК РФ), в 2013 г. –1, что соответствует 2 месту по раскрытию преступлений.</w:t>
      </w:r>
    </w:p>
    <w:p w:rsidR="00346723" w:rsidRPr="00F63DA5" w:rsidRDefault="00346723" w:rsidP="00A35972">
      <w:pPr>
        <w:ind w:right="-82" w:firstLine="540"/>
        <w:jc w:val="both"/>
        <w:rPr>
          <w:bCs/>
          <w:sz w:val="28"/>
          <w:szCs w:val="28"/>
        </w:rPr>
      </w:pPr>
      <w:r w:rsidRPr="00F63DA5">
        <w:rPr>
          <w:bCs/>
          <w:sz w:val="28"/>
          <w:szCs w:val="28"/>
        </w:rPr>
        <w:t>Всего на профилактическом учете состоит 5 групп несовершеннолетних антиобщественной направленности. К административной ответственности привлечено 19 несовершеннолетних (АППГ 21), 54неблагополучныхродителя. Всего на учете состоит 18 неблагополучных родителей. За различные правонарушения доставлено 129 несовершеннолетних. Всего за 2014 год поставлено 16 несовершеннолетних.</w:t>
      </w:r>
    </w:p>
    <w:p w:rsidR="00346723" w:rsidRPr="00F63DA5" w:rsidRDefault="00346723" w:rsidP="00A35972">
      <w:pPr>
        <w:ind w:right="-82" w:firstLine="540"/>
        <w:jc w:val="both"/>
        <w:rPr>
          <w:bCs/>
          <w:sz w:val="28"/>
          <w:szCs w:val="28"/>
        </w:rPr>
      </w:pPr>
      <w:r w:rsidRPr="00F63DA5">
        <w:rPr>
          <w:bCs/>
          <w:sz w:val="28"/>
          <w:szCs w:val="28"/>
        </w:rPr>
        <w:t>По решению суда 6 подростков помещено в Центр Временного Содержания Несовершеннолетних Правонарушителей  ГУ МВД России пог. Москве, в 2013 г. – 4.</w:t>
      </w:r>
    </w:p>
    <w:p w:rsidR="00346723" w:rsidRPr="00F63DA5" w:rsidRDefault="00346723" w:rsidP="00A35972">
      <w:pPr>
        <w:ind w:right="-82" w:firstLine="540"/>
        <w:jc w:val="both"/>
        <w:rPr>
          <w:bCs/>
          <w:sz w:val="28"/>
          <w:szCs w:val="28"/>
        </w:rPr>
      </w:pPr>
      <w:r w:rsidRPr="00F63DA5">
        <w:rPr>
          <w:bCs/>
          <w:sz w:val="28"/>
          <w:szCs w:val="28"/>
        </w:rPr>
        <w:t>Вместе с тем, отсутствуют результаты работы по выявлению преступлений по  ст.ст. 150,151, 156,  151.1 УК РФ.</w:t>
      </w:r>
    </w:p>
    <w:p w:rsidR="00346723" w:rsidRPr="00F63DA5" w:rsidRDefault="00346723" w:rsidP="00A35972">
      <w:pPr>
        <w:ind w:right="-82" w:firstLine="540"/>
        <w:jc w:val="both"/>
        <w:rPr>
          <w:bCs/>
          <w:sz w:val="28"/>
          <w:szCs w:val="28"/>
        </w:rPr>
      </w:pPr>
    </w:p>
    <w:p w:rsidR="00346723" w:rsidRPr="00F63DA5" w:rsidRDefault="00346723" w:rsidP="00F32891">
      <w:pPr>
        <w:ind w:left="3000" w:right="-82"/>
        <w:rPr>
          <w:b/>
          <w:bCs/>
          <w:sz w:val="28"/>
          <w:szCs w:val="28"/>
        </w:rPr>
      </w:pPr>
      <w:r w:rsidRPr="00F63DA5">
        <w:rPr>
          <w:b/>
          <w:bCs/>
          <w:sz w:val="28"/>
          <w:szCs w:val="28"/>
        </w:rPr>
        <w:t>Организация работы СО</w:t>
      </w:r>
    </w:p>
    <w:p w:rsidR="00346723" w:rsidRPr="00F63DA5" w:rsidRDefault="00346723" w:rsidP="00F32891">
      <w:pPr>
        <w:ind w:left="3000" w:right="-82"/>
        <w:rPr>
          <w:b/>
          <w:bCs/>
          <w:sz w:val="28"/>
          <w:szCs w:val="28"/>
        </w:rPr>
      </w:pPr>
    </w:p>
    <w:p w:rsidR="00346723" w:rsidRPr="00F63DA5" w:rsidRDefault="00346723" w:rsidP="00F32891">
      <w:pPr>
        <w:ind w:right="-82"/>
        <w:jc w:val="both"/>
        <w:rPr>
          <w:bCs/>
          <w:sz w:val="28"/>
          <w:szCs w:val="28"/>
        </w:rPr>
      </w:pPr>
      <w:r w:rsidRPr="00F63DA5">
        <w:rPr>
          <w:bCs/>
          <w:sz w:val="28"/>
          <w:szCs w:val="28"/>
        </w:rPr>
        <w:tab/>
        <w:t>Всего в производстве находилось 694 уголовных дела, в 2013 г. – 638, Расследовано 539 уголовных дел (АППГ 471). Окончено и направлено в суд 53, в 2013 г. -47. Окончено в срок свыше УПК 15 (АППГ 7).На дополнительное расследование возвращено – 5, в 2013 г. - 4 уголовных дел. Всего прекращено __3___ уголовных дела, в 2013 году 1 дело.</w:t>
      </w:r>
    </w:p>
    <w:p w:rsidR="00346723" w:rsidRPr="00F63DA5" w:rsidRDefault="00346723" w:rsidP="00F32891">
      <w:pPr>
        <w:ind w:right="-82"/>
        <w:jc w:val="both"/>
        <w:rPr>
          <w:bCs/>
          <w:sz w:val="28"/>
          <w:szCs w:val="28"/>
        </w:rPr>
      </w:pPr>
      <w:r w:rsidRPr="00F63DA5">
        <w:rPr>
          <w:bCs/>
          <w:sz w:val="28"/>
          <w:szCs w:val="28"/>
        </w:rPr>
        <w:lastRenderedPageBreak/>
        <w:tab/>
        <w:t>По результатам работы следует отметить с положительной стороны заместителя начальника СО Денежкину АТ.В., следователей Петрову С.С., Чернышову Ю.В., Винокурову А.В., Кудрявкина С.В.</w:t>
      </w:r>
    </w:p>
    <w:p w:rsidR="00346723" w:rsidRPr="00F63DA5" w:rsidRDefault="00346723" w:rsidP="00F32891">
      <w:pPr>
        <w:ind w:right="-82"/>
        <w:jc w:val="both"/>
        <w:rPr>
          <w:bCs/>
          <w:sz w:val="28"/>
          <w:szCs w:val="28"/>
        </w:rPr>
      </w:pPr>
    </w:p>
    <w:p w:rsidR="00346723" w:rsidRPr="00F63DA5" w:rsidRDefault="00346723" w:rsidP="00434B2B">
      <w:pPr>
        <w:ind w:right="-82"/>
        <w:jc w:val="both"/>
        <w:rPr>
          <w:b/>
          <w:bCs/>
          <w:sz w:val="28"/>
          <w:szCs w:val="28"/>
        </w:rPr>
      </w:pPr>
      <w:r w:rsidRPr="00F63DA5">
        <w:rPr>
          <w:bCs/>
          <w:sz w:val="28"/>
          <w:szCs w:val="28"/>
        </w:rPr>
        <w:tab/>
      </w:r>
      <w:r w:rsidRPr="00F63DA5">
        <w:rPr>
          <w:b/>
          <w:bCs/>
          <w:sz w:val="28"/>
          <w:szCs w:val="28"/>
        </w:rPr>
        <w:t>Организация работы ОД</w:t>
      </w:r>
    </w:p>
    <w:p w:rsidR="00346723" w:rsidRPr="00F63DA5" w:rsidRDefault="00346723" w:rsidP="00073F49">
      <w:pPr>
        <w:ind w:right="-82"/>
        <w:jc w:val="center"/>
        <w:rPr>
          <w:b/>
          <w:bCs/>
          <w:sz w:val="28"/>
          <w:szCs w:val="28"/>
        </w:rPr>
      </w:pPr>
    </w:p>
    <w:p w:rsidR="00346723" w:rsidRPr="00F63DA5" w:rsidRDefault="00346723" w:rsidP="00434B2B">
      <w:pPr>
        <w:ind w:right="-82"/>
        <w:jc w:val="both"/>
        <w:rPr>
          <w:bCs/>
          <w:sz w:val="28"/>
          <w:szCs w:val="28"/>
        </w:rPr>
      </w:pPr>
      <w:r w:rsidRPr="00F63DA5">
        <w:rPr>
          <w:b/>
          <w:bCs/>
          <w:sz w:val="28"/>
          <w:szCs w:val="28"/>
        </w:rPr>
        <w:tab/>
      </w:r>
      <w:r w:rsidRPr="00F63DA5">
        <w:rPr>
          <w:bCs/>
          <w:sz w:val="28"/>
          <w:szCs w:val="28"/>
        </w:rPr>
        <w:t>С начала 2014 года в производстве ОД находилось 918 уголовных дел, в 2013 г. –947. Окончено и направлено в суд110 уголовных  дел, в 2013 г. - 111. В срок свыше УПК окончено 60 дел, в 2013 г. - 55. На основании п. 1-3 ст. 208 УПК РФ за отчетный период приостановлено 17, в 2013 г. -  2 уголовных дела. Возвращено прокуратурой 5, в 2013 г. – 3уголовных дела для производства дополнительного дознания. Вынесено 114 (АППГ 111) представлений по оконченным делам.</w:t>
      </w:r>
    </w:p>
    <w:p w:rsidR="00346723" w:rsidRPr="00F63DA5" w:rsidRDefault="00346723" w:rsidP="00434B2B">
      <w:pPr>
        <w:ind w:right="-82"/>
        <w:jc w:val="both"/>
        <w:rPr>
          <w:bCs/>
          <w:sz w:val="28"/>
          <w:szCs w:val="28"/>
        </w:rPr>
      </w:pPr>
      <w:r w:rsidRPr="00F63DA5">
        <w:rPr>
          <w:bCs/>
          <w:sz w:val="28"/>
          <w:szCs w:val="28"/>
        </w:rPr>
        <w:tab/>
        <w:t xml:space="preserve">Наилучших результатов в расследовании уголовных дел достигли дознаватели: Кругликов Д.Н. – окончил 30 уголовных дел, Залыгин В.А. – 27 уголовных дел. Ниже своих возможностей сработали Быкова Ю.В.-22 уголовных </w:t>
      </w:r>
      <w:r w:rsidRPr="00DC331C">
        <w:rPr>
          <w:bCs/>
          <w:sz w:val="28"/>
          <w:szCs w:val="28"/>
        </w:rPr>
        <w:t>дела, Иншакова Е.Е. – 15 уголовных дел.  Хуже других</w:t>
      </w:r>
      <w:r w:rsidRPr="00F63DA5">
        <w:rPr>
          <w:bCs/>
          <w:sz w:val="28"/>
          <w:szCs w:val="28"/>
        </w:rPr>
        <w:t xml:space="preserve"> сработала дознаватель Кушнер М.Ш.</w:t>
      </w:r>
    </w:p>
    <w:p w:rsidR="00346723" w:rsidRPr="00F63DA5" w:rsidRDefault="00346723" w:rsidP="00073F49">
      <w:pPr>
        <w:ind w:right="-82"/>
        <w:jc w:val="center"/>
        <w:rPr>
          <w:b/>
          <w:bCs/>
          <w:sz w:val="28"/>
          <w:szCs w:val="28"/>
        </w:rPr>
      </w:pPr>
    </w:p>
    <w:p w:rsidR="00346723" w:rsidRPr="00F63DA5" w:rsidRDefault="00346723" w:rsidP="00073F49">
      <w:pPr>
        <w:ind w:right="-82"/>
        <w:jc w:val="center"/>
        <w:rPr>
          <w:b/>
          <w:bCs/>
          <w:sz w:val="28"/>
          <w:szCs w:val="28"/>
        </w:rPr>
      </w:pPr>
      <w:r w:rsidRPr="00F63DA5">
        <w:rPr>
          <w:b/>
          <w:bCs/>
          <w:sz w:val="28"/>
          <w:szCs w:val="28"/>
        </w:rPr>
        <w:t>Организация работы взвода ППСП</w:t>
      </w:r>
    </w:p>
    <w:p w:rsidR="00346723" w:rsidRPr="00F63DA5" w:rsidRDefault="00346723" w:rsidP="00073F49">
      <w:pPr>
        <w:ind w:right="-82"/>
        <w:jc w:val="center"/>
        <w:rPr>
          <w:b/>
          <w:bCs/>
          <w:sz w:val="28"/>
          <w:szCs w:val="28"/>
        </w:rPr>
      </w:pPr>
    </w:p>
    <w:p w:rsidR="00346723" w:rsidRPr="00F63DA5" w:rsidRDefault="00346723" w:rsidP="00086210">
      <w:pPr>
        <w:ind w:right="-82"/>
        <w:jc w:val="both"/>
        <w:rPr>
          <w:bCs/>
          <w:sz w:val="28"/>
          <w:szCs w:val="28"/>
        </w:rPr>
      </w:pPr>
      <w:r w:rsidRPr="00F63DA5">
        <w:rPr>
          <w:bCs/>
          <w:sz w:val="28"/>
          <w:szCs w:val="28"/>
        </w:rPr>
        <w:t>За 12месяцев 2014 года, сотрудниками отдельноговзвода ППСПраскрыто 32 преступления, в 2013 г. - 25, что соответствует 12 месту.</w:t>
      </w:r>
    </w:p>
    <w:p w:rsidR="00346723" w:rsidRPr="00F63DA5" w:rsidRDefault="00346723" w:rsidP="00434B2B">
      <w:pPr>
        <w:ind w:right="-82" w:firstLine="708"/>
        <w:jc w:val="both"/>
        <w:rPr>
          <w:bCs/>
          <w:sz w:val="28"/>
          <w:szCs w:val="28"/>
        </w:rPr>
      </w:pPr>
      <w:r w:rsidRPr="00F63DA5">
        <w:rPr>
          <w:bCs/>
          <w:sz w:val="28"/>
          <w:szCs w:val="28"/>
        </w:rPr>
        <w:t xml:space="preserve">Из них раскрыто: 16краж, 1 убийство, 4 грабежа, 1 преступление связанное с наркотиками. Преступления связанные с разбойными  нападениями, угонами  автотранспортных средств не раскрывались.  Сотрудниками ППСП выявлено 4 лица, находящиеся в розыске.  </w:t>
      </w:r>
    </w:p>
    <w:p w:rsidR="00346723" w:rsidRPr="00F63DA5" w:rsidRDefault="00346723" w:rsidP="009D52FF">
      <w:pPr>
        <w:ind w:right="-82" w:firstLine="708"/>
        <w:jc w:val="both"/>
        <w:rPr>
          <w:bCs/>
          <w:sz w:val="28"/>
          <w:szCs w:val="28"/>
        </w:rPr>
      </w:pPr>
      <w:r w:rsidRPr="00F63DA5">
        <w:rPr>
          <w:bCs/>
          <w:sz w:val="28"/>
          <w:szCs w:val="28"/>
        </w:rPr>
        <w:t>Всего выявлено 765административных правонарушений, в 2013 г. - 768.Из них: мелкое хулиганство - 15, в 2013 г. – 18 правонарушений, антиалкогольное законодательство - 693, в 2013 г. –703.За нарушение паспортных правил выявлено – 62 нарушителя, в 2013 г. - 32.</w:t>
      </w:r>
    </w:p>
    <w:p w:rsidR="00346723" w:rsidRPr="00F63DA5" w:rsidRDefault="00346723" w:rsidP="009D52FF">
      <w:pPr>
        <w:ind w:right="-82" w:firstLine="708"/>
        <w:jc w:val="both"/>
        <w:rPr>
          <w:bCs/>
          <w:sz w:val="28"/>
          <w:szCs w:val="28"/>
        </w:rPr>
      </w:pPr>
      <w:r w:rsidRPr="00F63DA5">
        <w:rPr>
          <w:bCs/>
          <w:sz w:val="28"/>
          <w:szCs w:val="28"/>
        </w:rPr>
        <w:t>Слабо сработали: Хуснудинов В.Ф., Гайнуллин Р.Р.</w:t>
      </w:r>
    </w:p>
    <w:p w:rsidR="00346723" w:rsidRPr="00F63DA5" w:rsidRDefault="00346723" w:rsidP="009D52FF">
      <w:pPr>
        <w:ind w:right="-82" w:firstLine="567"/>
        <w:jc w:val="both"/>
        <w:rPr>
          <w:bCs/>
          <w:sz w:val="28"/>
          <w:szCs w:val="28"/>
        </w:rPr>
      </w:pPr>
      <w:r w:rsidRPr="00F63DA5">
        <w:rPr>
          <w:bCs/>
          <w:sz w:val="28"/>
          <w:szCs w:val="28"/>
        </w:rPr>
        <w:t>За лучшие результаты работы по раскрытию преступлений следует отметитьэкипаж Илюшкина С.В.</w:t>
      </w:r>
    </w:p>
    <w:p w:rsidR="00346723" w:rsidRPr="00F63DA5" w:rsidRDefault="00346723" w:rsidP="00A35972">
      <w:pPr>
        <w:ind w:right="-82"/>
        <w:jc w:val="both"/>
        <w:rPr>
          <w:b/>
          <w:sz w:val="28"/>
          <w:szCs w:val="28"/>
        </w:rPr>
      </w:pPr>
      <w:r w:rsidRPr="00F63DA5">
        <w:rPr>
          <w:bCs/>
          <w:sz w:val="28"/>
          <w:szCs w:val="28"/>
        </w:rPr>
        <w:tab/>
      </w:r>
    </w:p>
    <w:p w:rsidR="00346723" w:rsidRPr="00982164" w:rsidRDefault="00346723" w:rsidP="00073F49">
      <w:pPr>
        <w:ind w:right="-82"/>
        <w:jc w:val="center"/>
        <w:rPr>
          <w:b/>
          <w:bCs/>
          <w:sz w:val="28"/>
          <w:szCs w:val="28"/>
        </w:rPr>
      </w:pPr>
      <w:r w:rsidRPr="00982164">
        <w:rPr>
          <w:b/>
          <w:bCs/>
          <w:sz w:val="28"/>
          <w:szCs w:val="28"/>
        </w:rPr>
        <w:t>Состояние кадровой работы</w:t>
      </w:r>
    </w:p>
    <w:p w:rsidR="00346723" w:rsidRPr="00982164" w:rsidRDefault="00346723" w:rsidP="00073F49">
      <w:pPr>
        <w:ind w:right="-82"/>
        <w:jc w:val="center"/>
        <w:rPr>
          <w:b/>
          <w:bCs/>
          <w:sz w:val="28"/>
          <w:szCs w:val="28"/>
        </w:rPr>
      </w:pPr>
    </w:p>
    <w:p w:rsidR="00346723" w:rsidRPr="00982164" w:rsidRDefault="00346723" w:rsidP="00982164">
      <w:pPr>
        <w:tabs>
          <w:tab w:val="left" w:pos="10348"/>
        </w:tabs>
        <w:spacing w:before="222"/>
        <w:ind w:right="-12" w:firstLine="550"/>
        <w:jc w:val="both"/>
        <w:rPr>
          <w:snapToGrid w:val="0"/>
          <w:sz w:val="28"/>
          <w:szCs w:val="28"/>
        </w:rPr>
      </w:pPr>
      <w:r w:rsidRPr="00982164">
        <w:rPr>
          <w:sz w:val="28"/>
          <w:szCs w:val="28"/>
        </w:rPr>
        <w:t>Штатная численность ОМВД России по Донскому району г. Москвы составляет - 124единицы, из них аттестованный состав – 111 единиц, некомплект – 8 единиц,  на вакантные  должности имеются кандидаты.</w:t>
      </w:r>
      <w:r w:rsidRPr="00982164">
        <w:rPr>
          <w:snapToGrid w:val="0"/>
          <w:sz w:val="28"/>
          <w:szCs w:val="28"/>
        </w:rPr>
        <w:t xml:space="preserve">За отчетный период в отношении 2 сотрудников возбуждено уголовное дело по ст. 290 УК РФ.Так за 12 месяцев 2014 году привлечено к дисциплинарной ответственности - 18 сотрудников, что составило 11,7% </w:t>
      </w:r>
      <w:r w:rsidRPr="00982164">
        <w:rPr>
          <w:snapToGrid w:val="0"/>
          <w:sz w:val="28"/>
          <w:szCs w:val="28"/>
        </w:rPr>
        <w:lastRenderedPageBreak/>
        <w:t xml:space="preserve">от штатной численности, из них руководителей - 8. За аналогичный период 2013 года 16. </w:t>
      </w:r>
    </w:p>
    <w:p w:rsidR="00346723" w:rsidRPr="00982164" w:rsidRDefault="00346723" w:rsidP="00982164">
      <w:pPr>
        <w:tabs>
          <w:tab w:val="left" w:pos="9923"/>
          <w:tab w:val="left" w:pos="10348"/>
        </w:tabs>
        <w:ind w:right="-12"/>
        <w:jc w:val="both"/>
        <w:rPr>
          <w:snapToGrid w:val="0"/>
          <w:sz w:val="28"/>
          <w:szCs w:val="28"/>
        </w:rPr>
      </w:pPr>
      <w:r w:rsidRPr="00982164">
        <w:rPr>
          <w:snapToGrid w:val="0"/>
          <w:sz w:val="28"/>
          <w:szCs w:val="28"/>
        </w:rPr>
        <w:t xml:space="preserve">               За отчетный период при сверке информации ЦБД УГИБДД ГУ с базой АИС «Кадры» выявлено 16 сотрудников, допустивших нарушения ПДД РФ.         Наибольшее количество нарушений ПДД (10 фактов) сотрудниками ОМВД было допущено по ст. 12.6.5. КоАП РФ (Несоблюдение требований, предписанных дорожными знаками или разметкой проезжей части дороги (НЕЗАКОННАЯ ПАРКОВКА)) и 9 фактов за превышение скорости движения ТС. За истекший период  2014 года ДТП по вине сотрудников не зарегистрировано. </w:t>
      </w:r>
    </w:p>
    <w:p w:rsidR="00346723" w:rsidRPr="00982164" w:rsidRDefault="00346723" w:rsidP="00B73C14">
      <w:pPr>
        <w:pStyle w:val="a3"/>
        <w:ind w:right="-82" w:firstLine="663"/>
        <w:jc w:val="both"/>
        <w:rPr>
          <w:sz w:val="28"/>
          <w:szCs w:val="28"/>
        </w:rPr>
      </w:pPr>
      <w:r w:rsidRPr="00982164">
        <w:rPr>
          <w:sz w:val="28"/>
          <w:szCs w:val="28"/>
        </w:rPr>
        <w:tab/>
      </w:r>
    </w:p>
    <w:p w:rsidR="00346723" w:rsidRPr="00982164" w:rsidRDefault="00346723" w:rsidP="002C0FCD">
      <w:pPr>
        <w:pStyle w:val="a3"/>
        <w:ind w:right="-82" w:firstLine="663"/>
        <w:jc w:val="center"/>
        <w:rPr>
          <w:b/>
          <w:bCs/>
          <w:sz w:val="28"/>
          <w:szCs w:val="28"/>
        </w:rPr>
      </w:pPr>
      <w:r w:rsidRPr="00982164">
        <w:rPr>
          <w:b/>
          <w:bCs/>
          <w:sz w:val="28"/>
          <w:szCs w:val="28"/>
        </w:rPr>
        <w:t>Организация работы дежурной части</w:t>
      </w:r>
    </w:p>
    <w:p w:rsidR="00346723" w:rsidRPr="00982164" w:rsidRDefault="00346723" w:rsidP="00B73C14">
      <w:pPr>
        <w:pStyle w:val="a3"/>
        <w:ind w:right="-82" w:firstLine="663"/>
        <w:jc w:val="both"/>
        <w:rPr>
          <w:b/>
          <w:bCs/>
          <w:sz w:val="28"/>
          <w:szCs w:val="28"/>
        </w:rPr>
      </w:pPr>
    </w:p>
    <w:p w:rsidR="00346723" w:rsidRPr="00F63DA5" w:rsidRDefault="00346723" w:rsidP="001A6700">
      <w:pPr>
        <w:pStyle w:val="af0"/>
        <w:ind w:right="40" w:firstLine="540"/>
        <w:jc w:val="both"/>
        <w:rPr>
          <w:rFonts w:ascii="Times New Roman" w:eastAsia="MS Mincho" w:hAnsi="Times New Roman"/>
          <w:sz w:val="28"/>
          <w:szCs w:val="28"/>
        </w:rPr>
      </w:pPr>
      <w:r w:rsidRPr="00982164">
        <w:rPr>
          <w:rFonts w:ascii="Times New Roman" w:eastAsia="MS Mincho" w:hAnsi="Times New Roman"/>
          <w:sz w:val="28"/>
          <w:szCs w:val="28"/>
        </w:rPr>
        <w:t xml:space="preserve">За 12 месяцев 2014 года в КУСП отдела зарегистрировано </w:t>
      </w:r>
      <w:r w:rsidRPr="00F63DA5">
        <w:rPr>
          <w:rFonts w:ascii="Times New Roman" w:eastAsia="MS Mincho" w:hAnsi="Times New Roman"/>
          <w:sz w:val="28"/>
          <w:szCs w:val="28"/>
        </w:rPr>
        <w:t>15570 сообщений и заявлений.  В  дежурную часть отдела за различные правонарушения доставлено 8624 лица. Из них: за административные правонарушения – 2489 человек.  В соответствие с указанием ГУ МВД России по г. Москве и УВД по ЮАО ГУ МВД России г. Москвы все доставленные в ОМВД граждане оперативными дежурными проверены по интегрированной базе данных - регион (ИБД-Р) и ИБД-Ф. Данное требование выполняется в полной мере, вместе с тем оперативный дежурный Гордеев Ю.В. не проверил ни одного доставленного по ИБД-Ф.</w:t>
      </w:r>
    </w:p>
    <w:p w:rsidR="00346723" w:rsidRPr="00F63DA5" w:rsidRDefault="00346723" w:rsidP="001A6700">
      <w:pPr>
        <w:pStyle w:val="af0"/>
        <w:ind w:right="40" w:firstLine="540"/>
        <w:jc w:val="both"/>
        <w:rPr>
          <w:rFonts w:ascii="Times New Roman" w:hAnsi="Times New Roman"/>
          <w:sz w:val="28"/>
          <w:szCs w:val="28"/>
        </w:rPr>
      </w:pPr>
      <w:r w:rsidRPr="00F63DA5">
        <w:rPr>
          <w:rFonts w:ascii="Times New Roman" w:eastAsia="MS Mincho" w:hAnsi="Times New Roman"/>
          <w:sz w:val="28"/>
          <w:szCs w:val="28"/>
        </w:rPr>
        <w:t>В дежурной части Отдела  по штату - 10 сотрудников, по списку - 10, некомплекта  нет.</w:t>
      </w:r>
      <w:r w:rsidRPr="00F63DA5">
        <w:rPr>
          <w:rFonts w:ascii="Times New Roman" w:hAnsi="Times New Roman"/>
          <w:sz w:val="28"/>
          <w:szCs w:val="28"/>
        </w:rPr>
        <w:t>Штатная должность начальника дежурной части в ОМВД  России по Донскому району г. Москвы не предусмотрена.</w:t>
      </w:r>
    </w:p>
    <w:p w:rsidR="00346723" w:rsidRPr="00F63DA5" w:rsidRDefault="00346723" w:rsidP="001A6700">
      <w:pPr>
        <w:pStyle w:val="af0"/>
        <w:ind w:firstLine="708"/>
        <w:jc w:val="both"/>
        <w:rPr>
          <w:rFonts w:ascii="Times New Roman" w:eastAsia="MS Mincho" w:hAnsi="Times New Roman"/>
          <w:sz w:val="28"/>
          <w:szCs w:val="28"/>
        </w:rPr>
      </w:pPr>
      <w:r w:rsidRPr="00F63DA5">
        <w:rPr>
          <w:rFonts w:ascii="Times New Roman" w:eastAsia="MS Mincho" w:hAnsi="Times New Roman"/>
          <w:sz w:val="28"/>
          <w:szCs w:val="28"/>
        </w:rPr>
        <w:t>Привлечен к дисциплинарной ответственности 1 сотрудник ДЧ ОМВД – дежурный по разбору с доставленными и задержанными капитан полиции Чугунов С.М., которому наложено дисциплинарное взыскание – выговор, за ненадлежащее исполнение служебных обязанностей, выразившееся в нарушении п. 35 Наставления об организации деятельности дежурных частей территориальных органов МВД России, утвержденного приказом МВД России от 12 апреля 2014 года № 200 дспи п. 28 Должностного регламента, в части не регистрации происшествия.</w:t>
      </w:r>
    </w:p>
    <w:p w:rsidR="00346723" w:rsidRPr="00F63DA5" w:rsidRDefault="00346723" w:rsidP="001A6700">
      <w:pPr>
        <w:pStyle w:val="af0"/>
        <w:jc w:val="both"/>
        <w:rPr>
          <w:rFonts w:ascii="Times New Roman" w:eastAsia="MS Mincho" w:hAnsi="Times New Roman"/>
          <w:sz w:val="28"/>
          <w:szCs w:val="28"/>
        </w:rPr>
      </w:pPr>
      <w:r w:rsidRPr="00F63DA5">
        <w:rPr>
          <w:rFonts w:ascii="Times New Roman" w:eastAsia="MS Mincho" w:hAnsi="Times New Roman"/>
          <w:sz w:val="28"/>
          <w:szCs w:val="28"/>
        </w:rPr>
        <w:t xml:space="preserve">         Так, 10 сентября 2014 года в ходе прослушивания речевого регистратора ответственным от руководства Отдела, заместителем начальника ОМВД подполковником внутренней службы  А.В. Тучковым был выявлен факт укрытия сообщения о преступлении.</w:t>
      </w:r>
    </w:p>
    <w:p w:rsidR="00346723" w:rsidRPr="00F63DA5" w:rsidRDefault="00346723" w:rsidP="001A6700">
      <w:pPr>
        <w:pStyle w:val="af0"/>
        <w:ind w:firstLine="567"/>
        <w:jc w:val="both"/>
        <w:rPr>
          <w:rFonts w:ascii="Times New Roman" w:eastAsia="MS Mincho" w:hAnsi="Times New Roman"/>
          <w:sz w:val="28"/>
          <w:szCs w:val="28"/>
        </w:rPr>
      </w:pPr>
      <w:r w:rsidRPr="00F63DA5">
        <w:rPr>
          <w:rFonts w:ascii="Times New Roman" w:eastAsia="MS Mincho" w:hAnsi="Times New Roman"/>
          <w:sz w:val="28"/>
          <w:szCs w:val="28"/>
        </w:rPr>
        <w:t xml:space="preserve">  09 сентября 2014 года в ДЧ Отдела  позвонила  гражданка Травина И.И., которая пояснила, что ей необходимо обратиться с заявлением по факту кражи. Телефонный звонок принял дежурный по разбору с доставленными и задержанными Чугунов С.М., однако в КУСП информацию о сообщении не зарегистрировал, тем самым допустил укрытие преступления от учета. Кроме того, данные о времени, месте и обстоятельствах произошедшего не выяснил, сотрудников полиции не направил.</w:t>
      </w:r>
    </w:p>
    <w:p w:rsidR="00346723" w:rsidRPr="00F63DA5" w:rsidRDefault="00346723" w:rsidP="001A6700">
      <w:pPr>
        <w:pStyle w:val="af0"/>
        <w:ind w:firstLine="567"/>
        <w:jc w:val="both"/>
        <w:rPr>
          <w:rFonts w:ascii="Times New Roman" w:hAnsi="Times New Roman"/>
          <w:bCs/>
          <w:sz w:val="28"/>
          <w:szCs w:val="28"/>
        </w:rPr>
      </w:pPr>
      <w:r w:rsidRPr="00F63DA5">
        <w:rPr>
          <w:rFonts w:ascii="Times New Roman" w:eastAsia="MS Mincho" w:hAnsi="Times New Roman"/>
          <w:sz w:val="28"/>
          <w:szCs w:val="28"/>
        </w:rPr>
        <w:lastRenderedPageBreak/>
        <w:tab/>
      </w:r>
      <w:r w:rsidRPr="00F63DA5">
        <w:rPr>
          <w:rFonts w:ascii="Times New Roman" w:hAnsi="Times New Roman"/>
          <w:bCs/>
          <w:sz w:val="28"/>
          <w:szCs w:val="28"/>
        </w:rPr>
        <w:t xml:space="preserve">Работа дежурной части осложняется тем, что в ОМВД отсутствует должность начальника дежурной части. В УВД по ЮАО направлен рапорт на введение указанной должности, за счет сокращения внутреннего резерва. </w:t>
      </w:r>
    </w:p>
    <w:p w:rsidR="00346723" w:rsidRPr="00F63DA5" w:rsidRDefault="00346723" w:rsidP="005E0CE6">
      <w:pPr>
        <w:pStyle w:val="a3"/>
        <w:ind w:right="-82" w:firstLine="663"/>
        <w:jc w:val="center"/>
        <w:rPr>
          <w:b/>
          <w:bCs/>
          <w:sz w:val="28"/>
          <w:szCs w:val="28"/>
        </w:rPr>
      </w:pPr>
    </w:p>
    <w:p w:rsidR="00346723" w:rsidRPr="00F63DA5" w:rsidRDefault="00346723" w:rsidP="0054420F">
      <w:pPr>
        <w:pStyle w:val="a3"/>
        <w:ind w:right="-82" w:firstLine="663"/>
        <w:jc w:val="center"/>
        <w:rPr>
          <w:b/>
          <w:bCs/>
          <w:sz w:val="28"/>
          <w:szCs w:val="28"/>
        </w:rPr>
      </w:pPr>
      <w:r w:rsidRPr="00F63DA5">
        <w:rPr>
          <w:b/>
          <w:bCs/>
          <w:sz w:val="28"/>
          <w:szCs w:val="28"/>
        </w:rPr>
        <w:t>Работа ЛРР</w:t>
      </w:r>
    </w:p>
    <w:p w:rsidR="00346723" w:rsidRPr="00F63DA5" w:rsidRDefault="00346723" w:rsidP="005E0CE6">
      <w:pPr>
        <w:pStyle w:val="a3"/>
        <w:ind w:right="-82" w:firstLine="663"/>
        <w:jc w:val="center"/>
        <w:rPr>
          <w:b/>
          <w:bCs/>
          <w:sz w:val="28"/>
          <w:szCs w:val="28"/>
        </w:rPr>
      </w:pPr>
    </w:p>
    <w:p w:rsidR="00346723" w:rsidRPr="00F63DA5" w:rsidRDefault="00346723" w:rsidP="009D76D5">
      <w:pPr>
        <w:pStyle w:val="a3"/>
        <w:ind w:right="-82" w:firstLine="663"/>
        <w:jc w:val="both"/>
        <w:rPr>
          <w:sz w:val="28"/>
          <w:szCs w:val="28"/>
        </w:rPr>
      </w:pPr>
      <w:r w:rsidRPr="00F63DA5">
        <w:rPr>
          <w:bCs/>
          <w:sz w:val="28"/>
          <w:szCs w:val="28"/>
        </w:rPr>
        <w:t>На территории Донского района проживает 1547 владельцевгражданского оружия.Проведено 1352 проверки условий хранения оружия у граждан, что составляет 87,4%. Составлено 95 административных протоколов.</w:t>
      </w:r>
    </w:p>
    <w:p w:rsidR="00346723" w:rsidRPr="00F63DA5" w:rsidRDefault="00346723" w:rsidP="00EC74CC">
      <w:pPr>
        <w:pStyle w:val="2"/>
        <w:spacing w:line="240" w:lineRule="auto"/>
        <w:ind w:right="-5" w:firstLine="709"/>
        <w:jc w:val="both"/>
        <w:rPr>
          <w:sz w:val="28"/>
          <w:szCs w:val="28"/>
        </w:rPr>
      </w:pPr>
      <w:r w:rsidRPr="00F63DA5">
        <w:rPr>
          <w:sz w:val="28"/>
          <w:szCs w:val="28"/>
        </w:rPr>
        <w:t>В службе ЛЛР имеются слабые показатели по отработке владельцев оружия с нарушениями продления срока разрешения/лицензии, в связи с  этим низкий показатель по составлению административных материалов. Необходимо создать группы для отработки вышеуказанной категории граждан в вечернее время.</w:t>
      </w:r>
    </w:p>
    <w:p w:rsidR="00346723" w:rsidRPr="00F63DA5" w:rsidRDefault="00346723" w:rsidP="00EC74CC">
      <w:pPr>
        <w:pStyle w:val="2"/>
        <w:spacing w:line="240" w:lineRule="auto"/>
        <w:ind w:right="-5" w:firstLine="709"/>
        <w:jc w:val="both"/>
        <w:rPr>
          <w:b/>
          <w:sz w:val="28"/>
          <w:szCs w:val="28"/>
        </w:rPr>
      </w:pPr>
      <w:r w:rsidRPr="00F63DA5">
        <w:rPr>
          <w:b/>
          <w:sz w:val="28"/>
          <w:szCs w:val="28"/>
        </w:rPr>
        <w:t>Исполнение административного законодательства</w:t>
      </w:r>
    </w:p>
    <w:p w:rsidR="00346723" w:rsidRPr="00F63DA5" w:rsidRDefault="00346723" w:rsidP="00BF1610">
      <w:pPr>
        <w:ind w:firstLine="708"/>
        <w:jc w:val="both"/>
        <w:rPr>
          <w:sz w:val="28"/>
          <w:szCs w:val="28"/>
        </w:rPr>
      </w:pPr>
      <w:r w:rsidRPr="00F63DA5">
        <w:rPr>
          <w:sz w:val="28"/>
          <w:szCs w:val="28"/>
        </w:rPr>
        <w:t>Взыскаемость по отделу за 12 месяцев 2014 года составляет 20,0%. Составлено 2235 материалов об административных правонарушениях (АППГ 1970), из них:  УУП-384, ППСП – 765, ГДН-60, ГЛРР – 59.</w:t>
      </w:r>
    </w:p>
    <w:p w:rsidR="00346723" w:rsidRPr="00F63DA5" w:rsidRDefault="00346723" w:rsidP="00BF1610">
      <w:pPr>
        <w:ind w:firstLine="708"/>
        <w:jc w:val="both"/>
        <w:rPr>
          <w:sz w:val="28"/>
          <w:szCs w:val="28"/>
        </w:rPr>
      </w:pPr>
    </w:p>
    <w:p w:rsidR="00346723" w:rsidRPr="00F63DA5" w:rsidRDefault="00346723" w:rsidP="0054420F">
      <w:pPr>
        <w:ind w:firstLine="708"/>
        <w:jc w:val="center"/>
        <w:rPr>
          <w:b/>
          <w:sz w:val="28"/>
          <w:szCs w:val="28"/>
        </w:rPr>
      </w:pPr>
      <w:r w:rsidRPr="00F63DA5">
        <w:rPr>
          <w:b/>
          <w:sz w:val="28"/>
          <w:szCs w:val="28"/>
        </w:rPr>
        <w:t>О состоянии законности</w:t>
      </w:r>
    </w:p>
    <w:p w:rsidR="00346723" w:rsidRPr="00F63DA5" w:rsidRDefault="00346723" w:rsidP="0054420F">
      <w:pPr>
        <w:ind w:firstLine="708"/>
        <w:jc w:val="center"/>
        <w:rPr>
          <w:sz w:val="28"/>
          <w:szCs w:val="28"/>
        </w:rPr>
      </w:pPr>
      <w:r w:rsidRPr="00F63DA5">
        <w:rPr>
          <w:b/>
          <w:sz w:val="28"/>
          <w:szCs w:val="28"/>
        </w:rPr>
        <w:t>и учетно-регистрационной дисциплины</w:t>
      </w:r>
      <w:r w:rsidRPr="00F63DA5">
        <w:rPr>
          <w:sz w:val="28"/>
          <w:szCs w:val="28"/>
        </w:rPr>
        <w:t>.</w:t>
      </w:r>
    </w:p>
    <w:p w:rsidR="00346723" w:rsidRPr="00F63DA5" w:rsidRDefault="00346723" w:rsidP="00FB10E9">
      <w:pPr>
        <w:ind w:firstLine="708"/>
        <w:jc w:val="both"/>
        <w:rPr>
          <w:sz w:val="28"/>
          <w:szCs w:val="28"/>
        </w:rPr>
      </w:pPr>
    </w:p>
    <w:p w:rsidR="00346723" w:rsidRPr="00F63DA5" w:rsidRDefault="00346723" w:rsidP="00891D9D">
      <w:pPr>
        <w:pStyle w:val="210"/>
        <w:ind w:right="-1" w:firstLine="709"/>
        <w:rPr>
          <w:spacing w:val="-2"/>
          <w:szCs w:val="28"/>
        </w:rPr>
      </w:pPr>
      <w:r w:rsidRPr="00F63DA5">
        <w:rPr>
          <w:spacing w:val="-2"/>
          <w:szCs w:val="28"/>
        </w:rPr>
        <w:t>В течение отчетного периода 2014 г. в Отделе МВД России по Донскому району г. Москвы принимались организационные и практические меры по строгому и неукоснительному исполнению требований Федеральных законов РФ, приказа МВД России № 140-12 г., совместного приказа Генеральной прокуратуры и МВД России № 80/725-06 г., межведомственного приказа Генеральной прокуратуры РФ, МВД России, МЧС России, Минюста России, ФСБ России, Минэкономразвития России, ФСКН России №39/1070/1021/253/780/353/399-2005г.и других нормативных актов, регламентирующих укрепление законности и учетно-регистрационной дисциплины в органах внутренних дел.</w:t>
      </w:r>
    </w:p>
    <w:p w:rsidR="00346723" w:rsidRPr="00F63DA5" w:rsidRDefault="00346723" w:rsidP="00891D9D">
      <w:pPr>
        <w:pStyle w:val="220"/>
        <w:ind w:right="-2" w:firstLine="708"/>
        <w:rPr>
          <w:szCs w:val="28"/>
        </w:rPr>
      </w:pPr>
      <w:r w:rsidRPr="00F63DA5">
        <w:rPr>
          <w:szCs w:val="28"/>
        </w:rPr>
        <w:t xml:space="preserve">За 12 месяцев 2014 года увеличилось количество зарегистрированных заявлений, сообщений о преступлениях и иной информации о происшествиях на территории Донского района  - 15570 (2013 г.- 13356). </w:t>
      </w:r>
    </w:p>
    <w:p w:rsidR="00346723" w:rsidRPr="00F63DA5" w:rsidRDefault="00346723" w:rsidP="0054420F">
      <w:pPr>
        <w:pStyle w:val="220"/>
        <w:ind w:right="-2"/>
        <w:rPr>
          <w:szCs w:val="28"/>
        </w:rPr>
      </w:pPr>
      <w:r w:rsidRPr="00F63DA5">
        <w:rPr>
          <w:spacing w:val="-6"/>
          <w:szCs w:val="28"/>
        </w:rPr>
        <w:t>По результатам рассмотренных заявлений, сообщений о происшествиях (преступлениях) приняты следующие решения: возбуждено 1155 (2013 г. - 1309) уголовных дел, в</w:t>
      </w:r>
      <w:r w:rsidRPr="00F63DA5">
        <w:rPr>
          <w:szCs w:val="28"/>
        </w:rPr>
        <w:t>ынесено 3490 (2013 г. - 3373) постановлений об отказе в возбуждении уголовного дела, направлено по территориальности 1475 (2013 г.- 1117)</w:t>
      </w:r>
      <w:r w:rsidRPr="00F63DA5">
        <w:rPr>
          <w:i/>
          <w:szCs w:val="28"/>
        </w:rPr>
        <w:t>, с</w:t>
      </w:r>
      <w:r w:rsidRPr="00F63DA5">
        <w:rPr>
          <w:spacing w:val="-14"/>
          <w:szCs w:val="28"/>
        </w:rPr>
        <w:t xml:space="preserve">писано в номенклатурное дело – 6973 сообщения (2013 г. - </w:t>
      </w:r>
      <w:r w:rsidRPr="00F63DA5">
        <w:rPr>
          <w:spacing w:val="-14"/>
          <w:szCs w:val="28"/>
        </w:rPr>
        <w:lastRenderedPageBreak/>
        <w:t>5046).  Вынесено о</w:t>
      </w:r>
      <w:r w:rsidRPr="00F63DA5">
        <w:rPr>
          <w:szCs w:val="28"/>
        </w:rPr>
        <w:t>пределений об отказе в возбуждении административного дела -150, АППГ -0.</w:t>
      </w:r>
    </w:p>
    <w:p w:rsidR="00346723" w:rsidRPr="00F63DA5" w:rsidRDefault="00346723" w:rsidP="00891D9D">
      <w:pPr>
        <w:pStyle w:val="220"/>
        <w:ind w:right="-2"/>
        <w:rPr>
          <w:i/>
          <w:spacing w:val="-4"/>
          <w:szCs w:val="28"/>
        </w:rPr>
      </w:pPr>
      <w:r w:rsidRPr="00F63DA5">
        <w:rPr>
          <w:spacing w:val="-4"/>
          <w:szCs w:val="28"/>
        </w:rPr>
        <w:t>По-прежнему, самой распространенной формой укрытия преступлений является необоснованный отказ в возбуждении уголовного дела, так из материалов об отказе в возбуждении уголовного дела возбуждено уголовных дел – 49 (по инициативе прокуратуры – 39, ОМВД – 10); в 2013 г. – 85 уголовных дел, по инициативе прокуратуры -  50, ОМВД – 35.</w:t>
      </w:r>
    </w:p>
    <w:p w:rsidR="00346723" w:rsidRPr="00F63DA5" w:rsidRDefault="00346723" w:rsidP="00891D9D">
      <w:pPr>
        <w:pStyle w:val="220"/>
        <w:ind w:right="-2"/>
        <w:rPr>
          <w:szCs w:val="28"/>
        </w:rPr>
      </w:pPr>
      <w:r w:rsidRPr="00F63DA5">
        <w:rPr>
          <w:szCs w:val="28"/>
        </w:rPr>
        <w:t>Выявлялись факты несвоевременного закрытия КУСП, а так же несвоевременного информирования заявителей.За нарушения учетно-регистрационной дисциплины в отчетном периоде 2014 года привлечено к дисциплинарной ответственности 12 сотрудников, из них – 4 руководителя. Из них: объявлено замечание – 2, выговор – 6, строгий выговор – 3, предупрежден о неполном служебном соответствии – 1. В 2013 г. – к ответственности привлечено 11 сотрудников.</w:t>
      </w:r>
    </w:p>
    <w:p w:rsidR="00346723" w:rsidRPr="00F63DA5" w:rsidRDefault="00346723" w:rsidP="00C55B8E">
      <w:pPr>
        <w:ind w:firstLine="708"/>
        <w:jc w:val="both"/>
        <w:rPr>
          <w:sz w:val="28"/>
          <w:szCs w:val="28"/>
        </w:rPr>
      </w:pPr>
    </w:p>
    <w:p w:rsidR="00346723" w:rsidRPr="00F63DA5" w:rsidRDefault="00346723" w:rsidP="00E3171E">
      <w:pPr>
        <w:tabs>
          <w:tab w:val="left" w:pos="0"/>
        </w:tabs>
        <w:suppressAutoHyphens/>
        <w:spacing w:line="260" w:lineRule="auto"/>
        <w:ind w:firstLine="709"/>
        <w:jc w:val="both"/>
        <w:rPr>
          <w:b/>
          <w:i/>
          <w:sz w:val="28"/>
          <w:szCs w:val="28"/>
          <w:u w:val="single"/>
        </w:rPr>
      </w:pPr>
      <w:r w:rsidRPr="00F63DA5">
        <w:rPr>
          <w:b/>
          <w:i/>
          <w:sz w:val="28"/>
          <w:szCs w:val="28"/>
          <w:u w:val="single"/>
        </w:rPr>
        <w:t>Причинами негативно влияющими на работу Отдела   по раскрытию преступлений в течение 12 месяцев 2014 года явились:</w:t>
      </w:r>
    </w:p>
    <w:p w:rsidR="00346723" w:rsidRPr="00F63DA5" w:rsidRDefault="00346723" w:rsidP="00E3171E">
      <w:pPr>
        <w:tabs>
          <w:tab w:val="left" w:pos="0"/>
        </w:tabs>
        <w:suppressAutoHyphens/>
        <w:spacing w:line="260" w:lineRule="auto"/>
        <w:ind w:firstLine="709"/>
        <w:jc w:val="both"/>
        <w:rPr>
          <w:sz w:val="28"/>
          <w:szCs w:val="28"/>
        </w:rPr>
      </w:pPr>
      <w:r w:rsidRPr="00F63DA5">
        <w:rPr>
          <w:sz w:val="28"/>
          <w:szCs w:val="28"/>
        </w:rPr>
        <w:t xml:space="preserve">1.Частая сменяемость руководящего состава,  в том числе начальников Отдела, его заместителей. </w:t>
      </w:r>
    </w:p>
    <w:p w:rsidR="00346723" w:rsidRPr="00F63DA5" w:rsidRDefault="00346723" w:rsidP="00E3171E">
      <w:pPr>
        <w:tabs>
          <w:tab w:val="left" w:pos="0"/>
        </w:tabs>
        <w:suppressAutoHyphens/>
        <w:spacing w:line="260" w:lineRule="auto"/>
        <w:ind w:firstLine="709"/>
        <w:jc w:val="both"/>
        <w:rPr>
          <w:sz w:val="28"/>
          <w:szCs w:val="28"/>
        </w:rPr>
      </w:pPr>
      <w:r w:rsidRPr="00F63DA5">
        <w:rPr>
          <w:sz w:val="28"/>
          <w:szCs w:val="28"/>
        </w:rPr>
        <w:t xml:space="preserve">2.  Отдел принадлежит по штатной численности к 3 категории (самая маленькая штатная численность), однако по нагрузочным показателям  на сотрудников органов внутренних дел по количеству зарегистрированных </w:t>
      </w:r>
      <w:r>
        <w:rPr>
          <w:sz w:val="28"/>
          <w:szCs w:val="28"/>
        </w:rPr>
        <w:t xml:space="preserve">преступлений </w:t>
      </w:r>
      <w:r w:rsidRPr="00F63DA5">
        <w:rPr>
          <w:sz w:val="28"/>
          <w:szCs w:val="28"/>
        </w:rPr>
        <w:t xml:space="preserve"> больше, чем в ряде подразделений: ОМВД Донской – 1152, ОМВД Бирюлево Западное- 876, ОМВД Братеево – 897, ОБС – 980. </w:t>
      </w:r>
    </w:p>
    <w:p w:rsidR="00346723" w:rsidRPr="00F63DA5" w:rsidRDefault="00346723" w:rsidP="00E3171E">
      <w:pPr>
        <w:tabs>
          <w:tab w:val="left" w:pos="0"/>
        </w:tabs>
        <w:suppressAutoHyphens/>
        <w:spacing w:line="260" w:lineRule="auto"/>
        <w:ind w:firstLine="709"/>
        <w:jc w:val="both"/>
        <w:rPr>
          <w:sz w:val="28"/>
          <w:szCs w:val="28"/>
        </w:rPr>
      </w:pPr>
      <w:r w:rsidRPr="00F63DA5">
        <w:rPr>
          <w:sz w:val="28"/>
          <w:szCs w:val="28"/>
        </w:rPr>
        <w:t xml:space="preserve">3. Сложные и объемные проверки требуют такие сообщения,  как жалобы на банки, требующие возврата кредита и наоборот - неуплата кредитных платежей со стороны граждан; заявления, поступающие при продаже, покупке квартир, жалобы на мошеннические действия, осуществляемые с помощью сети «Интернет», так как на территории района находятся большое количество учреждений кредитно-финансовой сферы, государственных учреждений. </w:t>
      </w:r>
    </w:p>
    <w:p w:rsidR="00346723" w:rsidRPr="00F63DA5" w:rsidRDefault="00346723" w:rsidP="00E3171E">
      <w:pPr>
        <w:tabs>
          <w:tab w:val="left" w:pos="0"/>
        </w:tabs>
        <w:suppressAutoHyphens/>
        <w:spacing w:line="260" w:lineRule="auto"/>
        <w:ind w:firstLine="709"/>
        <w:jc w:val="both"/>
        <w:rPr>
          <w:sz w:val="28"/>
          <w:szCs w:val="28"/>
        </w:rPr>
      </w:pPr>
      <w:r w:rsidRPr="00F63DA5">
        <w:rPr>
          <w:sz w:val="28"/>
          <w:szCs w:val="28"/>
        </w:rPr>
        <w:t>4.</w:t>
      </w:r>
      <w:r w:rsidRPr="00F63DA5">
        <w:rPr>
          <w:sz w:val="28"/>
          <w:szCs w:val="28"/>
        </w:rPr>
        <w:tab/>
        <w:t>Сложное территориально-административное расположение района (близость к центру Москвы, границы с ЦАО и ЮЗАО г. Москвы, труднодоступность проезда по территории).</w:t>
      </w:r>
    </w:p>
    <w:p w:rsidR="00346723" w:rsidRPr="00F63DA5" w:rsidRDefault="00346723" w:rsidP="00E3171E">
      <w:pPr>
        <w:tabs>
          <w:tab w:val="left" w:pos="0"/>
        </w:tabs>
        <w:suppressAutoHyphens/>
        <w:spacing w:line="260" w:lineRule="auto"/>
        <w:ind w:firstLine="709"/>
        <w:jc w:val="both"/>
        <w:rPr>
          <w:sz w:val="28"/>
          <w:szCs w:val="28"/>
        </w:rPr>
      </w:pPr>
    </w:p>
    <w:p w:rsidR="00346723" w:rsidRPr="00F63DA5" w:rsidRDefault="00346723" w:rsidP="00E3171E">
      <w:pPr>
        <w:pStyle w:val="10"/>
        <w:shd w:val="clear" w:color="auto" w:fill="auto"/>
        <w:tabs>
          <w:tab w:val="left" w:pos="851"/>
        </w:tabs>
        <w:spacing w:line="240" w:lineRule="auto"/>
        <w:jc w:val="both"/>
        <w:rPr>
          <w:b/>
          <w:i/>
          <w:sz w:val="28"/>
          <w:szCs w:val="28"/>
          <w:u w:val="single"/>
        </w:rPr>
      </w:pPr>
      <w:r w:rsidRPr="00F63DA5">
        <w:rPr>
          <w:b/>
          <w:i/>
          <w:sz w:val="28"/>
          <w:szCs w:val="28"/>
          <w:u w:val="single"/>
        </w:rPr>
        <w:t>В целях повышения эффективности оперативно-служебной деятельности, согласно Директивы Министерства внутренних дел Российской Федерации от 12 декабря 2014 года № 2 дсп                            «О</w:t>
      </w:r>
      <w:r w:rsidRPr="00F63DA5">
        <w:rPr>
          <w:b/>
          <w:i/>
          <w:sz w:val="28"/>
          <w:szCs w:val="28"/>
          <w:u w:val="single"/>
        </w:rPr>
        <w:tab/>
        <w:t>приоритетных направлениях деятельности органов внутренних дел Российской Федерации и внутренних войск МВД России в 2015 году» определить приоритетными направлениями деятельности в 2015 году:</w:t>
      </w:r>
    </w:p>
    <w:p w:rsidR="00346723" w:rsidRPr="00F63DA5" w:rsidRDefault="00346723" w:rsidP="00E3171E">
      <w:pPr>
        <w:pStyle w:val="10"/>
        <w:shd w:val="clear" w:color="auto" w:fill="auto"/>
        <w:tabs>
          <w:tab w:val="left" w:pos="851"/>
        </w:tabs>
        <w:spacing w:line="240" w:lineRule="auto"/>
        <w:jc w:val="both"/>
        <w:rPr>
          <w:b/>
          <w:i/>
          <w:sz w:val="28"/>
          <w:szCs w:val="28"/>
          <w:u w:val="single"/>
        </w:rPr>
      </w:pPr>
    </w:p>
    <w:p w:rsidR="00346723" w:rsidRPr="00F63DA5" w:rsidRDefault="00346723" w:rsidP="00E3171E">
      <w:pPr>
        <w:pStyle w:val="10"/>
        <w:numPr>
          <w:ilvl w:val="0"/>
          <w:numId w:val="33"/>
        </w:numPr>
        <w:shd w:val="clear" w:color="auto" w:fill="auto"/>
        <w:tabs>
          <w:tab w:val="left" w:pos="702"/>
          <w:tab w:val="left" w:pos="851"/>
        </w:tabs>
        <w:spacing w:line="240" w:lineRule="auto"/>
        <w:ind w:firstLine="567"/>
        <w:jc w:val="both"/>
        <w:rPr>
          <w:sz w:val="28"/>
          <w:szCs w:val="28"/>
        </w:rPr>
      </w:pPr>
      <w:r w:rsidRPr="00F63DA5">
        <w:rPr>
          <w:sz w:val="28"/>
          <w:szCs w:val="28"/>
        </w:rPr>
        <w:lastRenderedPageBreak/>
        <w:t>Дальнейшее совершенствование организации деятельности по рассмотрению заявлений (сообщений) о преступлениях и принятию по ним процессуальных решений, усиление взаимодействия подразделений, осуществляющих предварительное следствие и дознание, оперативных и экспертно-криминалистических подразделений при раскрытии и расследовании преступлений, повышение результативности принимаемых мер по возмещению ущерба, причинённого преступлениями.</w:t>
      </w:r>
    </w:p>
    <w:p w:rsidR="00346723" w:rsidRPr="00F63DA5" w:rsidRDefault="00346723" w:rsidP="00E3171E">
      <w:pPr>
        <w:pStyle w:val="10"/>
        <w:numPr>
          <w:ilvl w:val="0"/>
          <w:numId w:val="33"/>
        </w:numPr>
        <w:shd w:val="clear" w:color="auto" w:fill="auto"/>
        <w:tabs>
          <w:tab w:val="left" w:pos="706"/>
          <w:tab w:val="left" w:pos="851"/>
        </w:tabs>
        <w:spacing w:line="240" w:lineRule="auto"/>
        <w:ind w:firstLine="567"/>
        <w:jc w:val="both"/>
        <w:rPr>
          <w:sz w:val="28"/>
          <w:szCs w:val="28"/>
        </w:rPr>
      </w:pPr>
      <w:r w:rsidRPr="00F63DA5">
        <w:rPr>
          <w:sz w:val="28"/>
          <w:szCs w:val="28"/>
        </w:rPr>
        <w:t>Совершенствование контроля за соблюдением учётно-регистрационной дисциплины и законности, обеспечение качества и доступности государственных услуг, предоставляемых органами внутренних дел.</w:t>
      </w:r>
    </w:p>
    <w:p w:rsidR="00346723" w:rsidRPr="00F63DA5" w:rsidRDefault="00346723" w:rsidP="00E3171E">
      <w:pPr>
        <w:pStyle w:val="10"/>
        <w:numPr>
          <w:ilvl w:val="0"/>
          <w:numId w:val="33"/>
        </w:numPr>
        <w:shd w:val="clear" w:color="auto" w:fill="auto"/>
        <w:tabs>
          <w:tab w:val="left" w:pos="702"/>
          <w:tab w:val="left" w:pos="851"/>
        </w:tabs>
        <w:spacing w:line="240" w:lineRule="auto"/>
        <w:ind w:firstLine="567"/>
        <w:jc w:val="both"/>
        <w:rPr>
          <w:sz w:val="28"/>
          <w:szCs w:val="28"/>
        </w:rPr>
      </w:pPr>
      <w:r w:rsidRPr="00F63DA5">
        <w:rPr>
          <w:sz w:val="28"/>
          <w:szCs w:val="28"/>
        </w:rPr>
        <w:t>Укрепление  профилактики правонарушений, наращивание усилий по противодействию экстремизму, обеспечение антитеррористической защищённости и безопасности особо важных и режимных объектов, поддержание постоянной готовности органов внутренних дел к эффективному реагированию на возможное осложнение оперативной обстановки при проведении массовых мероприятий.</w:t>
      </w:r>
    </w:p>
    <w:p w:rsidR="00346723" w:rsidRPr="00F63DA5" w:rsidRDefault="00346723" w:rsidP="00E3171E">
      <w:pPr>
        <w:pStyle w:val="10"/>
        <w:numPr>
          <w:ilvl w:val="0"/>
          <w:numId w:val="33"/>
        </w:numPr>
        <w:shd w:val="clear" w:color="auto" w:fill="auto"/>
        <w:tabs>
          <w:tab w:val="left" w:pos="702"/>
          <w:tab w:val="left" w:pos="851"/>
        </w:tabs>
        <w:spacing w:line="240" w:lineRule="auto"/>
        <w:ind w:firstLine="567"/>
        <w:jc w:val="both"/>
        <w:rPr>
          <w:sz w:val="28"/>
          <w:szCs w:val="28"/>
        </w:rPr>
      </w:pPr>
      <w:r w:rsidRPr="00F63DA5">
        <w:rPr>
          <w:sz w:val="28"/>
          <w:szCs w:val="28"/>
        </w:rPr>
        <w:t>Повышение эффективности работы по раскрытию преступлений общеуголовной направленности.</w:t>
      </w:r>
    </w:p>
    <w:p w:rsidR="00346723" w:rsidRPr="00F63DA5" w:rsidRDefault="00346723" w:rsidP="00E3171E">
      <w:pPr>
        <w:pStyle w:val="10"/>
        <w:numPr>
          <w:ilvl w:val="0"/>
          <w:numId w:val="33"/>
        </w:numPr>
        <w:shd w:val="clear" w:color="auto" w:fill="auto"/>
        <w:tabs>
          <w:tab w:val="left" w:pos="702"/>
          <w:tab w:val="left" w:pos="851"/>
        </w:tabs>
        <w:spacing w:line="240" w:lineRule="auto"/>
        <w:ind w:firstLine="567"/>
        <w:jc w:val="both"/>
        <w:rPr>
          <w:sz w:val="28"/>
          <w:szCs w:val="28"/>
        </w:rPr>
      </w:pPr>
      <w:r w:rsidRPr="00F63DA5">
        <w:rPr>
          <w:sz w:val="28"/>
          <w:szCs w:val="28"/>
        </w:rPr>
        <w:t>Дальнейшее совершенствование работы по предупреждению, пресечению, раскрытию и расследованию тяжких и особо тяжких преступлений.</w:t>
      </w:r>
    </w:p>
    <w:p w:rsidR="00346723" w:rsidRPr="00F63DA5" w:rsidRDefault="00346723" w:rsidP="00E3171E">
      <w:pPr>
        <w:pStyle w:val="10"/>
        <w:numPr>
          <w:ilvl w:val="0"/>
          <w:numId w:val="33"/>
        </w:numPr>
        <w:shd w:val="clear" w:color="auto" w:fill="auto"/>
        <w:tabs>
          <w:tab w:val="left" w:pos="702"/>
          <w:tab w:val="left" w:pos="851"/>
        </w:tabs>
        <w:spacing w:line="240" w:lineRule="auto"/>
        <w:ind w:firstLine="567"/>
        <w:jc w:val="both"/>
        <w:rPr>
          <w:sz w:val="28"/>
          <w:szCs w:val="28"/>
        </w:rPr>
      </w:pPr>
      <w:r w:rsidRPr="00F63DA5">
        <w:rPr>
          <w:sz w:val="28"/>
          <w:szCs w:val="28"/>
        </w:rPr>
        <w:t>Повышение результативности работы по предупреждению и раскрытию краж транспортных средств.</w:t>
      </w:r>
    </w:p>
    <w:p w:rsidR="00346723" w:rsidRPr="00F63DA5" w:rsidRDefault="00346723" w:rsidP="00E3171E">
      <w:pPr>
        <w:pStyle w:val="10"/>
        <w:shd w:val="clear" w:color="auto" w:fill="auto"/>
        <w:tabs>
          <w:tab w:val="left" w:pos="702"/>
          <w:tab w:val="left" w:pos="851"/>
        </w:tabs>
        <w:spacing w:line="240" w:lineRule="auto"/>
        <w:jc w:val="both"/>
        <w:rPr>
          <w:sz w:val="28"/>
          <w:szCs w:val="28"/>
        </w:rPr>
      </w:pPr>
    </w:p>
    <w:p w:rsidR="00346723" w:rsidRPr="00F63DA5" w:rsidRDefault="00346723" w:rsidP="002F56FB">
      <w:pPr>
        <w:ind w:left="-360" w:right="-82" w:firstLine="360"/>
        <w:jc w:val="both"/>
        <w:rPr>
          <w:bCs/>
          <w:sz w:val="28"/>
          <w:szCs w:val="28"/>
        </w:rPr>
      </w:pPr>
    </w:p>
    <w:p w:rsidR="00346723" w:rsidRPr="00F63DA5" w:rsidRDefault="00346723" w:rsidP="002F56FB">
      <w:pPr>
        <w:ind w:left="-360" w:right="-82" w:firstLine="360"/>
        <w:jc w:val="both"/>
        <w:rPr>
          <w:bCs/>
          <w:sz w:val="28"/>
          <w:szCs w:val="28"/>
        </w:rPr>
      </w:pPr>
    </w:p>
    <w:p w:rsidR="00346723" w:rsidRPr="00F63DA5" w:rsidRDefault="00346723" w:rsidP="002F56FB">
      <w:pPr>
        <w:ind w:left="-360" w:right="-82" w:firstLine="360"/>
        <w:jc w:val="both"/>
        <w:rPr>
          <w:bCs/>
          <w:sz w:val="28"/>
          <w:szCs w:val="28"/>
        </w:rPr>
      </w:pPr>
      <w:r w:rsidRPr="00F63DA5">
        <w:rPr>
          <w:bCs/>
          <w:sz w:val="28"/>
          <w:szCs w:val="28"/>
        </w:rPr>
        <w:t xml:space="preserve">Начальник Отдела МВД России по Донскому району </w:t>
      </w:r>
    </w:p>
    <w:p w:rsidR="00346723" w:rsidRPr="00F63DA5" w:rsidRDefault="00346723" w:rsidP="002F56FB">
      <w:pPr>
        <w:ind w:left="-360" w:right="-82" w:firstLine="360"/>
        <w:jc w:val="both"/>
        <w:rPr>
          <w:bCs/>
          <w:sz w:val="28"/>
          <w:szCs w:val="28"/>
        </w:rPr>
      </w:pPr>
      <w:r w:rsidRPr="00F63DA5">
        <w:rPr>
          <w:bCs/>
          <w:sz w:val="28"/>
          <w:szCs w:val="28"/>
        </w:rPr>
        <w:t>г. Москвы</w:t>
      </w:r>
    </w:p>
    <w:p w:rsidR="00346723" w:rsidRPr="00F63DA5" w:rsidRDefault="00346723" w:rsidP="002F56FB">
      <w:pPr>
        <w:ind w:left="-360" w:right="-82" w:firstLine="360"/>
        <w:jc w:val="both"/>
        <w:rPr>
          <w:bCs/>
          <w:sz w:val="28"/>
          <w:szCs w:val="28"/>
        </w:rPr>
      </w:pPr>
      <w:r w:rsidRPr="00F63DA5">
        <w:rPr>
          <w:bCs/>
          <w:sz w:val="28"/>
          <w:szCs w:val="28"/>
        </w:rPr>
        <w:t>подполковник полиции                                    А.С. Савченко</w:t>
      </w:r>
    </w:p>
    <w:p w:rsidR="00346723" w:rsidRPr="00F63DA5" w:rsidRDefault="00346723" w:rsidP="002F56FB">
      <w:pPr>
        <w:ind w:left="-360" w:right="-82" w:firstLine="360"/>
        <w:jc w:val="both"/>
        <w:rPr>
          <w:bCs/>
          <w:sz w:val="28"/>
          <w:szCs w:val="28"/>
        </w:rPr>
      </w:pPr>
    </w:p>
    <w:p w:rsidR="00346723" w:rsidRPr="00F63DA5" w:rsidRDefault="00346723" w:rsidP="002F56FB">
      <w:pPr>
        <w:ind w:left="-360" w:right="-82" w:firstLine="360"/>
        <w:jc w:val="both"/>
        <w:rPr>
          <w:bCs/>
          <w:sz w:val="28"/>
          <w:szCs w:val="28"/>
        </w:rPr>
      </w:pPr>
    </w:p>
    <w:p w:rsidR="00346723" w:rsidRPr="00F63DA5" w:rsidRDefault="00346723" w:rsidP="001E1363">
      <w:pPr>
        <w:pStyle w:val="a3"/>
        <w:ind w:right="-82" w:firstLine="663"/>
        <w:jc w:val="center"/>
        <w:rPr>
          <w:b/>
          <w:bCs/>
          <w:sz w:val="28"/>
          <w:szCs w:val="28"/>
        </w:rPr>
      </w:pPr>
    </w:p>
    <w:sectPr w:rsidR="00346723" w:rsidRPr="00F63DA5" w:rsidSect="00A250AD">
      <w:headerReference w:type="default" r:id="rId8"/>
      <w:footerReference w:type="even" r:id="rId9"/>
      <w:footerReference w:type="default" r:id="rId10"/>
      <w:pgSz w:w="11906" w:h="16838"/>
      <w:pgMar w:top="709" w:right="1134" w:bottom="0"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723" w:rsidRDefault="00346723">
      <w:r>
        <w:separator/>
      </w:r>
    </w:p>
  </w:endnote>
  <w:endnote w:type="continuationSeparator" w:id="0">
    <w:p w:rsidR="00346723" w:rsidRDefault="00346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ВlВr ЦЊТ©"/>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723" w:rsidRDefault="00346723" w:rsidP="004F7C55">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346723" w:rsidRDefault="00346723" w:rsidP="00DF6937">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723" w:rsidRDefault="00346723" w:rsidP="00A250AD">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723" w:rsidRDefault="00346723">
      <w:r>
        <w:separator/>
      </w:r>
    </w:p>
  </w:footnote>
  <w:footnote w:type="continuationSeparator" w:id="0">
    <w:p w:rsidR="00346723" w:rsidRDefault="003467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723" w:rsidRDefault="00220BAA">
    <w:pPr>
      <w:pStyle w:val="ac"/>
      <w:jc w:val="center"/>
    </w:pPr>
    <w:r>
      <w:fldChar w:fldCharType="begin"/>
    </w:r>
    <w:r>
      <w:instrText xml:space="preserve"> PAGE   \* MERGEFORMAT </w:instrText>
    </w:r>
    <w:r>
      <w:fldChar w:fldCharType="separate"/>
    </w:r>
    <w:r>
      <w:rPr>
        <w:noProof/>
      </w:rPr>
      <w:t>2</w:t>
    </w:r>
    <w:r>
      <w:rPr>
        <w:noProof/>
      </w:rPr>
      <w:fldChar w:fldCharType="end"/>
    </w:r>
  </w:p>
  <w:p w:rsidR="00346723" w:rsidRDefault="00346723">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B02"/>
    <w:multiLevelType w:val="hybridMultilevel"/>
    <w:tmpl w:val="94F282E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D9B2C94"/>
    <w:multiLevelType w:val="hybridMultilevel"/>
    <w:tmpl w:val="B13A7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B50AAC"/>
    <w:multiLevelType w:val="multilevel"/>
    <w:tmpl w:val="A7CA994A"/>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14A070DA"/>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18C85C81"/>
    <w:multiLevelType w:val="hybridMultilevel"/>
    <w:tmpl w:val="16D8B4B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18FF22AC"/>
    <w:multiLevelType w:val="hybridMultilevel"/>
    <w:tmpl w:val="B3DE00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21B21A3"/>
    <w:multiLevelType w:val="multilevel"/>
    <w:tmpl w:val="7068C9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275F2F6E"/>
    <w:multiLevelType w:val="hybridMultilevel"/>
    <w:tmpl w:val="DE089A80"/>
    <w:lvl w:ilvl="0" w:tplc="BBB6D9B6">
      <w:start w:val="1"/>
      <w:numFmt w:val="bullet"/>
      <w:lvlText w:val="-"/>
      <w:lvlJc w:val="left"/>
      <w:pPr>
        <w:tabs>
          <w:tab w:val="num" w:pos="360"/>
        </w:tabs>
        <w:ind w:left="360" w:hanging="360"/>
      </w:pPr>
      <w:rPr>
        <w:rFonts w:ascii="Times New Roman" w:eastAsia="Times New Roman" w:hAnsi="Times New Roman" w:hint="default"/>
      </w:rPr>
    </w:lvl>
    <w:lvl w:ilvl="1" w:tplc="04190003" w:tentative="1">
      <w:start w:val="1"/>
      <w:numFmt w:val="bullet"/>
      <w:lvlText w:val="o"/>
      <w:lvlJc w:val="left"/>
      <w:pPr>
        <w:tabs>
          <w:tab w:val="num" w:pos="765"/>
        </w:tabs>
        <w:ind w:left="765" w:hanging="360"/>
      </w:pPr>
      <w:rPr>
        <w:rFonts w:ascii="Courier New" w:hAnsi="Courier New" w:hint="default"/>
      </w:rPr>
    </w:lvl>
    <w:lvl w:ilvl="2" w:tplc="04190005" w:tentative="1">
      <w:start w:val="1"/>
      <w:numFmt w:val="bullet"/>
      <w:lvlText w:val=""/>
      <w:lvlJc w:val="left"/>
      <w:pPr>
        <w:tabs>
          <w:tab w:val="num" w:pos="1485"/>
        </w:tabs>
        <w:ind w:left="1485" w:hanging="360"/>
      </w:pPr>
      <w:rPr>
        <w:rFonts w:ascii="Wingdings" w:hAnsi="Wingdings" w:hint="default"/>
      </w:rPr>
    </w:lvl>
    <w:lvl w:ilvl="3" w:tplc="04190001" w:tentative="1">
      <w:start w:val="1"/>
      <w:numFmt w:val="bullet"/>
      <w:lvlText w:val=""/>
      <w:lvlJc w:val="left"/>
      <w:pPr>
        <w:tabs>
          <w:tab w:val="num" w:pos="2205"/>
        </w:tabs>
        <w:ind w:left="2205" w:hanging="360"/>
      </w:pPr>
      <w:rPr>
        <w:rFonts w:ascii="Symbol" w:hAnsi="Symbol" w:hint="default"/>
      </w:rPr>
    </w:lvl>
    <w:lvl w:ilvl="4" w:tplc="04190003" w:tentative="1">
      <w:start w:val="1"/>
      <w:numFmt w:val="bullet"/>
      <w:lvlText w:val="o"/>
      <w:lvlJc w:val="left"/>
      <w:pPr>
        <w:tabs>
          <w:tab w:val="num" w:pos="2925"/>
        </w:tabs>
        <w:ind w:left="2925" w:hanging="360"/>
      </w:pPr>
      <w:rPr>
        <w:rFonts w:ascii="Courier New" w:hAnsi="Courier New" w:hint="default"/>
      </w:rPr>
    </w:lvl>
    <w:lvl w:ilvl="5" w:tplc="04190005" w:tentative="1">
      <w:start w:val="1"/>
      <w:numFmt w:val="bullet"/>
      <w:lvlText w:val=""/>
      <w:lvlJc w:val="left"/>
      <w:pPr>
        <w:tabs>
          <w:tab w:val="num" w:pos="3645"/>
        </w:tabs>
        <w:ind w:left="3645" w:hanging="360"/>
      </w:pPr>
      <w:rPr>
        <w:rFonts w:ascii="Wingdings" w:hAnsi="Wingdings" w:hint="default"/>
      </w:rPr>
    </w:lvl>
    <w:lvl w:ilvl="6" w:tplc="04190001" w:tentative="1">
      <w:start w:val="1"/>
      <w:numFmt w:val="bullet"/>
      <w:lvlText w:val=""/>
      <w:lvlJc w:val="left"/>
      <w:pPr>
        <w:tabs>
          <w:tab w:val="num" w:pos="4365"/>
        </w:tabs>
        <w:ind w:left="4365" w:hanging="360"/>
      </w:pPr>
      <w:rPr>
        <w:rFonts w:ascii="Symbol" w:hAnsi="Symbol" w:hint="default"/>
      </w:rPr>
    </w:lvl>
    <w:lvl w:ilvl="7" w:tplc="04190003" w:tentative="1">
      <w:start w:val="1"/>
      <w:numFmt w:val="bullet"/>
      <w:lvlText w:val="o"/>
      <w:lvlJc w:val="left"/>
      <w:pPr>
        <w:tabs>
          <w:tab w:val="num" w:pos="5085"/>
        </w:tabs>
        <w:ind w:left="5085" w:hanging="360"/>
      </w:pPr>
      <w:rPr>
        <w:rFonts w:ascii="Courier New" w:hAnsi="Courier New" w:hint="default"/>
      </w:rPr>
    </w:lvl>
    <w:lvl w:ilvl="8" w:tplc="04190005" w:tentative="1">
      <w:start w:val="1"/>
      <w:numFmt w:val="bullet"/>
      <w:lvlText w:val=""/>
      <w:lvlJc w:val="left"/>
      <w:pPr>
        <w:tabs>
          <w:tab w:val="num" w:pos="5805"/>
        </w:tabs>
        <w:ind w:left="5805" w:hanging="360"/>
      </w:pPr>
      <w:rPr>
        <w:rFonts w:ascii="Wingdings" w:hAnsi="Wingdings" w:hint="default"/>
      </w:rPr>
    </w:lvl>
  </w:abstractNum>
  <w:abstractNum w:abstractNumId="8">
    <w:nsid w:val="27843785"/>
    <w:multiLevelType w:val="multilevel"/>
    <w:tmpl w:val="540EFCA0"/>
    <w:lvl w:ilvl="0">
      <w:start w:val="1"/>
      <w:numFmt w:val="decimal"/>
      <w:lvlText w:val="%1."/>
      <w:lvlJc w:val="left"/>
      <w:pPr>
        <w:ind w:left="450" w:hanging="450"/>
      </w:pPr>
      <w:rPr>
        <w:rFonts w:cs="Times New Roman" w:hint="default"/>
      </w:rPr>
    </w:lvl>
    <w:lvl w:ilvl="1">
      <w:start w:val="5"/>
      <w:numFmt w:val="decimal"/>
      <w:lvlText w:val="%1.%2."/>
      <w:lvlJc w:val="left"/>
      <w:pPr>
        <w:ind w:left="3720" w:hanging="720"/>
      </w:pPr>
      <w:rPr>
        <w:rFonts w:cs="Times New Roman" w:hint="default"/>
      </w:rPr>
    </w:lvl>
    <w:lvl w:ilvl="2">
      <w:start w:val="1"/>
      <w:numFmt w:val="decimal"/>
      <w:lvlText w:val="%1.%2.%3."/>
      <w:lvlJc w:val="left"/>
      <w:pPr>
        <w:ind w:left="6720" w:hanging="720"/>
      </w:pPr>
      <w:rPr>
        <w:rFonts w:cs="Times New Roman" w:hint="default"/>
      </w:rPr>
    </w:lvl>
    <w:lvl w:ilvl="3">
      <w:start w:val="1"/>
      <w:numFmt w:val="decimal"/>
      <w:lvlText w:val="%1.%2.%3.%4."/>
      <w:lvlJc w:val="left"/>
      <w:pPr>
        <w:ind w:left="10080" w:hanging="1080"/>
      </w:pPr>
      <w:rPr>
        <w:rFonts w:cs="Times New Roman" w:hint="default"/>
      </w:rPr>
    </w:lvl>
    <w:lvl w:ilvl="4">
      <w:start w:val="1"/>
      <w:numFmt w:val="decimal"/>
      <w:lvlText w:val="%1.%2.%3.%4.%5."/>
      <w:lvlJc w:val="left"/>
      <w:pPr>
        <w:ind w:left="13080" w:hanging="1080"/>
      </w:pPr>
      <w:rPr>
        <w:rFonts w:cs="Times New Roman" w:hint="default"/>
      </w:rPr>
    </w:lvl>
    <w:lvl w:ilvl="5">
      <w:start w:val="1"/>
      <w:numFmt w:val="decimal"/>
      <w:lvlText w:val="%1.%2.%3.%4.%5.%6."/>
      <w:lvlJc w:val="left"/>
      <w:pPr>
        <w:ind w:left="16440" w:hanging="1440"/>
      </w:pPr>
      <w:rPr>
        <w:rFonts w:cs="Times New Roman" w:hint="default"/>
      </w:rPr>
    </w:lvl>
    <w:lvl w:ilvl="6">
      <w:start w:val="1"/>
      <w:numFmt w:val="decimal"/>
      <w:lvlText w:val="%1.%2.%3.%4.%5.%6.%7."/>
      <w:lvlJc w:val="left"/>
      <w:pPr>
        <w:ind w:left="19800" w:hanging="1800"/>
      </w:pPr>
      <w:rPr>
        <w:rFonts w:cs="Times New Roman" w:hint="default"/>
      </w:rPr>
    </w:lvl>
    <w:lvl w:ilvl="7">
      <w:start w:val="1"/>
      <w:numFmt w:val="decimal"/>
      <w:lvlText w:val="%1.%2.%3.%4.%5.%6.%7.%8."/>
      <w:lvlJc w:val="left"/>
      <w:pPr>
        <w:ind w:left="22800" w:hanging="1800"/>
      </w:pPr>
      <w:rPr>
        <w:rFonts w:cs="Times New Roman" w:hint="default"/>
      </w:rPr>
    </w:lvl>
    <w:lvl w:ilvl="8">
      <w:start w:val="1"/>
      <w:numFmt w:val="decimal"/>
      <w:lvlText w:val="%1.%2.%3.%4.%5.%6.%7.%8.%9."/>
      <w:lvlJc w:val="left"/>
      <w:pPr>
        <w:ind w:left="26160" w:hanging="2160"/>
      </w:pPr>
      <w:rPr>
        <w:rFonts w:cs="Times New Roman" w:hint="default"/>
      </w:rPr>
    </w:lvl>
  </w:abstractNum>
  <w:abstractNum w:abstractNumId="9">
    <w:nsid w:val="2C5F773A"/>
    <w:multiLevelType w:val="hybridMultilevel"/>
    <w:tmpl w:val="9C7609E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18A3FAB"/>
    <w:multiLevelType w:val="multilevel"/>
    <w:tmpl w:val="81C26D8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479"/>
        </w:tabs>
        <w:ind w:left="3479" w:hanging="360"/>
      </w:pPr>
      <w:rPr>
        <w:rFonts w:cs="Times New Roman" w:hint="default"/>
        <w:b/>
      </w:rPr>
    </w:lvl>
    <w:lvl w:ilvl="2">
      <w:start w:val="1"/>
      <w:numFmt w:val="decimal"/>
      <w:lvlText w:val="%1.%2.%3."/>
      <w:lvlJc w:val="left"/>
      <w:pPr>
        <w:tabs>
          <w:tab w:val="num" w:pos="5640"/>
        </w:tabs>
        <w:ind w:left="5640" w:hanging="720"/>
      </w:pPr>
      <w:rPr>
        <w:rFonts w:cs="Times New Roman" w:hint="default"/>
      </w:rPr>
    </w:lvl>
    <w:lvl w:ilvl="3">
      <w:start w:val="1"/>
      <w:numFmt w:val="decimal"/>
      <w:lvlText w:val="%1.%2.%3.%4."/>
      <w:lvlJc w:val="left"/>
      <w:pPr>
        <w:tabs>
          <w:tab w:val="num" w:pos="8100"/>
        </w:tabs>
        <w:ind w:left="8100" w:hanging="720"/>
      </w:pPr>
      <w:rPr>
        <w:rFonts w:cs="Times New Roman" w:hint="default"/>
      </w:rPr>
    </w:lvl>
    <w:lvl w:ilvl="4">
      <w:start w:val="1"/>
      <w:numFmt w:val="decimal"/>
      <w:lvlText w:val="%1.%2.%3.%4.%5."/>
      <w:lvlJc w:val="left"/>
      <w:pPr>
        <w:tabs>
          <w:tab w:val="num" w:pos="10920"/>
        </w:tabs>
        <w:ind w:left="10920" w:hanging="1080"/>
      </w:pPr>
      <w:rPr>
        <w:rFonts w:cs="Times New Roman" w:hint="default"/>
      </w:rPr>
    </w:lvl>
    <w:lvl w:ilvl="5">
      <w:start w:val="1"/>
      <w:numFmt w:val="decimal"/>
      <w:lvlText w:val="%1.%2.%3.%4.%5.%6."/>
      <w:lvlJc w:val="left"/>
      <w:pPr>
        <w:tabs>
          <w:tab w:val="num" w:pos="13380"/>
        </w:tabs>
        <w:ind w:left="13380" w:hanging="1080"/>
      </w:pPr>
      <w:rPr>
        <w:rFonts w:cs="Times New Roman" w:hint="default"/>
      </w:rPr>
    </w:lvl>
    <w:lvl w:ilvl="6">
      <w:start w:val="1"/>
      <w:numFmt w:val="decimal"/>
      <w:lvlText w:val="%1.%2.%3.%4.%5.%6.%7."/>
      <w:lvlJc w:val="left"/>
      <w:pPr>
        <w:tabs>
          <w:tab w:val="num" w:pos="16200"/>
        </w:tabs>
        <w:ind w:left="16200" w:hanging="1440"/>
      </w:pPr>
      <w:rPr>
        <w:rFonts w:cs="Times New Roman" w:hint="default"/>
      </w:rPr>
    </w:lvl>
    <w:lvl w:ilvl="7">
      <w:start w:val="1"/>
      <w:numFmt w:val="decimal"/>
      <w:lvlText w:val="%1.%2.%3.%4.%5.%6.%7.%8."/>
      <w:lvlJc w:val="left"/>
      <w:pPr>
        <w:tabs>
          <w:tab w:val="num" w:pos="18660"/>
        </w:tabs>
        <w:ind w:left="18660" w:hanging="1440"/>
      </w:pPr>
      <w:rPr>
        <w:rFonts w:cs="Times New Roman" w:hint="default"/>
      </w:rPr>
    </w:lvl>
    <w:lvl w:ilvl="8">
      <w:start w:val="1"/>
      <w:numFmt w:val="decimal"/>
      <w:lvlText w:val="%1.%2.%3.%4.%5.%6.%7.%8.%9."/>
      <w:lvlJc w:val="left"/>
      <w:pPr>
        <w:tabs>
          <w:tab w:val="num" w:pos="21480"/>
        </w:tabs>
        <w:ind w:left="21480" w:hanging="1800"/>
      </w:pPr>
      <w:rPr>
        <w:rFonts w:cs="Times New Roman" w:hint="default"/>
      </w:rPr>
    </w:lvl>
  </w:abstractNum>
  <w:abstractNum w:abstractNumId="11">
    <w:nsid w:val="37306B4A"/>
    <w:multiLevelType w:val="hybridMultilevel"/>
    <w:tmpl w:val="91865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475BC2"/>
    <w:multiLevelType w:val="hybridMultilevel"/>
    <w:tmpl w:val="B32668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78F350D"/>
    <w:multiLevelType w:val="hybridMultilevel"/>
    <w:tmpl w:val="0420C110"/>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nsid w:val="37F854A4"/>
    <w:multiLevelType w:val="hybridMultilevel"/>
    <w:tmpl w:val="9F90DA6A"/>
    <w:lvl w:ilvl="0" w:tplc="04190001">
      <w:start w:val="1"/>
      <w:numFmt w:val="bullet"/>
      <w:lvlText w:val=""/>
      <w:lvlJc w:val="left"/>
      <w:pPr>
        <w:tabs>
          <w:tab w:val="num" w:pos="600"/>
        </w:tabs>
        <w:ind w:left="600" w:hanging="360"/>
      </w:pPr>
      <w:rPr>
        <w:rFonts w:ascii="Symbol" w:hAnsi="Symbol" w:hint="default"/>
      </w:rPr>
    </w:lvl>
    <w:lvl w:ilvl="1" w:tplc="04190003" w:tentative="1">
      <w:start w:val="1"/>
      <w:numFmt w:val="bullet"/>
      <w:lvlText w:val="o"/>
      <w:lvlJc w:val="left"/>
      <w:pPr>
        <w:tabs>
          <w:tab w:val="num" w:pos="1320"/>
        </w:tabs>
        <w:ind w:left="1320" w:hanging="360"/>
      </w:pPr>
      <w:rPr>
        <w:rFonts w:ascii="Courier New" w:hAnsi="Courier New" w:hint="default"/>
      </w:rPr>
    </w:lvl>
    <w:lvl w:ilvl="2" w:tplc="04190005" w:tentative="1">
      <w:start w:val="1"/>
      <w:numFmt w:val="bullet"/>
      <w:lvlText w:val=""/>
      <w:lvlJc w:val="left"/>
      <w:pPr>
        <w:tabs>
          <w:tab w:val="num" w:pos="2040"/>
        </w:tabs>
        <w:ind w:left="2040" w:hanging="360"/>
      </w:pPr>
      <w:rPr>
        <w:rFonts w:ascii="Wingdings" w:hAnsi="Wingdings" w:hint="default"/>
      </w:rPr>
    </w:lvl>
    <w:lvl w:ilvl="3" w:tplc="04190001" w:tentative="1">
      <w:start w:val="1"/>
      <w:numFmt w:val="bullet"/>
      <w:lvlText w:val=""/>
      <w:lvlJc w:val="left"/>
      <w:pPr>
        <w:tabs>
          <w:tab w:val="num" w:pos="2760"/>
        </w:tabs>
        <w:ind w:left="2760" w:hanging="360"/>
      </w:pPr>
      <w:rPr>
        <w:rFonts w:ascii="Symbol" w:hAnsi="Symbol" w:hint="default"/>
      </w:rPr>
    </w:lvl>
    <w:lvl w:ilvl="4" w:tplc="04190003" w:tentative="1">
      <w:start w:val="1"/>
      <w:numFmt w:val="bullet"/>
      <w:lvlText w:val="o"/>
      <w:lvlJc w:val="left"/>
      <w:pPr>
        <w:tabs>
          <w:tab w:val="num" w:pos="3480"/>
        </w:tabs>
        <w:ind w:left="3480" w:hanging="360"/>
      </w:pPr>
      <w:rPr>
        <w:rFonts w:ascii="Courier New" w:hAnsi="Courier New" w:hint="default"/>
      </w:rPr>
    </w:lvl>
    <w:lvl w:ilvl="5" w:tplc="04190005" w:tentative="1">
      <w:start w:val="1"/>
      <w:numFmt w:val="bullet"/>
      <w:lvlText w:val=""/>
      <w:lvlJc w:val="left"/>
      <w:pPr>
        <w:tabs>
          <w:tab w:val="num" w:pos="4200"/>
        </w:tabs>
        <w:ind w:left="4200" w:hanging="360"/>
      </w:pPr>
      <w:rPr>
        <w:rFonts w:ascii="Wingdings" w:hAnsi="Wingdings" w:hint="default"/>
      </w:rPr>
    </w:lvl>
    <w:lvl w:ilvl="6" w:tplc="04190001" w:tentative="1">
      <w:start w:val="1"/>
      <w:numFmt w:val="bullet"/>
      <w:lvlText w:val=""/>
      <w:lvlJc w:val="left"/>
      <w:pPr>
        <w:tabs>
          <w:tab w:val="num" w:pos="4920"/>
        </w:tabs>
        <w:ind w:left="4920" w:hanging="360"/>
      </w:pPr>
      <w:rPr>
        <w:rFonts w:ascii="Symbol" w:hAnsi="Symbol" w:hint="default"/>
      </w:rPr>
    </w:lvl>
    <w:lvl w:ilvl="7" w:tplc="04190003" w:tentative="1">
      <w:start w:val="1"/>
      <w:numFmt w:val="bullet"/>
      <w:lvlText w:val="o"/>
      <w:lvlJc w:val="left"/>
      <w:pPr>
        <w:tabs>
          <w:tab w:val="num" w:pos="5640"/>
        </w:tabs>
        <w:ind w:left="5640" w:hanging="360"/>
      </w:pPr>
      <w:rPr>
        <w:rFonts w:ascii="Courier New" w:hAnsi="Courier New" w:hint="default"/>
      </w:rPr>
    </w:lvl>
    <w:lvl w:ilvl="8" w:tplc="04190005" w:tentative="1">
      <w:start w:val="1"/>
      <w:numFmt w:val="bullet"/>
      <w:lvlText w:val=""/>
      <w:lvlJc w:val="left"/>
      <w:pPr>
        <w:tabs>
          <w:tab w:val="num" w:pos="6360"/>
        </w:tabs>
        <w:ind w:left="6360" w:hanging="360"/>
      </w:pPr>
      <w:rPr>
        <w:rFonts w:ascii="Wingdings" w:hAnsi="Wingdings" w:hint="default"/>
      </w:rPr>
    </w:lvl>
  </w:abstractNum>
  <w:abstractNum w:abstractNumId="15">
    <w:nsid w:val="48A76BFC"/>
    <w:multiLevelType w:val="hybridMultilevel"/>
    <w:tmpl w:val="CC3EF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1950268"/>
    <w:multiLevelType w:val="hybridMultilevel"/>
    <w:tmpl w:val="13760674"/>
    <w:lvl w:ilvl="0" w:tplc="026EB58C">
      <w:start w:val="1"/>
      <w:numFmt w:val="decimal"/>
      <w:lvlText w:val="%1."/>
      <w:lvlJc w:val="left"/>
      <w:pPr>
        <w:tabs>
          <w:tab w:val="num" w:pos="900"/>
        </w:tabs>
        <w:ind w:left="900" w:hanging="360"/>
      </w:pPr>
      <w:rPr>
        <w:rFonts w:cs="Times New Roman" w:hint="default"/>
      </w:rPr>
    </w:lvl>
    <w:lvl w:ilvl="1" w:tplc="3FF86878">
      <w:numFmt w:val="none"/>
      <w:lvlText w:val=""/>
      <w:lvlJc w:val="left"/>
      <w:pPr>
        <w:tabs>
          <w:tab w:val="num" w:pos="360"/>
        </w:tabs>
      </w:pPr>
      <w:rPr>
        <w:rFonts w:cs="Times New Roman"/>
      </w:rPr>
    </w:lvl>
    <w:lvl w:ilvl="2" w:tplc="45600504">
      <w:numFmt w:val="none"/>
      <w:lvlText w:val=""/>
      <w:lvlJc w:val="left"/>
      <w:pPr>
        <w:tabs>
          <w:tab w:val="num" w:pos="360"/>
        </w:tabs>
      </w:pPr>
      <w:rPr>
        <w:rFonts w:cs="Times New Roman"/>
      </w:rPr>
    </w:lvl>
    <w:lvl w:ilvl="3" w:tplc="C4DA8A1E">
      <w:numFmt w:val="none"/>
      <w:lvlText w:val=""/>
      <w:lvlJc w:val="left"/>
      <w:pPr>
        <w:tabs>
          <w:tab w:val="num" w:pos="360"/>
        </w:tabs>
      </w:pPr>
      <w:rPr>
        <w:rFonts w:cs="Times New Roman"/>
      </w:rPr>
    </w:lvl>
    <w:lvl w:ilvl="4" w:tplc="414C83B2">
      <w:numFmt w:val="none"/>
      <w:lvlText w:val=""/>
      <w:lvlJc w:val="left"/>
      <w:pPr>
        <w:tabs>
          <w:tab w:val="num" w:pos="360"/>
        </w:tabs>
      </w:pPr>
      <w:rPr>
        <w:rFonts w:cs="Times New Roman"/>
      </w:rPr>
    </w:lvl>
    <w:lvl w:ilvl="5" w:tplc="B270E2B6">
      <w:numFmt w:val="none"/>
      <w:lvlText w:val=""/>
      <w:lvlJc w:val="left"/>
      <w:pPr>
        <w:tabs>
          <w:tab w:val="num" w:pos="360"/>
        </w:tabs>
      </w:pPr>
      <w:rPr>
        <w:rFonts w:cs="Times New Roman"/>
      </w:rPr>
    </w:lvl>
    <w:lvl w:ilvl="6" w:tplc="04ACA81C">
      <w:numFmt w:val="none"/>
      <w:lvlText w:val=""/>
      <w:lvlJc w:val="left"/>
      <w:pPr>
        <w:tabs>
          <w:tab w:val="num" w:pos="360"/>
        </w:tabs>
      </w:pPr>
      <w:rPr>
        <w:rFonts w:cs="Times New Roman"/>
      </w:rPr>
    </w:lvl>
    <w:lvl w:ilvl="7" w:tplc="E2C06D38">
      <w:numFmt w:val="none"/>
      <w:lvlText w:val=""/>
      <w:lvlJc w:val="left"/>
      <w:pPr>
        <w:tabs>
          <w:tab w:val="num" w:pos="360"/>
        </w:tabs>
      </w:pPr>
      <w:rPr>
        <w:rFonts w:cs="Times New Roman"/>
      </w:rPr>
    </w:lvl>
    <w:lvl w:ilvl="8" w:tplc="880E062A">
      <w:numFmt w:val="none"/>
      <w:lvlText w:val=""/>
      <w:lvlJc w:val="left"/>
      <w:pPr>
        <w:tabs>
          <w:tab w:val="num" w:pos="360"/>
        </w:tabs>
      </w:pPr>
      <w:rPr>
        <w:rFonts w:cs="Times New Roman"/>
      </w:rPr>
    </w:lvl>
  </w:abstractNum>
  <w:abstractNum w:abstractNumId="17">
    <w:nsid w:val="52321286"/>
    <w:multiLevelType w:val="hybridMultilevel"/>
    <w:tmpl w:val="8B803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89879E1"/>
    <w:multiLevelType w:val="hybridMultilevel"/>
    <w:tmpl w:val="94784040"/>
    <w:lvl w:ilvl="0" w:tplc="8D42C88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9">
    <w:nsid w:val="5A6513E2"/>
    <w:multiLevelType w:val="hybridMultilevel"/>
    <w:tmpl w:val="DFDA4D5A"/>
    <w:lvl w:ilvl="0" w:tplc="04190001">
      <w:start w:val="1"/>
      <w:numFmt w:val="bullet"/>
      <w:lvlText w:val=""/>
      <w:lvlJc w:val="left"/>
      <w:pPr>
        <w:tabs>
          <w:tab w:val="num" w:pos="765"/>
        </w:tabs>
        <w:ind w:left="765" w:hanging="360"/>
      </w:pPr>
      <w:rPr>
        <w:rFonts w:ascii="Symbol" w:hAnsi="Symbol" w:hint="default"/>
      </w:rPr>
    </w:lvl>
    <w:lvl w:ilvl="1" w:tplc="04190003" w:tentative="1">
      <w:start w:val="1"/>
      <w:numFmt w:val="bullet"/>
      <w:lvlText w:val="o"/>
      <w:lvlJc w:val="left"/>
      <w:pPr>
        <w:tabs>
          <w:tab w:val="num" w:pos="1485"/>
        </w:tabs>
        <w:ind w:left="1485" w:hanging="360"/>
      </w:pPr>
      <w:rPr>
        <w:rFonts w:ascii="Courier New" w:hAnsi="Courier New" w:hint="default"/>
      </w:rPr>
    </w:lvl>
    <w:lvl w:ilvl="2" w:tplc="04190005" w:tentative="1">
      <w:start w:val="1"/>
      <w:numFmt w:val="bullet"/>
      <w:lvlText w:val=""/>
      <w:lvlJc w:val="left"/>
      <w:pPr>
        <w:tabs>
          <w:tab w:val="num" w:pos="2205"/>
        </w:tabs>
        <w:ind w:left="2205" w:hanging="360"/>
      </w:pPr>
      <w:rPr>
        <w:rFonts w:ascii="Wingdings" w:hAnsi="Wingdings" w:hint="default"/>
      </w:rPr>
    </w:lvl>
    <w:lvl w:ilvl="3" w:tplc="04190001" w:tentative="1">
      <w:start w:val="1"/>
      <w:numFmt w:val="bullet"/>
      <w:lvlText w:val=""/>
      <w:lvlJc w:val="left"/>
      <w:pPr>
        <w:tabs>
          <w:tab w:val="num" w:pos="2925"/>
        </w:tabs>
        <w:ind w:left="2925" w:hanging="360"/>
      </w:pPr>
      <w:rPr>
        <w:rFonts w:ascii="Symbol" w:hAnsi="Symbol" w:hint="default"/>
      </w:rPr>
    </w:lvl>
    <w:lvl w:ilvl="4" w:tplc="04190003" w:tentative="1">
      <w:start w:val="1"/>
      <w:numFmt w:val="bullet"/>
      <w:lvlText w:val="o"/>
      <w:lvlJc w:val="left"/>
      <w:pPr>
        <w:tabs>
          <w:tab w:val="num" w:pos="3645"/>
        </w:tabs>
        <w:ind w:left="3645" w:hanging="360"/>
      </w:pPr>
      <w:rPr>
        <w:rFonts w:ascii="Courier New" w:hAnsi="Courier New" w:hint="default"/>
      </w:rPr>
    </w:lvl>
    <w:lvl w:ilvl="5" w:tplc="04190005" w:tentative="1">
      <w:start w:val="1"/>
      <w:numFmt w:val="bullet"/>
      <w:lvlText w:val=""/>
      <w:lvlJc w:val="left"/>
      <w:pPr>
        <w:tabs>
          <w:tab w:val="num" w:pos="4365"/>
        </w:tabs>
        <w:ind w:left="4365" w:hanging="360"/>
      </w:pPr>
      <w:rPr>
        <w:rFonts w:ascii="Wingdings" w:hAnsi="Wingdings" w:hint="default"/>
      </w:rPr>
    </w:lvl>
    <w:lvl w:ilvl="6" w:tplc="04190001" w:tentative="1">
      <w:start w:val="1"/>
      <w:numFmt w:val="bullet"/>
      <w:lvlText w:val=""/>
      <w:lvlJc w:val="left"/>
      <w:pPr>
        <w:tabs>
          <w:tab w:val="num" w:pos="5085"/>
        </w:tabs>
        <w:ind w:left="5085" w:hanging="360"/>
      </w:pPr>
      <w:rPr>
        <w:rFonts w:ascii="Symbol" w:hAnsi="Symbol" w:hint="default"/>
      </w:rPr>
    </w:lvl>
    <w:lvl w:ilvl="7" w:tplc="04190003" w:tentative="1">
      <w:start w:val="1"/>
      <w:numFmt w:val="bullet"/>
      <w:lvlText w:val="o"/>
      <w:lvlJc w:val="left"/>
      <w:pPr>
        <w:tabs>
          <w:tab w:val="num" w:pos="5805"/>
        </w:tabs>
        <w:ind w:left="5805" w:hanging="360"/>
      </w:pPr>
      <w:rPr>
        <w:rFonts w:ascii="Courier New" w:hAnsi="Courier New" w:hint="default"/>
      </w:rPr>
    </w:lvl>
    <w:lvl w:ilvl="8" w:tplc="04190005" w:tentative="1">
      <w:start w:val="1"/>
      <w:numFmt w:val="bullet"/>
      <w:lvlText w:val=""/>
      <w:lvlJc w:val="left"/>
      <w:pPr>
        <w:tabs>
          <w:tab w:val="num" w:pos="6525"/>
        </w:tabs>
        <w:ind w:left="6525" w:hanging="360"/>
      </w:pPr>
      <w:rPr>
        <w:rFonts w:ascii="Wingdings" w:hAnsi="Wingdings" w:hint="default"/>
      </w:rPr>
    </w:lvl>
  </w:abstractNum>
  <w:abstractNum w:abstractNumId="20">
    <w:nsid w:val="5B510AC8"/>
    <w:multiLevelType w:val="hybridMultilevel"/>
    <w:tmpl w:val="9FD09AB2"/>
    <w:lvl w:ilvl="0" w:tplc="04190001">
      <w:start w:val="1"/>
      <w:numFmt w:val="bullet"/>
      <w:lvlText w:val=""/>
      <w:lvlJc w:val="left"/>
      <w:pPr>
        <w:ind w:left="852" w:hanging="360"/>
      </w:pPr>
      <w:rPr>
        <w:rFonts w:ascii="Symbol" w:hAnsi="Symbol" w:hint="default"/>
      </w:rPr>
    </w:lvl>
    <w:lvl w:ilvl="1" w:tplc="04190003" w:tentative="1">
      <w:start w:val="1"/>
      <w:numFmt w:val="bullet"/>
      <w:lvlText w:val="o"/>
      <w:lvlJc w:val="left"/>
      <w:pPr>
        <w:ind w:left="1572" w:hanging="360"/>
      </w:pPr>
      <w:rPr>
        <w:rFonts w:ascii="Courier New" w:hAnsi="Courier New" w:hint="default"/>
      </w:rPr>
    </w:lvl>
    <w:lvl w:ilvl="2" w:tplc="04190005" w:tentative="1">
      <w:start w:val="1"/>
      <w:numFmt w:val="bullet"/>
      <w:lvlText w:val=""/>
      <w:lvlJc w:val="left"/>
      <w:pPr>
        <w:ind w:left="2292" w:hanging="360"/>
      </w:pPr>
      <w:rPr>
        <w:rFonts w:ascii="Wingdings" w:hAnsi="Wingdings" w:hint="default"/>
      </w:rPr>
    </w:lvl>
    <w:lvl w:ilvl="3" w:tplc="04190001" w:tentative="1">
      <w:start w:val="1"/>
      <w:numFmt w:val="bullet"/>
      <w:lvlText w:val=""/>
      <w:lvlJc w:val="left"/>
      <w:pPr>
        <w:ind w:left="3012" w:hanging="360"/>
      </w:pPr>
      <w:rPr>
        <w:rFonts w:ascii="Symbol" w:hAnsi="Symbol" w:hint="default"/>
      </w:rPr>
    </w:lvl>
    <w:lvl w:ilvl="4" w:tplc="04190003" w:tentative="1">
      <w:start w:val="1"/>
      <w:numFmt w:val="bullet"/>
      <w:lvlText w:val="o"/>
      <w:lvlJc w:val="left"/>
      <w:pPr>
        <w:ind w:left="3732" w:hanging="360"/>
      </w:pPr>
      <w:rPr>
        <w:rFonts w:ascii="Courier New" w:hAnsi="Courier New" w:hint="default"/>
      </w:rPr>
    </w:lvl>
    <w:lvl w:ilvl="5" w:tplc="04190005" w:tentative="1">
      <w:start w:val="1"/>
      <w:numFmt w:val="bullet"/>
      <w:lvlText w:val=""/>
      <w:lvlJc w:val="left"/>
      <w:pPr>
        <w:ind w:left="4452" w:hanging="360"/>
      </w:pPr>
      <w:rPr>
        <w:rFonts w:ascii="Wingdings" w:hAnsi="Wingdings" w:hint="default"/>
      </w:rPr>
    </w:lvl>
    <w:lvl w:ilvl="6" w:tplc="04190001" w:tentative="1">
      <w:start w:val="1"/>
      <w:numFmt w:val="bullet"/>
      <w:lvlText w:val=""/>
      <w:lvlJc w:val="left"/>
      <w:pPr>
        <w:ind w:left="5172" w:hanging="360"/>
      </w:pPr>
      <w:rPr>
        <w:rFonts w:ascii="Symbol" w:hAnsi="Symbol" w:hint="default"/>
      </w:rPr>
    </w:lvl>
    <w:lvl w:ilvl="7" w:tplc="04190003" w:tentative="1">
      <w:start w:val="1"/>
      <w:numFmt w:val="bullet"/>
      <w:lvlText w:val="o"/>
      <w:lvlJc w:val="left"/>
      <w:pPr>
        <w:ind w:left="5892" w:hanging="360"/>
      </w:pPr>
      <w:rPr>
        <w:rFonts w:ascii="Courier New" w:hAnsi="Courier New" w:hint="default"/>
      </w:rPr>
    </w:lvl>
    <w:lvl w:ilvl="8" w:tplc="04190005" w:tentative="1">
      <w:start w:val="1"/>
      <w:numFmt w:val="bullet"/>
      <w:lvlText w:val=""/>
      <w:lvlJc w:val="left"/>
      <w:pPr>
        <w:ind w:left="6612" w:hanging="360"/>
      </w:pPr>
      <w:rPr>
        <w:rFonts w:ascii="Wingdings" w:hAnsi="Wingdings" w:hint="default"/>
      </w:rPr>
    </w:lvl>
  </w:abstractNum>
  <w:abstractNum w:abstractNumId="21">
    <w:nsid w:val="5C9D5014"/>
    <w:multiLevelType w:val="hybridMultilevel"/>
    <w:tmpl w:val="AD565DF0"/>
    <w:lvl w:ilvl="0" w:tplc="04190001">
      <w:start w:val="1"/>
      <w:numFmt w:val="bullet"/>
      <w:lvlText w:val=""/>
      <w:lvlJc w:val="left"/>
      <w:pPr>
        <w:tabs>
          <w:tab w:val="num" w:pos="765"/>
        </w:tabs>
        <w:ind w:left="765" w:hanging="360"/>
      </w:pPr>
      <w:rPr>
        <w:rFonts w:ascii="Symbol" w:hAnsi="Symbol" w:hint="default"/>
      </w:rPr>
    </w:lvl>
    <w:lvl w:ilvl="1" w:tplc="04190003" w:tentative="1">
      <w:start w:val="1"/>
      <w:numFmt w:val="bullet"/>
      <w:lvlText w:val="o"/>
      <w:lvlJc w:val="left"/>
      <w:pPr>
        <w:tabs>
          <w:tab w:val="num" w:pos="1485"/>
        </w:tabs>
        <w:ind w:left="1485" w:hanging="360"/>
      </w:pPr>
      <w:rPr>
        <w:rFonts w:ascii="Courier New" w:hAnsi="Courier New" w:hint="default"/>
      </w:rPr>
    </w:lvl>
    <w:lvl w:ilvl="2" w:tplc="04190005" w:tentative="1">
      <w:start w:val="1"/>
      <w:numFmt w:val="bullet"/>
      <w:lvlText w:val=""/>
      <w:lvlJc w:val="left"/>
      <w:pPr>
        <w:tabs>
          <w:tab w:val="num" w:pos="2205"/>
        </w:tabs>
        <w:ind w:left="2205" w:hanging="360"/>
      </w:pPr>
      <w:rPr>
        <w:rFonts w:ascii="Wingdings" w:hAnsi="Wingdings" w:hint="default"/>
      </w:rPr>
    </w:lvl>
    <w:lvl w:ilvl="3" w:tplc="04190001" w:tentative="1">
      <w:start w:val="1"/>
      <w:numFmt w:val="bullet"/>
      <w:lvlText w:val=""/>
      <w:lvlJc w:val="left"/>
      <w:pPr>
        <w:tabs>
          <w:tab w:val="num" w:pos="2925"/>
        </w:tabs>
        <w:ind w:left="2925" w:hanging="360"/>
      </w:pPr>
      <w:rPr>
        <w:rFonts w:ascii="Symbol" w:hAnsi="Symbol" w:hint="default"/>
      </w:rPr>
    </w:lvl>
    <w:lvl w:ilvl="4" w:tplc="04190003" w:tentative="1">
      <w:start w:val="1"/>
      <w:numFmt w:val="bullet"/>
      <w:lvlText w:val="o"/>
      <w:lvlJc w:val="left"/>
      <w:pPr>
        <w:tabs>
          <w:tab w:val="num" w:pos="3645"/>
        </w:tabs>
        <w:ind w:left="3645" w:hanging="360"/>
      </w:pPr>
      <w:rPr>
        <w:rFonts w:ascii="Courier New" w:hAnsi="Courier New" w:hint="default"/>
      </w:rPr>
    </w:lvl>
    <w:lvl w:ilvl="5" w:tplc="04190005" w:tentative="1">
      <w:start w:val="1"/>
      <w:numFmt w:val="bullet"/>
      <w:lvlText w:val=""/>
      <w:lvlJc w:val="left"/>
      <w:pPr>
        <w:tabs>
          <w:tab w:val="num" w:pos="4365"/>
        </w:tabs>
        <w:ind w:left="4365" w:hanging="360"/>
      </w:pPr>
      <w:rPr>
        <w:rFonts w:ascii="Wingdings" w:hAnsi="Wingdings" w:hint="default"/>
      </w:rPr>
    </w:lvl>
    <w:lvl w:ilvl="6" w:tplc="04190001" w:tentative="1">
      <w:start w:val="1"/>
      <w:numFmt w:val="bullet"/>
      <w:lvlText w:val=""/>
      <w:lvlJc w:val="left"/>
      <w:pPr>
        <w:tabs>
          <w:tab w:val="num" w:pos="5085"/>
        </w:tabs>
        <w:ind w:left="5085" w:hanging="360"/>
      </w:pPr>
      <w:rPr>
        <w:rFonts w:ascii="Symbol" w:hAnsi="Symbol" w:hint="default"/>
      </w:rPr>
    </w:lvl>
    <w:lvl w:ilvl="7" w:tplc="04190003" w:tentative="1">
      <w:start w:val="1"/>
      <w:numFmt w:val="bullet"/>
      <w:lvlText w:val="o"/>
      <w:lvlJc w:val="left"/>
      <w:pPr>
        <w:tabs>
          <w:tab w:val="num" w:pos="5805"/>
        </w:tabs>
        <w:ind w:left="5805" w:hanging="360"/>
      </w:pPr>
      <w:rPr>
        <w:rFonts w:ascii="Courier New" w:hAnsi="Courier New" w:hint="default"/>
      </w:rPr>
    </w:lvl>
    <w:lvl w:ilvl="8" w:tplc="04190005" w:tentative="1">
      <w:start w:val="1"/>
      <w:numFmt w:val="bullet"/>
      <w:lvlText w:val=""/>
      <w:lvlJc w:val="left"/>
      <w:pPr>
        <w:tabs>
          <w:tab w:val="num" w:pos="6525"/>
        </w:tabs>
        <w:ind w:left="6525" w:hanging="360"/>
      </w:pPr>
      <w:rPr>
        <w:rFonts w:ascii="Wingdings" w:hAnsi="Wingdings" w:hint="default"/>
      </w:rPr>
    </w:lvl>
  </w:abstractNum>
  <w:abstractNum w:abstractNumId="22">
    <w:nsid w:val="60E8703E"/>
    <w:multiLevelType w:val="multilevel"/>
    <w:tmpl w:val="A7CA994A"/>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nsid w:val="61D56BB8"/>
    <w:multiLevelType w:val="hybridMultilevel"/>
    <w:tmpl w:val="99422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96E686E"/>
    <w:multiLevelType w:val="hybridMultilevel"/>
    <w:tmpl w:val="2A4AA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173261"/>
    <w:multiLevelType w:val="hybridMultilevel"/>
    <w:tmpl w:val="C8645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04425E5"/>
    <w:multiLevelType w:val="hybridMultilevel"/>
    <w:tmpl w:val="13C00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19708C5"/>
    <w:multiLevelType w:val="hybridMultilevel"/>
    <w:tmpl w:val="3FD88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22B2949"/>
    <w:multiLevelType w:val="hybridMultilevel"/>
    <w:tmpl w:val="02DE5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46938E0"/>
    <w:multiLevelType w:val="hybridMultilevel"/>
    <w:tmpl w:val="F22AEBE0"/>
    <w:lvl w:ilvl="0" w:tplc="EA4875DC">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0">
    <w:nsid w:val="7723473D"/>
    <w:multiLevelType w:val="multilevel"/>
    <w:tmpl w:val="95824838"/>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360"/>
        </w:tabs>
        <w:ind w:left="3360" w:hanging="360"/>
      </w:pPr>
      <w:rPr>
        <w:rFonts w:cs="Times New Roman" w:hint="default"/>
      </w:rPr>
    </w:lvl>
    <w:lvl w:ilvl="2">
      <w:start w:val="1"/>
      <w:numFmt w:val="decimal"/>
      <w:lvlText w:val="%1.%2.%3."/>
      <w:lvlJc w:val="left"/>
      <w:pPr>
        <w:tabs>
          <w:tab w:val="num" w:pos="5640"/>
        </w:tabs>
        <w:ind w:left="5640" w:hanging="720"/>
      </w:pPr>
      <w:rPr>
        <w:rFonts w:cs="Times New Roman" w:hint="default"/>
      </w:rPr>
    </w:lvl>
    <w:lvl w:ilvl="3">
      <w:start w:val="1"/>
      <w:numFmt w:val="decimal"/>
      <w:lvlText w:val="%1.%2.%3.%4."/>
      <w:lvlJc w:val="left"/>
      <w:pPr>
        <w:tabs>
          <w:tab w:val="num" w:pos="8100"/>
        </w:tabs>
        <w:ind w:left="8100" w:hanging="720"/>
      </w:pPr>
      <w:rPr>
        <w:rFonts w:cs="Times New Roman" w:hint="default"/>
      </w:rPr>
    </w:lvl>
    <w:lvl w:ilvl="4">
      <w:start w:val="1"/>
      <w:numFmt w:val="decimal"/>
      <w:lvlText w:val="%1.%2.%3.%4.%5."/>
      <w:lvlJc w:val="left"/>
      <w:pPr>
        <w:tabs>
          <w:tab w:val="num" w:pos="10920"/>
        </w:tabs>
        <w:ind w:left="10920" w:hanging="1080"/>
      </w:pPr>
      <w:rPr>
        <w:rFonts w:cs="Times New Roman" w:hint="default"/>
      </w:rPr>
    </w:lvl>
    <w:lvl w:ilvl="5">
      <w:start w:val="1"/>
      <w:numFmt w:val="decimal"/>
      <w:lvlText w:val="%1.%2.%3.%4.%5.%6."/>
      <w:lvlJc w:val="left"/>
      <w:pPr>
        <w:tabs>
          <w:tab w:val="num" w:pos="13380"/>
        </w:tabs>
        <w:ind w:left="13380" w:hanging="1080"/>
      </w:pPr>
      <w:rPr>
        <w:rFonts w:cs="Times New Roman" w:hint="default"/>
      </w:rPr>
    </w:lvl>
    <w:lvl w:ilvl="6">
      <w:start w:val="1"/>
      <w:numFmt w:val="decimal"/>
      <w:lvlText w:val="%1.%2.%3.%4.%5.%6.%7."/>
      <w:lvlJc w:val="left"/>
      <w:pPr>
        <w:tabs>
          <w:tab w:val="num" w:pos="16200"/>
        </w:tabs>
        <w:ind w:left="16200" w:hanging="1440"/>
      </w:pPr>
      <w:rPr>
        <w:rFonts w:cs="Times New Roman" w:hint="default"/>
      </w:rPr>
    </w:lvl>
    <w:lvl w:ilvl="7">
      <w:start w:val="1"/>
      <w:numFmt w:val="decimal"/>
      <w:lvlText w:val="%1.%2.%3.%4.%5.%6.%7.%8."/>
      <w:lvlJc w:val="left"/>
      <w:pPr>
        <w:tabs>
          <w:tab w:val="num" w:pos="18660"/>
        </w:tabs>
        <w:ind w:left="18660" w:hanging="1440"/>
      </w:pPr>
      <w:rPr>
        <w:rFonts w:cs="Times New Roman" w:hint="default"/>
      </w:rPr>
    </w:lvl>
    <w:lvl w:ilvl="8">
      <w:start w:val="1"/>
      <w:numFmt w:val="decimal"/>
      <w:lvlText w:val="%1.%2.%3.%4.%5.%6.%7.%8.%9."/>
      <w:lvlJc w:val="left"/>
      <w:pPr>
        <w:tabs>
          <w:tab w:val="num" w:pos="21480"/>
        </w:tabs>
        <w:ind w:left="21480" w:hanging="1800"/>
      </w:pPr>
      <w:rPr>
        <w:rFonts w:cs="Times New Roman" w:hint="default"/>
      </w:rPr>
    </w:lvl>
  </w:abstractNum>
  <w:abstractNum w:abstractNumId="31">
    <w:nsid w:val="77D02EBB"/>
    <w:multiLevelType w:val="hybridMultilevel"/>
    <w:tmpl w:val="14DA2CF4"/>
    <w:lvl w:ilvl="0" w:tplc="20B4DB98">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2">
    <w:nsid w:val="7FA35482"/>
    <w:multiLevelType w:val="hybridMultilevel"/>
    <w:tmpl w:val="AB7C2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14"/>
  </w:num>
  <w:num w:numId="5">
    <w:abstractNumId w:val="17"/>
  </w:num>
  <w:num w:numId="6">
    <w:abstractNumId w:val="13"/>
  </w:num>
  <w:num w:numId="7">
    <w:abstractNumId w:val="9"/>
  </w:num>
  <w:num w:numId="8">
    <w:abstractNumId w:val="12"/>
  </w:num>
  <w:num w:numId="9">
    <w:abstractNumId w:val="19"/>
  </w:num>
  <w:num w:numId="10">
    <w:abstractNumId w:val="21"/>
  </w:num>
  <w:num w:numId="11">
    <w:abstractNumId w:val="32"/>
  </w:num>
  <w:num w:numId="12">
    <w:abstractNumId w:val="15"/>
  </w:num>
  <w:num w:numId="13">
    <w:abstractNumId w:val="27"/>
  </w:num>
  <w:num w:numId="14">
    <w:abstractNumId w:val="26"/>
  </w:num>
  <w:num w:numId="15">
    <w:abstractNumId w:val="24"/>
  </w:num>
  <w:num w:numId="16">
    <w:abstractNumId w:val="20"/>
  </w:num>
  <w:num w:numId="17">
    <w:abstractNumId w:val="0"/>
  </w:num>
  <w:num w:numId="18">
    <w:abstractNumId w:val="22"/>
  </w:num>
  <w:num w:numId="19">
    <w:abstractNumId w:val="2"/>
  </w:num>
  <w:num w:numId="20">
    <w:abstractNumId w:val="3"/>
  </w:num>
  <w:num w:numId="21">
    <w:abstractNumId w:val="11"/>
  </w:num>
  <w:num w:numId="22">
    <w:abstractNumId w:val="28"/>
  </w:num>
  <w:num w:numId="23">
    <w:abstractNumId w:val="25"/>
  </w:num>
  <w:num w:numId="24">
    <w:abstractNumId w:val="5"/>
  </w:num>
  <w:num w:numId="25">
    <w:abstractNumId w:val="1"/>
  </w:num>
  <w:num w:numId="26">
    <w:abstractNumId w:val="23"/>
  </w:num>
  <w:num w:numId="27">
    <w:abstractNumId w:val="29"/>
  </w:num>
  <w:num w:numId="28">
    <w:abstractNumId w:val="31"/>
  </w:num>
  <w:num w:numId="29">
    <w:abstractNumId w:val="30"/>
  </w:num>
  <w:num w:numId="30">
    <w:abstractNumId w:val="8"/>
  </w:num>
  <w:num w:numId="31">
    <w:abstractNumId w:val="4"/>
  </w:num>
  <w:num w:numId="32">
    <w:abstractNumId w:val="1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6D"/>
    <w:rsid w:val="00002EB0"/>
    <w:rsid w:val="000122F5"/>
    <w:rsid w:val="00013C07"/>
    <w:rsid w:val="000156E3"/>
    <w:rsid w:val="00022013"/>
    <w:rsid w:val="00030DDF"/>
    <w:rsid w:val="00032BB8"/>
    <w:rsid w:val="00034438"/>
    <w:rsid w:val="00040039"/>
    <w:rsid w:val="00043B9F"/>
    <w:rsid w:val="000515AA"/>
    <w:rsid w:val="00055444"/>
    <w:rsid w:val="000624EF"/>
    <w:rsid w:val="0007049A"/>
    <w:rsid w:val="00073F49"/>
    <w:rsid w:val="000761D3"/>
    <w:rsid w:val="000804B1"/>
    <w:rsid w:val="00086210"/>
    <w:rsid w:val="00092DB6"/>
    <w:rsid w:val="000937A2"/>
    <w:rsid w:val="000953EE"/>
    <w:rsid w:val="000A3EEC"/>
    <w:rsid w:val="000A660E"/>
    <w:rsid w:val="000B1176"/>
    <w:rsid w:val="000B56CA"/>
    <w:rsid w:val="000C59D3"/>
    <w:rsid w:val="000C6335"/>
    <w:rsid w:val="000E0622"/>
    <w:rsid w:val="000E33C7"/>
    <w:rsid w:val="000E64CA"/>
    <w:rsid w:val="000F0DB6"/>
    <w:rsid w:val="000F1199"/>
    <w:rsid w:val="000F4748"/>
    <w:rsid w:val="001012EE"/>
    <w:rsid w:val="00102C11"/>
    <w:rsid w:val="001042BC"/>
    <w:rsid w:val="00111A0F"/>
    <w:rsid w:val="00112CC9"/>
    <w:rsid w:val="001159F6"/>
    <w:rsid w:val="00135631"/>
    <w:rsid w:val="001364EA"/>
    <w:rsid w:val="001443A8"/>
    <w:rsid w:val="00144C36"/>
    <w:rsid w:val="00146858"/>
    <w:rsid w:val="00171291"/>
    <w:rsid w:val="0017188E"/>
    <w:rsid w:val="00171E7B"/>
    <w:rsid w:val="00172071"/>
    <w:rsid w:val="00175C62"/>
    <w:rsid w:val="001924F3"/>
    <w:rsid w:val="001930C8"/>
    <w:rsid w:val="00195DB7"/>
    <w:rsid w:val="00196BCE"/>
    <w:rsid w:val="00197838"/>
    <w:rsid w:val="001A4A48"/>
    <w:rsid w:val="001A5490"/>
    <w:rsid w:val="001A5893"/>
    <w:rsid w:val="001A6700"/>
    <w:rsid w:val="001B0DE5"/>
    <w:rsid w:val="001B154E"/>
    <w:rsid w:val="001B3B09"/>
    <w:rsid w:val="001B582B"/>
    <w:rsid w:val="001B7BDF"/>
    <w:rsid w:val="001D6489"/>
    <w:rsid w:val="001E07F8"/>
    <w:rsid w:val="001E1363"/>
    <w:rsid w:val="001E2A4E"/>
    <w:rsid w:val="001E4079"/>
    <w:rsid w:val="001F032F"/>
    <w:rsid w:val="001F1709"/>
    <w:rsid w:val="001F4B3D"/>
    <w:rsid w:val="001F62DC"/>
    <w:rsid w:val="00207927"/>
    <w:rsid w:val="00220BAA"/>
    <w:rsid w:val="00226080"/>
    <w:rsid w:val="00226CD9"/>
    <w:rsid w:val="002270A8"/>
    <w:rsid w:val="00232133"/>
    <w:rsid w:val="00242C77"/>
    <w:rsid w:val="00247CDE"/>
    <w:rsid w:val="002500ED"/>
    <w:rsid w:val="002605D3"/>
    <w:rsid w:val="00265106"/>
    <w:rsid w:val="0027056E"/>
    <w:rsid w:val="00273253"/>
    <w:rsid w:val="00283066"/>
    <w:rsid w:val="002844D6"/>
    <w:rsid w:val="00292AA6"/>
    <w:rsid w:val="0029362F"/>
    <w:rsid w:val="002A40CB"/>
    <w:rsid w:val="002A6147"/>
    <w:rsid w:val="002C0FCD"/>
    <w:rsid w:val="002D0D50"/>
    <w:rsid w:val="002E27B4"/>
    <w:rsid w:val="002F263D"/>
    <w:rsid w:val="002F56FB"/>
    <w:rsid w:val="002F62C2"/>
    <w:rsid w:val="00302747"/>
    <w:rsid w:val="003035E0"/>
    <w:rsid w:val="00303604"/>
    <w:rsid w:val="003059E1"/>
    <w:rsid w:val="00311329"/>
    <w:rsid w:val="00312495"/>
    <w:rsid w:val="00313D50"/>
    <w:rsid w:val="00324FC9"/>
    <w:rsid w:val="00327D14"/>
    <w:rsid w:val="00336486"/>
    <w:rsid w:val="00346723"/>
    <w:rsid w:val="00352079"/>
    <w:rsid w:val="00353F4B"/>
    <w:rsid w:val="003553D3"/>
    <w:rsid w:val="00355F6C"/>
    <w:rsid w:val="00356A5E"/>
    <w:rsid w:val="003608CC"/>
    <w:rsid w:val="003703BF"/>
    <w:rsid w:val="00371379"/>
    <w:rsid w:val="0037327E"/>
    <w:rsid w:val="003733E0"/>
    <w:rsid w:val="00373A51"/>
    <w:rsid w:val="003768E1"/>
    <w:rsid w:val="00391149"/>
    <w:rsid w:val="003A03A5"/>
    <w:rsid w:val="003A7289"/>
    <w:rsid w:val="003B53FA"/>
    <w:rsid w:val="003C2FFF"/>
    <w:rsid w:val="003D2B43"/>
    <w:rsid w:val="003D3714"/>
    <w:rsid w:val="003D3B1C"/>
    <w:rsid w:val="003D4EDC"/>
    <w:rsid w:val="003E1C8D"/>
    <w:rsid w:val="003E5C8A"/>
    <w:rsid w:val="003F017B"/>
    <w:rsid w:val="003F4C5E"/>
    <w:rsid w:val="0040129A"/>
    <w:rsid w:val="00407011"/>
    <w:rsid w:val="00434B2B"/>
    <w:rsid w:val="004373AB"/>
    <w:rsid w:val="004541FF"/>
    <w:rsid w:val="0046266A"/>
    <w:rsid w:val="00487EF1"/>
    <w:rsid w:val="004A23BA"/>
    <w:rsid w:val="004A6DA3"/>
    <w:rsid w:val="004B3D0B"/>
    <w:rsid w:val="004B59EA"/>
    <w:rsid w:val="004C4C5E"/>
    <w:rsid w:val="004D03D8"/>
    <w:rsid w:val="004D1B8A"/>
    <w:rsid w:val="004D586F"/>
    <w:rsid w:val="004D6D69"/>
    <w:rsid w:val="004E2267"/>
    <w:rsid w:val="004E5F25"/>
    <w:rsid w:val="004F12A1"/>
    <w:rsid w:val="004F45FC"/>
    <w:rsid w:val="004F7C55"/>
    <w:rsid w:val="00500309"/>
    <w:rsid w:val="0050076D"/>
    <w:rsid w:val="005075AB"/>
    <w:rsid w:val="0051044E"/>
    <w:rsid w:val="00511526"/>
    <w:rsid w:val="00513FBA"/>
    <w:rsid w:val="00515FAE"/>
    <w:rsid w:val="00517199"/>
    <w:rsid w:val="0053263E"/>
    <w:rsid w:val="00533FA1"/>
    <w:rsid w:val="00535C9C"/>
    <w:rsid w:val="005376DA"/>
    <w:rsid w:val="00543019"/>
    <w:rsid w:val="00543BB5"/>
    <w:rsid w:val="0054420F"/>
    <w:rsid w:val="00545036"/>
    <w:rsid w:val="00552C96"/>
    <w:rsid w:val="00560B39"/>
    <w:rsid w:val="00561784"/>
    <w:rsid w:val="005619A6"/>
    <w:rsid w:val="0056264D"/>
    <w:rsid w:val="005677E7"/>
    <w:rsid w:val="00570238"/>
    <w:rsid w:val="00570402"/>
    <w:rsid w:val="0057246C"/>
    <w:rsid w:val="00581E87"/>
    <w:rsid w:val="00591ACE"/>
    <w:rsid w:val="00592127"/>
    <w:rsid w:val="005945C1"/>
    <w:rsid w:val="005A0639"/>
    <w:rsid w:val="005A51AA"/>
    <w:rsid w:val="005B2A2F"/>
    <w:rsid w:val="005B63AC"/>
    <w:rsid w:val="005C7C84"/>
    <w:rsid w:val="005D245F"/>
    <w:rsid w:val="005D7C22"/>
    <w:rsid w:val="005E0CE6"/>
    <w:rsid w:val="005E1D73"/>
    <w:rsid w:val="005E6425"/>
    <w:rsid w:val="005F12D4"/>
    <w:rsid w:val="00601D87"/>
    <w:rsid w:val="0060554B"/>
    <w:rsid w:val="006073B0"/>
    <w:rsid w:val="0061585D"/>
    <w:rsid w:val="006179BC"/>
    <w:rsid w:val="006263C5"/>
    <w:rsid w:val="00626B88"/>
    <w:rsid w:val="00630B95"/>
    <w:rsid w:val="00635BB0"/>
    <w:rsid w:val="00635C28"/>
    <w:rsid w:val="00636641"/>
    <w:rsid w:val="00642B45"/>
    <w:rsid w:val="0065690B"/>
    <w:rsid w:val="006620C7"/>
    <w:rsid w:val="00664401"/>
    <w:rsid w:val="00666684"/>
    <w:rsid w:val="00670FA4"/>
    <w:rsid w:val="00687CAA"/>
    <w:rsid w:val="00697751"/>
    <w:rsid w:val="006A2E14"/>
    <w:rsid w:val="006A4D55"/>
    <w:rsid w:val="006A79BC"/>
    <w:rsid w:val="006B0616"/>
    <w:rsid w:val="006B489F"/>
    <w:rsid w:val="006B4ADB"/>
    <w:rsid w:val="006C2D55"/>
    <w:rsid w:val="006D5328"/>
    <w:rsid w:val="006D6F24"/>
    <w:rsid w:val="006E00D3"/>
    <w:rsid w:val="006F42DD"/>
    <w:rsid w:val="006F77BA"/>
    <w:rsid w:val="00702F85"/>
    <w:rsid w:val="00705504"/>
    <w:rsid w:val="00715790"/>
    <w:rsid w:val="007208DE"/>
    <w:rsid w:val="007258D6"/>
    <w:rsid w:val="007268C3"/>
    <w:rsid w:val="00730062"/>
    <w:rsid w:val="00730C08"/>
    <w:rsid w:val="00730E95"/>
    <w:rsid w:val="0073472F"/>
    <w:rsid w:val="0073583F"/>
    <w:rsid w:val="00747D47"/>
    <w:rsid w:val="007501A2"/>
    <w:rsid w:val="00750885"/>
    <w:rsid w:val="00751523"/>
    <w:rsid w:val="0075415A"/>
    <w:rsid w:val="00763403"/>
    <w:rsid w:val="007718C7"/>
    <w:rsid w:val="00772467"/>
    <w:rsid w:val="007738C1"/>
    <w:rsid w:val="007754F5"/>
    <w:rsid w:val="0078051B"/>
    <w:rsid w:val="00782B99"/>
    <w:rsid w:val="00783796"/>
    <w:rsid w:val="007865BF"/>
    <w:rsid w:val="007975E4"/>
    <w:rsid w:val="007B3B01"/>
    <w:rsid w:val="007B5948"/>
    <w:rsid w:val="007C31A9"/>
    <w:rsid w:val="007C4E03"/>
    <w:rsid w:val="007C57DB"/>
    <w:rsid w:val="007C6201"/>
    <w:rsid w:val="007C714F"/>
    <w:rsid w:val="007D0093"/>
    <w:rsid w:val="007D0E95"/>
    <w:rsid w:val="007D2F0A"/>
    <w:rsid w:val="007D622B"/>
    <w:rsid w:val="007E5D74"/>
    <w:rsid w:val="007F06A3"/>
    <w:rsid w:val="007F4385"/>
    <w:rsid w:val="007F603E"/>
    <w:rsid w:val="00800B99"/>
    <w:rsid w:val="00803DD5"/>
    <w:rsid w:val="00803FCD"/>
    <w:rsid w:val="008138F1"/>
    <w:rsid w:val="00822E28"/>
    <w:rsid w:val="00833831"/>
    <w:rsid w:val="0083560E"/>
    <w:rsid w:val="0083586D"/>
    <w:rsid w:val="008363AA"/>
    <w:rsid w:val="00837DC5"/>
    <w:rsid w:val="00844376"/>
    <w:rsid w:val="00853F29"/>
    <w:rsid w:val="00857974"/>
    <w:rsid w:val="008605EC"/>
    <w:rsid w:val="00860E19"/>
    <w:rsid w:val="0086383E"/>
    <w:rsid w:val="0087127D"/>
    <w:rsid w:val="00875F3D"/>
    <w:rsid w:val="008848A7"/>
    <w:rsid w:val="0088571F"/>
    <w:rsid w:val="008866B6"/>
    <w:rsid w:val="00886F7A"/>
    <w:rsid w:val="008919BB"/>
    <w:rsid w:val="00891D9D"/>
    <w:rsid w:val="008A44DC"/>
    <w:rsid w:val="008B1BCB"/>
    <w:rsid w:val="008B2492"/>
    <w:rsid w:val="008B3A3A"/>
    <w:rsid w:val="008B5BCF"/>
    <w:rsid w:val="008C3770"/>
    <w:rsid w:val="008D1E31"/>
    <w:rsid w:val="008D2B26"/>
    <w:rsid w:val="008D358C"/>
    <w:rsid w:val="008E3314"/>
    <w:rsid w:val="008E4215"/>
    <w:rsid w:val="008E6B4C"/>
    <w:rsid w:val="008E6CAE"/>
    <w:rsid w:val="008F5F08"/>
    <w:rsid w:val="008F64EE"/>
    <w:rsid w:val="008F6684"/>
    <w:rsid w:val="00901225"/>
    <w:rsid w:val="00901F6D"/>
    <w:rsid w:val="0090263D"/>
    <w:rsid w:val="00910147"/>
    <w:rsid w:val="00911CF4"/>
    <w:rsid w:val="00922980"/>
    <w:rsid w:val="009262B7"/>
    <w:rsid w:val="00932178"/>
    <w:rsid w:val="00940A6A"/>
    <w:rsid w:val="00942B47"/>
    <w:rsid w:val="00946B4B"/>
    <w:rsid w:val="00952E26"/>
    <w:rsid w:val="0096023A"/>
    <w:rsid w:val="00960B0B"/>
    <w:rsid w:val="00960E49"/>
    <w:rsid w:val="00973AE5"/>
    <w:rsid w:val="00975A7C"/>
    <w:rsid w:val="00982164"/>
    <w:rsid w:val="00990E7F"/>
    <w:rsid w:val="009917A5"/>
    <w:rsid w:val="009951CB"/>
    <w:rsid w:val="009A2F18"/>
    <w:rsid w:val="009A3DB2"/>
    <w:rsid w:val="009B181F"/>
    <w:rsid w:val="009B6695"/>
    <w:rsid w:val="009C1440"/>
    <w:rsid w:val="009D1E5E"/>
    <w:rsid w:val="009D4296"/>
    <w:rsid w:val="009D52FF"/>
    <w:rsid w:val="009D6E83"/>
    <w:rsid w:val="009D6FA3"/>
    <w:rsid w:val="009D76D5"/>
    <w:rsid w:val="009E41DB"/>
    <w:rsid w:val="009E59CF"/>
    <w:rsid w:val="009E6E47"/>
    <w:rsid w:val="009F282E"/>
    <w:rsid w:val="00A12F78"/>
    <w:rsid w:val="00A146A7"/>
    <w:rsid w:val="00A202D1"/>
    <w:rsid w:val="00A2298A"/>
    <w:rsid w:val="00A22DEF"/>
    <w:rsid w:val="00A250AD"/>
    <w:rsid w:val="00A272E6"/>
    <w:rsid w:val="00A276F4"/>
    <w:rsid w:val="00A30522"/>
    <w:rsid w:val="00A33C84"/>
    <w:rsid w:val="00A35972"/>
    <w:rsid w:val="00A36733"/>
    <w:rsid w:val="00A379EF"/>
    <w:rsid w:val="00A507AE"/>
    <w:rsid w:val="00A519F4"/>
    <w:rsid w:val="00A5210E"/>
    <w:rsid w:val="00A71978"/>
    <w:rsid w:val="00A7326A"/>
    <w:rsid w:val="00A75664"/>
    <w:rsid w:val="00A75D58"/>
    <w:rsid w:val="00A76527"/>
    <w:rsid w:val="00A83218"/>
    <w:rsid w:val="00A866BA"/>
    <w:rsid w:val="00A95791"/>
    <w:rsid w:val="00AA3D1F"/>
    <w:rsid w:val="00AA4FE5"/>
    <w:rsid w:val="00AA6A61"/>
    <w:rsid w:val="00AC0539"/>
    <w:rsid w:val="00AC0C85"/>
    <w:rsid w:val="00AC387D"/>
    <w:rsid w:val="00AC61B6"/>
    <w:rsid w:val="00AC6A02"/>
    <w:rsid w:val="00AD2912"/>
    <w:rsid w:val="00AD457C"/>
    <w:rsid w:val="00AD4742"/>
    <w:rsid w:val="00AE0DE1"/>
    <w:rsid w:val="00AF06FE"/>
    <w:rsid w:val="00AF44EC"/>
    <w:rsid w:val="00B03F0E"/>
    <w:rsid w:val="00B058FD"/>
    <w:rsid w:val="00B072EF"/>
    <w:rsid w:val="00B22391"/>
    <w:rsid w:val="00B260E0"/>
    <w:rsid w:val="00B275C8"/>
    <w:rsid w:val="00B340E9"/>
    <w:rsid w:val="00B378F4"/>
    <w:rsid w:val="00B412DF"/>
    <w:rsid w:val="00B42C2F"/>
    <w:rsid w:val="00B45964"/>
    <w:rsid w:val="00B45B4C"/>
    <w:rsid w:val="00B473C4"/>
    <w:rsid w:val="00B61BB8"/>
    <w:rsid w:val="00B70F0F"/>
    <w:rsid w:val="00B73C14"/>
    <w:rsid w:val="00B82684"/>
    <w:rsid w:val="00B83CD8"/>
    <w:rsid w:val="00B91129"/>
    <w:rsid w:val="00B92D96"/>
    <w:rsid w:val="00B9750E"/>
    <w:rsid w:val="00BA392B"/>
    <w:rsid w:val="00BA4275"/>
    <w:rsid w:val="00BC0E3E"/>
    <w:rsid w:val="00BC4038"/>
    <w:rsid w:val="00BC6172"/>
    <w:rsid w:val="00BC6735"/>
    <w:rsid w:val="00BC77B8"/>
    <w:rsid w:val="00BD12C0"/>
    <w:rsid w:val="00BD16E4"/>
    <w:rsid w:val="00BD1F8D"/>
    <w:rsid w:val="00BD443E"/>
    <w:rsid w:val="00BD7D4D"/>
    <w:rsid w:val="00BE1240"/>
    <w:rsid w:val="00BE29F0"/>
    <w:rsid w:val="00BF1610"/>
    <w:rsid w:val="00BF17BD"/>
    <w:rsid w:val="00BF28C0"/>
    <w:rsid w:val="00BF2DCA"/>
    <w:rsid w:val="00BF3A40"/>
    <w:rsid w:val="00BF624B"/>
    <w:rsid w:val="00C00F7E"/>
    <w:rsid w:val="00C01D64"/>
    <w:rsid w:val="00C06026"/>
    <w:rsid w:val="00C07F58"/>
    <w:rsid w:val="00C13336"/>
    <w:rsid w:val="00C1566F"/>
    <w:rsid w:val="00C20C16"/>
    <w:rsid w:val="00C30098"/>
    <w:rsid w:val="00C34F6C"/>
    <w:rsid w:val="00C36319"/>
    <w:rsid w:val="00C43730"/>
    <w:rsid w:val="00C44715"/>
    <w:rsid w:val="00C52D42"/>
    <w:rsid w:val="00C542C6"/>
    <w:rsid w:val="00C55B8E"/>
    <w:rsid w:val="00C6350A"/>
    <w:rsid w:val="00C71E83"/>
    <w:rsid w:val="00C77DB8"/>
    <w:rsid w:val="00C976A7"/>
    <w:rsid w:val="00CA787C"/>
    <w:rsid w:val="00CB0281"/>
    <w:rsid w:val="00CB4507"/>
    <w:rsid w:val="00CD1BDB"/>
    <w:rsid w:val="00CD5FEE"/>
    <w:rsid w:val="00CD7C91"/>
    <w:rsid w:val="00CE3CA9"/>
    <w:rsid w:val="00CE78A0"/>
    <w:rsid w:val="00CF17A3"/>
    <w:rsid w:val="00CF4446"/>
    <w:rsid w:val="00D03B92"/>
    <w:rsid w:val="00D108A5"/>
    <w:rsid w:val="00D1209B"/>
    <w:rsid w:val="00D12E31"/>
    <w:rsid w:val="00D14615"/>
    <w:rsid w:val="00D1476C"/>
    <w:rsid w:val="00D1616A"/>
    <w:rsid w:val="00D332EF"/>
    <w:rsid w:val="00D403F3"/>
    <w:rsid w:val="00D408CA"/>
    <w:rsid w:val="00D4634E"/>
    <w:rsid w:val="00D465A7"/>
    <w:rsid w:val="00D53B56"/>
    <w:rsid w:val="00D612D3"/>
    <w:rsid w:val="00D72F7E"/>
    <w:rsid w:val="00D74FDA"/>
    <w:rsid w:val="00D83046"/>
    <w:rsid w:val="00D84325"/>
    <w:rsid w:val="00D85943"/>
    <w:rsid w:val="00D94CFA"/>
    <w:rsid w:val="00DA3B2F"/>
    <w:rsid w:val="00DB019A"/>
    <w:rsid w:val="00DB2C74"/>
    <w:rsid w:val="00DC331C"/>
    <w:rsid w:val="00DD3A5F"/>
    <w:rsid w:val="00DE6778"/>
    <w:rsid w:val="00DE6FE4"/>
    <w:rsid w:val="00DF2CC7"/>
    <w:rsid w:val="00DF4204"/>
    <w:rsid w:val="00DF53A8"/>
    <w:rsid w:val="00DF6937"/>
    <w:rsid w:val="00E009C7"/>
    <w:rsid w:val="00E139AD"/>
    <w:rsid w:val="00E21CD0"/>
    <w:rsid w:val="00E22817"/>
    <w:rsid w:val="00E3171E"/>
    <w:rsid w:val="00E32214"/>
    <w:rsid w:val="00E32AC2"/>
    <w:rsid w:val="00E3560E"/>
    <w:rsid w:val="00E45C12"/>
    <w:rsid w:val="00E46140"/>
    <w:rsid w:val="00E5107D"/>
    <w:rsid w:val="00E538B2"/>
    <w:rsid w:val="00E62671"/>
    <w:rsid w:val="00E71B45"/>
    <w:rsid w:val="00E72694"/>
    <w:rsid w:val="00E737E6"/>
    <w:rsid w:val="00E75C97"/>
    <w:rsid w:val="00E771C0"/>
    <w:rsid w:val="00E814FF"/>
    <w:rsid w:val="00E82EE4"/>
    <w:rsid w:val="00E95A92"/>
    <w:rsid w:val="00E96122"/>
    <w:rsid w:val="00EA7B96"/>
    <w:rsid w:val="00EB2165"/>
    <w:rsid w:val="00EB6092"/>
    <w:rsid w:val="00EC2BDF"/>
    <w:rsid w:val="00EC74CC"/>
    <w:rsid w:val="00F026BB"/>
    <w:rsid w:val="00F053EC"/>
    <w:rsid w:val="00F0737A"/>
    <w:rsid w:val="00F13A75"/>
    <w:rsid w:val="00F15EF8"/>
    <w:rsid w:val="00F23274"/>
    <w:rsid w:val="00F32891"/>
    <w:rsid w:val="00F33D41"/>
    <w:rsid w:val="00F41D74"/>
    <w:rsid w:val="00F42345"/>
    <w:rsid w:val="00F4312F"/>
    <w:rsid w:val="00F44851"/>
    <w:rsid w:val="00F44F3C"/>
    <w:rsid w:val="00F50506"/>
    <w:rsid w:val="00F50838"/>
    <w:rsid w:val="00F52F26"/>
    <w:rsid w:val="00F557D3"/>
    <w:rsid w:val="00F63DA5"/>
    <w:rsid w:val="00F71B33"/>
    <w:rsid w:val="00F802EE"/>
    <w:rsid w:val="00F80B03"/>
    <w:rsid w:val="00F81F32"/>
    <w:rsid w:val="00F84449"/>
    <w:rsid w:val="00F86C8F"/>
    <w:rsid w:val="00F87299"/>
    <w:rsid w:val="00F91A4D"/>
    <w:rsid w:val="00F92C33"/>
    <w:rsid w:val="00FA29E7"/>
    <w:rsid w:val="00FA35BD"/>
    <w:rsid w:val="00FA50F7"/>
    <w:rsid w:val="00FA6DD3"/>
    <w:rsid w:val="00FB10E9"/>
    <w:rsid w:val="00FB2779"/>
    <w:rsid w:val="00FB563A"/>
    <w:rsid w:val="00FC03D7"/>
    <w:rsid w:val="00FC0C98"/>
    <w:rsid w:val="00FD525B"/>
    <w:rsid w:val="00FF41EA"/>
    <w:rsid w:val="00FF6F76"/>
    <w:rsid w:val="00FF7F0B"/>
    <w:rsid w:val="00FF7F2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86D"/>
    <w:rPr>
      <w:sz w:val="24"/>
      <w:szCs w:val="24"/>
    </w:rPr>
  </w:style>
  <w:style w:type="paragraph" w:styleId="3">
    <w:name w:val="heading 3"/>
    <w:basedOn w:val="a"/>
    <w:next w:val="a"/>
    <w:link w:val="30"/>
    <w:uiPriority w:val="99"/>
    <w:qFormat/>
    <w:rsid w:val="00952E26"/>
    <w:pPr>
      <w:keepNext/>
      <w:spacing w:before="240" w:after="60"/>
      <w:outlineLvl w:val="2"/>
    </w:pPr>
    <w:rPr>
      <w:rFonts w:ascii="Cambria" w:hAnsi="Cambria"/>
      <w:b/>
      <w:bCs/>
      <w:sz w:val="26"/>
      <w:szCs w:val="26"/>
    </w:rPr>
  </w:style>
  <w:style w:type="paragraph" w:styleId="4">
    <w:name w:val="heading 4"/>
    <w:basedOn w:val="a"/>
    <w:next w:val="a"/>
    <w:link w:val="40"/>
    <w:uiPriority w:val="99"/>
    <w:qFormat/>
    <w:rsid w:val="0083586D"/>
    <w:pPr>
      <w:keepNext/>
      <w:ind w:firstLine="709"/>
      <w:outlineLvl w:val="3"/>
    </w:pPr>
    <w:rPr>
      <w:b/>
      <w:bCs/>
      <w:szCs w:val="20"/>
    </w:rPr>
  </w:style>
  <w:style w:type="paragraph" w:styleId="6">
    <w:name w:val="heading 6"/>
    <w:basedOn w:val="a"/>
    <w:next w:val="a"/>
    <w:link w:val="60"/>
    <w:uiPriority w:val="99"/>
    <w:qFormat/>
    <w:rsid w:val="001A6700"/>
    <w:pPr>
      <w:keepNext/>
      <w:keepLines/>
      <w:spacing w:before="200"/>
      <w:outlineLvl w:val="5"/>
    </w:pPr>
    <w:rPr>
      <w:rFonts w:ascii="Cambria" w:hAnsi="Cambria"/>
      <w:i/>
      <w:iCs/>
      <w:color w:val="243F60"/>
    </w:rPr>
  </w:style>
  <w:style w:type="paragraph" w:styleId="8">
    <w:name w:val="heading 8"/>
    <w:basedOn w:val="a"/>
    <w:next w:val="a"/>
    <w:link w:val="80"/>
    <w:uiPriority w:val="99"/>
    <w:qFormat/>
    <w:rsid w:val="001A6700"/>
    <w:pPr>
      <w:keepNext/>
      <w:keepLines/>
      <w:spacing w:before="200"/>
      <w:outlineLvl w:val="7"/>
    </w:pPr>
    <w:rPr>
      <w:rFonts w:ascii="Cambria" w:hAnsi="Cambria"/>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locked/>
    <w:rsid w:val="00952E26"/>
    <w:rPr>
      <w:rFonts w:ascii="Cambria" w:hAnsi="Cambria" w:cs="Times New Roman"/>
      <w:b/>
      <w:bCs/>
      <w:sz w:val="26"/>
      <w:szCs w:val="26"/>
    </w:rPr>
  </w:style>
  <w:style w:type="character" w:customStyle="1" w:styleId="40">
    <w:name w:val="Заголовок 4 Знак"/>
    <w:basedOn w:val="a0"/>
    <w:link w:val="4"/>
    <w:uiPriority w:val="99"/>
    <w:locked/>
    <w:rsid w:val="00543BB5"/>
    <w:rPr>
      <w:rFonts w:cs="Times New Roman"/>
      <w:b/>
      <w:bCs/>
      <w:sz w:val="24"/>
    </w:rPr>
  </w:style>
  <w:style w:type="character" w:customStyle="1" w:styleId="60">
    <w:name w:val="Заголовок 6 Знак"/>
    <w:basedOn w:val="a0"/>
    <w:link w:val="6"/>
    <w:uiPriority w:val="99"/>
    <w:semiHidden/>
    <w:locked/>
    <w:rsid w:val="001A6700"/>
    <w:rPr>
      <w:rFonts w:ascii="Cambria" w:hAnsi="Cambria" w:cs="Times New Roman"/>
      <w:i/>
      <w:iCs/>
      <w:color w:val="243F60"/>
      <w:sz w:val="24"/>
      <w:szCs w:val="24"/>
    </w:rPr>
  </w:style>
  <w:style w:type="character" w:customStyle="1" w:styleId="80">
    <w:name w:val="Заголовок 8 Знак"/>
    <w:basedOn w:val="a0"/>
    <w:link w:val="8"/>
    <w:uiPriority w:val="99"/>
    <w:semiHidden/>
    <w:locked/>
    <w:rsid w:val="001A6700"/>
    <w:rPr>
      <w:rFonts w:ascii="Cambria" w:hAnsi="Cambria" w:cs="Times New Roman"/>
      <w:color w:val="404040"/>
    </w:rPr>
  </w:style>
  <w:style w:type="paragraph" w:styleId="a3">
    <w:name w:val="Block Text"/>
    <w:basedOn w:val="a"/>
    <w:uiPriority w:val="99"/>
    <w:rsid w:val="00C1566F"/>
    <w:pPr>
      <w:ind w:left="45" w:right="-81"/>
    </w:pPr>
    <w:rPr>
      <w:sz w:val="27"/>
    </w:rPr>
  </w:style>
  <w:style w:type="table" w:styleId="a4">
    <w:name w:val="Table Grid"/>
    <w:basedOn w:val="a1"/>
    <w:uiPriority w:val="99"/>
    <w:rsid w:val="002844D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w:basedOn w:val="a"/>
    <w:link w:val="a6"/>
    <w:uiPriority w:val="99"/>
    <w:rsid w:val="003F017B"/>
    <w:pPr>
      <w:spacing w:after="120"/>
    </w:pPr>
  </w:style>
  <w:style w:type="character" w:customStyle="1" w:styleId="a6">
    <w:name w:val="Основной текст Знак"/>
    <w:basedOn w:val="a0"/>
    <w:link w:val="a5"/>
    <w:uiPriority w:val="99"/>
    <w:locked/>
    <w:rsid w:val="003F017B"/>
    <w:rPr>
      <w:rFonts w:cs="Times New Roman"/>
      <w:sz w:val="24"/>
      <w:szCs w:val="24"/>
      <w:lang w:val="ru-RU" w:eastAsia="ru-RU" w:bidi="ar-SA"/>
    </w:rPr>
  </w:style>
  <w:style w:type="paragraph" w:styleId="a7">
    <w:name w:val="Body Text First Indent"/>
    <w:basedOn w:val="a5"/>
    <w:link w:val="a8"/>
    <w:uiPriority w:val="99"/>
    <w:rsid w:val="003F017B"/>
    <w:pPr>
      <w:ind w:firstLine="210"/>
    </w:pPr>
  </w:style>
  <w:style w:type="character" w:customStyle="1" w:styleId="a8">
    <w:name w:val="Красная строка Знак"/>
    <w:basedOn w:val="a6"/>
    <w:link w:val="a7"/>
    <w:uiPriority w:val="99"/>
    <w:locked/>
    <w:rsid w:val="003F017B"/>
    <w:rPr>
      <w:rFonts w:cs="Times New Roman"/>
      <w:sz w:val="24"/>
      <w:szCs w:val="24"/>
      <w:lang w:val="ru-RU" w:eastAsia="ru-RU" w:bidi="ar-SA"/>
    </w:rPr>
  </w:style>
  <w:style w:type="paragraph" w:styleId="31">
    <w:name w:val="Body Text Indent 3"/>
    <w:basedOn w:val="a"/>
    <w:link w:val="32"/>
    <w:uiPriority w:val="99"/>
    <w:rsid w:val="003F017B"/>
    <w:pPr>
      <w:spacing w:after="120"/>
      <w:ind w:left="283"/>
    </w:pPr>
    <w:rPr>
      <w:sz w:val="16"/>
      <w:szCs w:val="16"/>
    </w:rPr>
  </w:style>
  <w:style w:type="character" w:customStyle="1" w:styleId="32">
    <w:name w:val="Основной текст с отступом 3 Знак"/>
    <w:basedOn w:val="a0"/>
    <w:link w:val="31"/>
    <w:uiPriority w:val="99"/>
    <w:locked/>
    <w:rsid w:val="003F017B"/>
    <w:rPr>
      <w:rFonts w:cs="Times New Roman"/>
      <w:sz w:val="16"/>
      <w:szCs w:val="16"/>
      <w:lang w:val="ru-RU" w:eastAsia="ru-RU" w:bidi="ar-SA"/>
    </w:rPr>
  </w:style>
  <w:style w:type="paragraph" w:styleId="a9">
    <w:name w:val="footer"/>
    <w:basedOn w:val="a"/>
    <w:link w:val="aa"/>
    <w:uiPriority w:val="99"/>
    <w:rsid w:val="00DF6937"/>
    <w:pPr>
      <w:tabs>
        <w:tab w:val="center" w:pos="4677"/>
        <w:tab w:val="right" w:pos="9355"/>
      </w:tabs>
    </w:pPr>
  </w:style>
  <w:style w:type="character" w:customStyle="1" w:styleId="aa">
    <w:name w:val="Нижний колонтитул Знак"/>
    <w:basedOn w:val="a0"/>
    <w:link w:val="a9"/>
    <w:uiPriority w:val="99"/>
    <w:locked/>
    <w:rsid w:val="00543BB5"/>
    <w:rPr>
      <w:rFonts w:cs="Times New Roman"/>
      <w:sz w:val="24"/>
      <w:szCs w:val="24"/>
    </w:rPr>
  </w:style>
  <w:style w:type="character" w:styleId="ab">
    <w:name w:val="page number"/>
    <w:basedOn w:val="a0"/>
    <w:uiPriority w:val="99"/>
    <w:rsid w:val="00DF6937"/>
    <w:rPr>
      <w:rFonts w:cs="Times New Roman"/>
    </w:rPr>
  </w:style>
  <w:style w:type="paragraph" w:styleId="ac">
    <w:name w:val="header"/>
    <w:basedOn w:val="a"/>
    <w:link w:val="ad"/>
    <w:uiPriority w:val="99"/>
    <w:rsid w:val="00A250AD"/>
    <w:pPr>
      <w:tabs>
        <w:tab w:val="center" w:pos="4677"/>
        <w:tab w:val="right" w:pos="9355"/>
      </w:tabs>
    </w:pPr>
  </w:style>
  <w:style w:type="character" w:customStyle="1" w:styleId="ad">
    <w:name w:val="Верхний колонтитул Знак"/>
    <w:basedOn w:val="a0"/>
    <w:link w:val="ac"/>
    <w:uiPriority w:val="99"/>
    <w:locked/>
    <w:rsid w:val="00A250AD"/>
    <w:rPr>
      <w:rFonts w:cs="Times New Roman"/>
      <w:sz w:val="24"/>
      <w:szCs w:val="24"/>
    </w:rPr>
  </w:style>
  <w:style w:type="paragraph" w:styleId="ae">
    <w:name w:val="Body Text Indent"/>
    <w:basedOn w:val="a"/>
    <w:link w:val="af"/>
    <w:uiPriority w:val="99"/>
    <w:rsid w:val="00AC6A02"/>
    <w:pPr>
      <w:spacing w:after="120"/>
      <w:ind w:left="283"/>
    </w:pPr>
  </w:style>
  <w:style w:type="character" w:customStyle="1" w:styleId="af">
    <w:name w:val="Отступ основного текста Знак"/>
    <w:basedOn w:val="a0"/>
    <w:link w:val="ae"/>
    <w:uiPriority w:val="99"/>
    <w:locked/>
    <w:rsid w:val="00AC6A02"/>
    <w:rPr>
      <w:rFonts w:cs="Times New Roman"/>
      <w:sz w:val="24"/>
      <w:szCs w:val="24"/>
    </w:rPr>
  </w:style>
  <w:style w:type="character" w:customStyle="1" w:styleId="1">
    <w:name w:val="Красная строка Знак1"/>
    <w:basedOn w:val="a0"/>
    <w:uiPriority w:val="99"/>
    <w:semiHidden/>
    <w:rsid w:val="00AC6A02"/>
    <w:rPr>
      <w:rFonts w:cs="Times New Roman"/>
      <w:sz w:val="24"/>
      <w:szCs w:val="24"/>
    </w:rPr>
  </w:style>
  <w:style w:type="paragraph" w:styleId="2">
    <w:name w:val="Body Text 2"/>
    <w:basedOn w:val="a"/>
    <w:link w:val="20"/>
    <w:uiPriority w:val="99"/>
    <w:rsid w:val="00952E26"/>
    <w:pPr>
      <w:spacing w:after="120" w:line="480" w:lineRule="auto"/>
    </w:pPr>
  </w:style>
  <w:style w:type="character" w:customStyle="1" w:styleId="20">
    <w:name w:val="Основной текст 2 Знак"/>
    <w:basedOn w:val="a0"/>
    <w:link w:val="2"/>
    <w:uiPriority w:val="99"/>
    <w:locked/>
    <w:rsid w:val="00952E26"/>
    <w:rPr>
      <w:rFonts w:cs="Times New Roman"/>
      <w:sz w:val="24"/>
      <w:szCs w:val="24"/>
    </w:rPr>
  </w:style>
  <w:style w:type="paragraph" w:styleId="21">
    <w:name w:val="Body Text Indent 2"/>
    <w:basedOn w:val="a"/>
    <w:link w:val="22"/>
    <w:uiPriority w:val="99"/>
    <w:rsid w:val="00952E26"/>
    <w:pPr>
      <w:spacing w:after="120" w:line="480" w:lineRule="auto"/>
      <w:ind w:left="283"/>
    </w:pPr>
    <w:rPr>
      <w:sz w:val="20"/>
      <w:szCs w:val="20"/>
    </w:rPr>
  </w:style>
  <w:style w:type="character" w:customStyle="1" w:styleId="22">
    <w:name w:val="Основной текст с отступом 2 Знак"/>
    <w:basedOn w:val="a0"/>
    <w:link w:val="21"/>
    <w:uiPriority w:val="99"/>
    <w:locked/>
    <w:rsid w:val="00952E26"/>
    <w:rPr>
      <w:rFonts w:cs="Times New Roman"/>
    </w:rPr>
  </w:style>
  <w:style w:type="paragraph" w:styleId="33">
    <w:name w:val="Body Text 3"/>
    <w:basedOn w:val="a"/>
    <w:link w:val="34"/>
    <w:uiPriority w:val="99"/>
    <w:rsid w:val="00FB10E9"/>
    <w:pPr>
      <w:spacing w:after="120"/>
    </w:pPr>
    <w:rPr>
      <w:sz w:val="16"/>
      <w:szCs w:val="16"/>
    </w:rPr>
  </w:style>
  <w:style w:type="character" w:customStyle="1" w:styleId="34">
    <w:name w:val="Основной текст 3 Знак"/>
    <w:basedOn w:val="a0"/>
    <w:link w:val="33"/>
    <w:uiPriority w:val="99"/>
    <w:locked/>
    <w:rsid w:val="00FB10E9"/>
    <w:rPr>
      <w:rFonts w:cs="Times New Roman"/>
      <w:sz w:val="16"/>
      <w:szCs w:val="16"/>
    </w:rPr>
  </w:style>
  <w:style w:type="paragraph" w:styleId="af0">
    <w:name w:val="Plain Text"/>
    <w:basedOn w:val="a"/>
    <w:link w:val="af1"/>
    <w:uiPriority w:val="99"/>
    <w:rsid w:val="001A6700"/>
    <w:rPr>
      <w:rFonts w:ascii="Courier New" w:hAnsi="Courier New"/>
      <w:sz w:val="20"/>
    </w:rPr>
  </w:style>
  <w:style w:type="character" w:customStyle="1" w:styleId="af1">
    <w:name w:val="Обычный текст Знак"/>
    <w:basedOn w:val="a0"/>
    <w:link w:val="af0"/>
    <w:uiPriority w:val="99"/>
    <w:locked/>
    <w:rsid w:val="001A6700"/>
    <w:rPr>
      <w:rFonts w:ascii="Courier New" w:hAnsi="Courier New" w:cs="Times New Roman"/>
      <w:sz w:val="24"/>
      <w:szCs w:val="24"/>
    </w:rPr>
  </w:style>
  <w:style w:type="paragraph" w:customStyle="1" w:styleId="210">
    <w:name w:val="Основной текст 21"/>
    <w:basedOn w:val="a"/>
    <w:uiPriority w:val="99"/>
    <w:rsid w:val="00891D9D"/>
    <w:pPr>
      <w:ind w:firstLine="720"/>
      <w:jc w:val="both"/>
    </w:pPr>
    <w:rPr>
      <w:sz w:val="28"/>
      <w:szCs w:val="20"/>
    </w:rPr>
  </w:style>
  <w:style w:type="paragraph" w:customStyle="1" w:styleId="220">
    <w:name w:val="Основной текст 22"/>
    <w:basedOn w:val="a"/>
    <w:uiPriority w:val="99"/>
    <w:rsid w:val="00891D9D"/>
    <w:pPr>
      <w:ind w:firstLine="720"/>
      <w:jc w:val="both"/>
    </w:pPr>
    <w:rPr>
      <w:sz w:val="28"/>
      <w:szCs w:val="20"/>
    </w:rPr>
  </w:style>
  <w:style w:type="character" w:customStyle="1" w:styleId="af2">
    <w:name w:val="Основной текст_"/>
    <w:link w:val="10"/>
    <w:uiPriority w:val="99"/>
    <w:locked/>
    <w:rsid w:val="00E3171E"/>
    <w:rPr>
      <w:sz w:val="18"/>
      <w:shd w:val="clear" w:color="auto" w:fill="FFFFFF"/>
    </w:rPr>
  </w:style>
  <w:style w:type="character" w:customStyle="1" w:styleId="23">
    <w:name w:val="Основной текст (2)_"/>
    <w:link w:val="24"/>
    <w:uiPriority w:val="99"/>
    <w:locked/>
    <w:rsid w:val="00E3171E"/>
    <w:rPr>
      <w:sz w:val="12"/>
      <w:shd w:val="clear" w:color="auto" w:fill="FFFFFF"/>
    </w:rPr>
  </w:style>
  <w:style w:type="paragraph" w:customStyle="1" w:styleId="10">
    <w:name w:val="Основной текст1"/>
    <w:basedOn w:val="a"/>
    <w:link w:val="af2"/>
    <w:uiPriority w:val="99"/>
    <w:rsid w:val="00E3171E"/>
    <w:pPr>
      <w:widowControl w:val="0"/>
      <w:shd w:val="clear" w:color="auto" w:fill="FFFFFF"/>
      <w:spacing w:line="240" w:lineRule="atLeast"/>
      <w:jc w:val="center"/>
    </w:pPr>
    <w:rPr>
      <w:sz w:val="18"/>
      <w:szCs w:val="18"/>
    </w:rPr>
  </w:style>
  <w:style w:type="paragraph" w:customStyle="1" w:styleId="24">
    <w:name w:val="Основной текст (2)"/>
    <w:basedOn w:val="a"/>
    <w:link w:val="23"/>
    <w:uiPriority w:val="99"/>
    <w:rsid w:val="00E3171E"/>
    <w:pPr>
      <w:widowControl w:val="0"/>
      <w:shd w:val="clear" w:color="auto" w:fill="FFFFFF"/>
      <w:spacing w:line="173" w:lineRule="exact"/>
      <w:jc w:val="both"/>
    </w:pPr>
    <w:rPr>
      <w:sz w:val="12"/>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86D"/>
    <w:rPr>
      <w:sz w:val="24"/>
      <w:szCs w:val="24"/>
    </w:rPr>
  </w:style>
  <w:style w:type="paragraph" w:styleId="3">
    <w:name w:val="heading 3"/>
    <w:basedOn w:val="a"/>
    <w:next w:val="a"/>
    <w:link w:val="30"/>
    <w:uiPriority w:val="99"/>
    <w:qFormat/>
    <w:rsid w:val="00952E26"/>
    <w:pPr>
      <w:keepNext/>
      <w:spacing w:before="240" w:after="60"/>
      <w:outlineLvl w:val="2"/>
    </w:pPr>
    <w:rPr>
      <w:rFonts w:ascii="Cambria" w:hAnsi="Cambria"/>
      <w:b/>
      <w:bCs/>
      <w:sz w:val="26"/>
      <w:szCs w:val="26"/>
    </w:rPr>
  </w:style>
  <w:style w:type="paragraph" w:styleId="4">
    <w:name w:val="heading 4"/>
    <w:basedOn w:val="a"/>
    <w:next w:val="a"/>
    <w:link w:val="40"/>
    <w:uiPriority w:val="99"/>
    <w:qFormat/>
    <w:rsid w:val="0083586D"/>
    <w:pPr>
      <w:keepNext/>
      <w:ind w:firstLine="709"/>
      <w:outlineLvl w:val="3"/>
    </w:pPr>
    <w:rPr>
      <w:b/>
      <w:bCs/>
      <w:szCs w:val="20"/>
    </w:rPr>
  </w:style>
  <w:style w:type="paragraph" w:styleId="6">
    <w:name w:val="heading 6"/>
    <w:basedOn w:val="a"/>
    <w:next w:val="a"/>
    <w:link w:val="60"/>
    <w:uiPriority w:val="99"/>
    <w:qFormat/>
    <w:rsid w:val="001A6700"/>
    <w:pPr>
      <w:keepNext/>
      <w:keepLines/>
      <w:spacing w:before="200"/>
      <w:outlineLvl w:val="5"/>
    </w:pPr>
    <w:rPr>
      <w:rFonts w:ascii="Cambria" w:hAnsi="Cambria"/>
      <w:i/>
      <w:iCs/>
      <w:color w:val="243F60"/>
    </w:rPr>
  </w:style>
  <w:style w:type="paragraph" w:styleId="8">
    <w:name w:val="heading 8"/>
    <w:basedOn w:val="a"/>
    <w:next w:val="a"/>
    <w:link w:val="80"/>
    <w:uiPriority w:val="99"/>
    <w:qFormat/>
    <w:rsid w:val="001A6700"/>
    <w:pPr>
      <w:keepNext/>
      <w:keepLines/>
      <w:spacing w:before="200"/>
      <w:outlineLvl w:val="7"/>
    </w:pPr>
    <w:rPr>
      <w:rFonts w:ascii="Cambria" w:hAnsi="Cambria"/>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locked/>
    <w:rsid w:val="00952E26"/>
    <w:rPr>
      <w:rFonts w:ascii="Cambria" w:hAnsi="Cambria" w:cs="Times New Roman"/>
      <w:b/>
      <w:bCs/>
      <w:sz w:val="26"/>
      <w:szCs w:val="26"/>
    </w:rPr>
  </w:style>
  <w:style w:type="character" w:customStyle="1" w:styleId="40">
    <w:name w:val="Заголовок 4 Знак"/>
    <w:basedOn w:val="a0"/>
    <w:link w:val="4"/>
    <w:uiPriority w:val="99"/>
    <w:locked/>
    <w:rsid w:val="00543BB5"/>
    <w:rPr>
      <w:rFonts w:cs="Times New Roman"/>
      <w:b/>
      <w:bCs/>
      <w:sz w:val="24"/>
    </w:rPr>
  </w:style>
  <w:style w:type="character" w:customStyle="1" w:styleId="60">
    <w:name w:val="Заголовок 6 Знак"/>
    <w:basedOn w:val="a0"/>
    <w:link w:val="6"/>
    <w:uiPriority w:val="99"/>
    <w:semiHidden/>
    <w:locked/>
    <w:rsid w:val="001A6700"/>
    <w:rPr>
      <w:rFonts w:ascii="Cambria" w:hAnsi="Cambria" w:cs="Times New Roman"/>
      <w:i/>
      <w:iCs/>
      <w:color w:val="243F60"/>
      <w:sz w:val="24"/>
      <w:szCs w:val="24"/>
    </w:rPr>
  </w:style>
  <w:style w:type="character" w:customStyle="1" w:styleId="80">
    <w:name w:val="Заголовок 8 Знак"/>
    <w:basedOn w:val="a0"/>
    <w:link w:val="8"/>
    <w:uiPriority w:val="99"/>
    <w:semiHidden/>
    <w:locked/>
    <w:rsid w:val="001A6700"/>
    <w:rPr>
      <w:rFonts w:ascii="Cambria" w:hAnsi="Cambria" w:cs="Times New Roman"/>
      <w:color w:val="404040"/>
    </w:rPr>
  </w:style>
  <w:style w:type="paragraph" w:styleId="a3">
    <w:name w:val="Block Text"/>
    <w:basedOn w:val="a"/>
    <w:uiPriority w:val="99"/>
    <w:rsid w:val="00C1566F"/>
    <w:pPr>
      <w:ind w:left="45" w:right="-81"/>
    </w:pPr>
    <w:rPr>
      <w:sz w:val="27"/>
    </w:rPr>
  </w:style>
  <w:style w:type="table" w:styleId="a4">
    <w:name w:val="Table Grid"/>
    <w:basedOn w:val="a1"/>
    <w:uiPriority w:val="99"/>
    <w:rsid w:val="002844D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w:basedOn w:val="a"/>
    <w:link w:val="a6"/>
    <w:uiPriority w:val="99"/>
    <w:rsid w:val="003F017B"/>
    <w:pPr>
      <w:spacing w:after="120"/>
    </w:pPr>
  </w:style>
  <w:style w:type="character" w:customStyle="1" w:styleId="a6">
    <w:name w:val="Основной текст Знак"/>
    <w:basedOn w:val="a0"/>
    <w:link w:val="a5"/>
    <w:uiPriority w:val="99"/>
    <w:locked/>
    <w:rsid w:val="003F017B"/>
    <w:rPr>
      <w:rFonts w:cs="Times New Roman"/>
      <w:sz w:val="24"/>
      <w:szCs w:val="24"/>
      <w:lang w:val="ru-RU" w:eastAsia="ru-RU" w:bidi="ar-SA"/>
    </w:rPr>
  </w:style>
  <w:style w:type="paragraph" w:styleId="a7">
    <w:name w:val="Body Text First Indent"/>
    <w:basedOn w:val="a5"/>
    <w:link w:val="a8"/>
    <w:uiPriority w:val="99"/>
    <w:rsid w:val="003F017B"/>
    <w:pPr>
      <w:ind w:firstLine="210"/>
    </w:pPr>
  </w:style>
  <w:style w:type="character" w:customStyle="1" w:styleId="a8">
    <w:name w:val="Красная строка Знак"/>
    <w:basedOn w:val="a6"/>
    <w:link w:val="a7"/>
    <w:uiPriority w:val="99"/>
    <w:locked/>
    <w:rsid w:val="003F017B"/>
    <w:rPr>
      <w:rFonts w:cs="Times New Roman"/>
      <w:sz w:val="24"/>
      <w:szCs w:val="24"/>
      <w:lang w:val="ru-RU" w:eastAsia="ru-RU" w:bidi="ar-SA"/>
    </w:rPr>
  </w:style>
  <w:style w:type="paragraph" w:styleId="31">
    <w:name w:val="Body Text Indent 3"/>
    <w:basedOn w:val="a"/>
    <w:link w:val="32"/>
    <w:uiPriority w:val="99"/>
    <w:rsid w:val="003F017B"/>
    <w:pPr>
      <w:spacing w:after="120"/>
      <w:ind w:left="283"/>
    </w:pPr>
    <w:rPr>
      <w:sz w:val="16"/>
      <w:szCs w:val="16"/>
    </w:rPr>
  </w:style>
  <w:style w:type="character" w:customStyle="1" w:styleId="32">
    <w:name w:val="Основной текст с отступом 3 Знак"/>
    <w:basedOn w:val="a0"/>
    <w:link w:val="31"/>
    <w:uiPriority w:val="99"/>
    <w:locked/>
    <w:rsid w:val="003F017B"/>
    <w:rPr>
      <w:rFonts w:cs="Times New Roman"/>
      <w:sz w:val="16"/>
      <w:szCs w:val="16"/>
      <w:lang w:val="ru-RU" w:eastAsia="ru-RU" w:bidi="ar-SA"/>
    </w:rPr>
  </w:style>
  <w:style w:type="paragraph" w:styleId="a9">
    <w:name w:val="footer"/>
    <w:basedOn w:val="a"/>
    <w:link w:val="aa"/>
    <w:uiPriority w:val="99"/>
    <w:rsid w:val="00DF6937"/>
    <w:pPr>
      <w:tabs>
        <w:tab w:val="center" w:pos="4677"/>
        <w:tab w:val="right" w:pos="9355"/>
      </w:tabs>
    </w:pPr>
  </w:style>
  <w:style w:type="character" w:customStyle="1" w:styleId="aa">
    <w:name w:val="Нижний колонтитул Знак"/>
    <w:basedOn w:val="a0"/>
    <w:link w:val="a9"/>
    <w:uiPriority w:val="99"/>
    <w:locked/>
    <w:rsid w:val="00543BB5"/>
    <w:rPr>
      <w:rFonts w:cs="Times New Roman"/>
      <w:sz w:val="24"/>
      <w:szCs w:val="24"/>
    </w:rPr>
  </w:style>
  <w:style w:type="character" w:styleId="ab">
    <w:name w:val="page number"/>
    <w:basedOn w:val="a0"/>
    <w:uiPriority w:val="99"/>
    <w:rsid w:val="00DF6937"/>
    <w:rPr>
      <w:rFonts w:cs="Times New Roman"/>
    </w:rPr>
  </w:style>
  <w:style w:type="paragraph" w:styleId="ac">
    <w:name w:val="header"/>
    <w:basedOn w:val="a"/>
    <w:link w:val="ad"/>
    <w:uiPriority w:val="99"/>
    <w:rsid w:val="00A250AD"/>
    <w:pPr>
      <w:tabs>
        <w:tab w:val="center" w:pos="4677"/>
        <w:tab w:val="right" w:pos="9355"/>
      </w:tabs>
    </w:pPr>
  </w:style>
  <w:style w:type="character" w:customStyle="1" w:styleId="ad">
    <w:name w:val="Верхний колонтитул Знак"/>
    <w:basedOn w:val="a0"/>
    <w:link w:val="ac"/>
    <w:uiPriority w:val="99"/>
    <w:locked/>
    <w:rsid w:val="00A250AD"/>
    <w:rPr>
      <w:rFonts w:cs="Times New Roman"/>
      <w:sz w:val="24"/>
      <w:szCs w:val="24"/>
    </w:rPr>
  </w:style>
  <w:style w:type="paragraph" w:styleId="ae">
    <w:name w:val="Body Text Indent"/>
    <w:basedOn w:val="a"/>
    <w:link w:val="af"/>
    <w:uiPriority w:val="99"/>
    <w:rsid w:val="00AC6A02"/>
    <w:pPr>
      <w:spacing w:after="120"/>
      <w:ind w:left="283"/>
    </w:pPr>
  </w:style>
  <w:style w:type="character" w:customStyle="1" w:styleId="af">
    <w:name w:val="Отступ основного текста Знак"/>
    <w:basedOn w:val="a0"/>
    <w:link w:val="ae"/>
    <w:uiPriority w:val="99"/>
    <w:locked/>
    <w:rsid w:val="00AC6A02"/>
    <w:rPr>
      <w:rFonts w:cs="Times New Roman"/>
      <w:sz w:val="24"/>
      <w:szCs w:val="24"/>
    </w:rPr>
  </w:style>
  <w:style w:type="character" w:customStyle="1" w:styleId="1">
    <w:name w:val="Красная строка Знак1"/>
    <w:basedOn w:val="a0"/>
    <w:uiPriority w:val="99"/>
    <w:semiHidden/>
    <w:rsid w:val="00AC6A02"/>
    <w:rPr>
      <w:rFonts w:cs="Times New Roman"/>
      <w:sz w:val="24"/>
      <w:szCs w:val="24"/>
    </w:rPr>
  </w:style>
  <w:style w:type="paragraph" w:styleId="2">
    <w:name w:val="Body Text 2"/>
    <w:basedOn w:val="a"/>
    <w:link w:val="20"/>
    <w:uiPriority w:val="99"/>
    <w:rsid w:val="00952E26"/>
    <w:pPr>
      <w:spacing w:after="120" w:line="480" w:lineRule="auto"/>
    </w:pPr>
  </w:style>
  <w:style w:type="character" w:customStyle="1" w:styleId="20">
    <w:name w:val="Основной текст 2 Знак"/>
    <w:basedOn w:val="a0"/>
    <w:link w:val="2"/>
    <w:uiPriority w:val="99"/>
    <w:locked/>
    <w:rsid w:val="00952E26"/>
    <w:rPr>
      <w:rFonts w:cs="Times New Roman"/>
      <w:sz w:val="24"/>
      <w:szCs w:val="24"/>
    </w:rPr>
  </w:style>
  <w:style w:type="paragraph" w:styleId="21">
    <w:name w:val="Body Text Indent 2"/>
    <w:basedOn w:val="a"/>
    <w:link w:val="22"/>
    <w:uiPriority w:val="99"/>
    <w:rsid w:val="00952E26"/>
    <w:pPr>
      <w:spacing w:after="120" w:line="480" w:lineRule="auto"/>
      <w:ind w:left="283"/>
    </w:pPr>
    <w:rPr>
      <w:sz w:val="20"/>
      <w:szCs w:val="20"/>
    </w:rPr>
  </w:style>
  <w:style w:type="character" w:customStyle="1" w:styleId="22">
    <w:name w:val="Основной текст с отступом 2 Знак"/>
    <w:basedOn w:val="a0"/>
    <w:link w:val="21"/>
    <w:uiPriority w:val="99"/>
    <w:locked/>
    <w:rsid w:val="00952E26"/>
    <w:rPr>
      <w:rFonts w:cs="Times New Roman"/>
    </w:rPr>
  </w:style>
  <w:style w:type="paragraph" w:styleId="33">
    <w:name w:val="Body Text 3"/>
    <w:basedOn w:val="a"/>
    <w:link w:val="34"/>
    <w:uiPriority w:val="99"/>
    <w:rsid w:val="00FB10E9"/>
    <w:pPr>
      <w:spacing w:after="120"/>
    </w:pPr>
    <w:rPr>
      <w:sz w:val="16"/>
      <w:szCs w:val="16"/>
    </w:rPr>
  </w:style>
  <w:style w:type="character" w:customStyle="1" w:styleId="34">
    <w:name w:val="Основной текст 3 Знак"/>
    <w:basedOn w:val="a0"/>
    <w:link w:val="33"/>
    <w:uiPriority w:val="99"/>
    <w:locked/>
    <w:rsid w:val="00FB10E9"/>
    <w:rPr>
      <w:rFonts w:cs="Times New Roman"/>
      <w:sz w:val="16"/>
      <w:szCs w:val="16"/>
    </w:rPr>
  </w:style>
  <w:style w:type="paragraph" w:styleId="af0">
    <w:name w:val="Plain Text"/>
    <w:basedOn w:val="a"/>
    <w:link w:val="af1"/>
    <w:uiPriority w:val="99"/>
    <w:rsid w:val="001A6700"/>
    <w:rPr>
      <w:rFonts w:ascii="Courier New" w:hAnsi="Courier New"/>
      <w:sz w:val="20"/>
    </w:rPr>
  </w:style>
  <w:style w:type="character" w:customStyle="1" w:styleId="af1">
    <w:name w:val="Обычный текст Знак"/>
    <w:basedOn w:val="a0"/>
    <w:link w:val="af0"/>
    <w:uiPriority w:val="99"/>
    <w:locked/>
    <w:rsid w:val="001A6700"/>
    <w:rPr>
      <w:rFonts w:ascii="Courier New" w:hAnsi="Courier New" w:cs="Times New Roman"/>
      <w:sz w:val="24"/>
      <w:szCs w:val="24"/>
    </w:rPr>
  </w:style>
  <w:style w:type="paragraph" w:customStyle="1" w:styleId="210">
    <w:name w:val="Основной текст 21"/>
    <w:basedOn w:val="a"/>
    <w:uiPriority w:val="99"/>
    <w:rsid w:val="00891D9D"/>
    <w:pPr>
      <w:ind w:firstLine="720"/>
      <w:jc w:val="both"/>
    </w:pPr>
    <w:rPr>
      <w:sz w:val="28"/>
      <w:szCs w:val="20"/>
    </w:rPr>
  </w:style>
  <w:style w:type="paragraph" w:customStyle="1" w:styleId="220">
    <w:name w:val="Основной текст 22"/>
    <w:basedOn w:val="a"/>
    <w:uiPriority w:val="99"/>
    <w:rsid w:val="00891D9D"/>
    <w:pPr>
      <w:ind w:firstLine="720"/>
      <w:jc w:val="both"/>
    </w:pPr>
    <w:rPr>
      <w:sz w:val="28"/>
      <w:szCs w:val="20"/>
    </w:rPr>
  </w:style>
  <w:style w:type="character" w:customStyle="1" w:styleId="af2">
    <w:name w:val="Основной текст_"/>
    <w:link w:val="10"/>
    <w:uiPriority w:val="99"/>
    <w:locked/>
    <w:rsid w:val="00E3171E"/>
    <w:rPr>
      <w:sz w:val="18"/>
      <w:shd w:val="clear" w:color="auto" w:fill="FFFFFF"/>
    </w:rPr>
  </w:style>
  <w:style w:type="character" w:customStyle="1" w:styleId="23">
    <w:name w:val="Основной текст (2)_"/>
    <w:link w:val="24"/>
    <w:uiPriority w:val="99"/>
    <w:locked/>
    <w:rsid w:val="00E3171E"/>
    <w:rPr>
      <w:sz w:val="12"/>
      <w:shd w:val="clear" w:color="auto" w:fill="FFFFFF"/>
    </w:rPr>
  </w:style>
  <w:style w:type="paragraph" w:customStyle="1" w:styleId="10">
    <w:name w:val="Основной текст1"/>
    <w:basedOn w:val="a"/>
    <w:link w:val="af2"/>
    <w:uiPriority w:val="99"/>
    <w:rsid w:val="00E3171E"/>
    <w:pPr>
      <w:widowControl w:val="0"/>
      <w:shd w:val="clear" w:color="auto" w:fill="FFFFFF"/>
      <w:spacing w:line="240" w:lineRule="atLeast"/>
      <w:jc w:val="center"/>
    </w:pPr>
    <w:rPr>
      <w:sz w:val="18"/>
      <w:szCs w:val="18"/>
    </w:rPr>
  </w:style>
  <w:style w:type="paragraph" w:customStyle="1" w:styleId="24">
    <w:name w:val="Основной текст (2)"/>
    <w:basedOn w:val="a"/>
    <w:link w:val="23"/>
    <w:uiPriority w:val="99"/>
    <w:rsid w:val="00E3171E"/>
    <w:pPr>
      <w:widowControl w:val="0"/>
      <w:shd w:val="clear" w:color="auto" w:fill="FFFFFF"/>
      <w:spacing w:line="173" w:lineRule="exact"/>
      <w:jc w:val="both"/>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2864</Words>
  <Characters>16330</Characters>
  <Application>Microsoft Macintosh Word</Application>
  <DocSecurity>0</DocSecurity>
  <Lines>136</Lines>
  <Paragraphs>38</Paragraphs>
  <ScaleCrop>false</ScaleCrop>
  <Company>OVD_MS</Company>
  <LinksUpToDate>false</LinksUpToDate>
  <CharactersWithSpaces>19156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 Н А Л И Т И Ч Е С К А Я   С П Р А В К А</dc:title>
  <dc:subject/>
  <dc:creator>GORI</dc:creator>
  <cp:keywords/>
  <dc:description/>
  <cp:lastModifiedBy>Андрей Екимов</cp:lastModifiedBy>
  <cp:revision>2</cp:revision>
  <cp:lastPrinted>2015-01-13T14:56:00Z</cp:lastPrinted>
  <dcterms:created xsi:type="dcterms:W3CDTF">2015-04-07T18:15:00Z</dcterms:created>
  <dcterms:modified xsi:type="dcterms:W3CDTF">2015-04-07T18:15:00Z</dcterms:modified>
</cp:coreProperties>
</file>