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06A" w:rsidRDefault="0056606A" w:rsidP="0056606A">
      <w:pPr>
        <w:widowControl w:val="0"/>
        <w:autoSpaceDE w:val="0"/>
        <w:autoSpaceDN w:val="0"/>
        <w:adjustRightInd w:val="0"/>
        <w:spacing w:after="180"/>
        <w:jc w:val="center"/>
        <w:rPr>
          <w:rFonts w:ascii="Helvetica Neue" w:hAnsi="Helvetica Neue" w:cs="Helvetica Neue"/>
          <w:color w:val="262626"/>
          <w:sz w:val="26"/>
          <w:szCs w:val="26"/>
          <w:lang w:val="en-US"/>
        </w:rPr>
      </w:pPr>
      <w:r>
        <w:rPr>
          <w:rFonts w:ascii="Helvetica Neue" w:hAnsi="Helvetica Neue" w:cs="Helvetica Neue"/>
          <w:b/>
          <w:bCs/>
          <w:color w:val="262626"/>
          <w:sz w:val="26"/>
          <w:szCs w:val="26"/>
          <w:lang w:val="en-US"/>
        </w:rPr>
        <w:t>Отчет</w:t>
      </w:r>
    </w:p>
    <w:p w:rsidR="0056606A" w:rsidRDefault="0056606A" w:rsidP="0056606A">
      <w:pPr>
        <w:widowControl w:val="0"/>
        <w:autoSpaceDE w:val="0"/>
        <w:autoSpaceDN w:val="0"/>
        <w:adjustRightInd w:val="0"/>
        <w:spacing w:after="180"/>
        <w:jc w:val="center"/>
        <w:rPr>
          <w:rFonts w:ascii="Helvetica Neue" w:hAnsi="Helvetica Neue" w:cs="Helvetica Neue"/>
          <w:color w:val="262626"/>
          <w:sz w:val="26"/>
          <w:szCs w:val="26"/>
          <w:lang w:val="en-US"/>
        </w:rPr>
      </w:pPr>
      <w:r>
        <w:rPr>
          <w:rFonts w:ascii="Helvetica Neue" w:hAnsi="Helvetica Neue" w:cs="Helvetica Neue"/>
          <w:b/>
          <w:bCs/>
          <w:color w:val="262626"/>
          <w:sz w:val="26"/>
          <w:szCs w:val="26"/>
          <w:lang w:val="en-US"/>
        </w:rPr>
        <w:t>начальника ОМВД России по району Зябликово     г. Москвы</w:t>
      </w:r>
    </w:p>
    <w:p w:rsidR="0056606A" w:rsidRDefault="0056606A" w:rsidP="0056606A">
      <w:pPr>
        <w:widowControl w:val="0"/>
        <w:autoSpaceDE w:val="0"/>
        <w:autoSpaceDN w:val="0"/>
        <w:adjustRightInd w:val="0"/>
        <w:spacing w:after="180"/>
        <w:jc w:val="center"/>
        <w:rPr>
          <w:rFonts w:ascii="Helvetica Neue" w:hAnsi="Helvetica Neue" w:cs="Helvetica Neue"/>
          <w:color w:val="262626"/>
          <w:sz w:val="26"/>
          <w:szCs w:val="26"/>
          <w:lang w:val="en-US"/>
        </w:rPr>
      </w:pPr>
      <w:r>
        <w:rPr>
          <w:rFonts w:ascii="Helvetica Neue" w:hAnsi="Helvetica Neue" w:cs="Helvetica Neue"/>
          <w:b/>
          <w:bCs/>
          <w:color w:val="262626"/>
          <w:sz w:val="26"/>
          <w:szCs w:val="26"/>
          <w:lang w:val="en-US"/>
        </w:rPr>
        <w:t> об итогах работы оперативно-служебной деятельности личного состава Отдела МВД России по району Зябликово г. Москвы</w:t>
      </w:r>
    </w:p>
    <w:p w:rsidR="0056606A" w:rsidRDefault="0056606A" w:rsidP="0056606A">
      <w:pPr>
        <w:widowControl w:val="0"/>
        <w:autoSpaceDE w:val="0"/>
        <w:autoSpaceDN w:val="0"/>
        <w:adjustRightInd w:val="0"/>
        <w:spacing w:after="180"/>
        <w:jc w:val="center"/>
        <w:rPr>
          <w:rFonts w:ascii="Helvetica Neue" w:hAnsi="Helvetica Neue" w:cs="Helvetica Neue"/>
          <w:color w:val="262626"/>
          <w:sz w:val="26"/>
          <w:szCs w:val="26"/>
          <w:lang w:val="en-US"/>
        </w:rPr>
      </w:pPr>
      <w:r>
        <w:rPr>
          <w:rFonts w:ascii="Helvetica Neue" w:hAnsi="Helvetica Neue" w:cs="Helvetica Neue"/>
          <w:b/>
          <w:bCs/>
          <w:color w:val="262626"/>
          <w:sz w:val="26"/>
          <w:szCs w:val="26"/>
          <w:lang w:val="en-US"/>
        </w:rPr>
        <w:t>за 12 месяцев 2012 года и задачах  по укреплению</w:t>
      </w:r>
    </w:p>
    <w:p w:rsidR="0056606A" w:rsidRDefault="0056606A" w:rsidP="0056606A">
      <w:pPr>
        <w:widowControl w:val="0"/>
        <w:autoSpaceDE w:val="0"/>
        <w:autoSpaceDN w:val="0"/>
        <w:adjustRightInd w:val="0"/>
        <w:spacing w:after="180"/>
        <w:jc w:val="center"/>
        <w:rPr>
          <w:rFonts w:ascii="Helvetica Neue" w:hAnsi="Helvetica Neue" w:cs="Helvetica Neue"/>
          <w:color w:val="262626"/>
          <w:sz w:val="26"/>
          <w:szCs w:val="26"/>
          <w:lang w:val="en-US"/>
        </w:rPr>
      </w:pPr>
      <w:r>
        <w:rPr>
          <w:rFonts w:ascii="Helvetica Neue" w:hAnsi="Helvetica Neue" w:cs="Helvetica Neue"/>
          <w:b/>
          <w:bCs/>
          <w:color w:val="262626"/>
          <w:sz w:val="26"/>
          <w:szCs w:val="26"/>
          <w:lang w:val="en-US"/>
        </w:rPr>
        <w:t>правопорядка на 2013 год.</w:t>
      </w:r>
    </w:p>
    <w:p w:rsidR="0056606A" w:rsidRDefault="0056606A" w:rsidP="0056606A">
      <w:pPr>
        <w:widowControl w:val="0"/>
        <w:autoSpaceDE w:val="0"/>
        <w:autoSpaceDN w:val="0"/>
        <w:adjustRightInd w:val="0"/>
        <w:spacing w:after="180"/>
        <w:jc w:val="center"/>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b/>
          <w:bCs/>
          <w:color w:val="262626"/>
          <w:sz w:val="26"/>
          <w:szCs w:val="26"/>
          <w:lang w:val="en-US"/>
        </w:rPr>
        <w:t>В течении 2012 года удалось сохранить контроль за оперативной обстановкой, успешно решить задачи по обеспечению общественного порядка и безопасности, проведен ряд оперативно-розыскных и профилактических мероприятий главной целью которых было предупреждение, пресечение и раскрытие тяжких и особо тяжких преступлений, а так же стабилизация оперативной обстановке на территории района, в то же время, эффективность оперативно-служебной деятельности отдела по некоторым направлениям оказалась недостаточной.</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w:t>
      </w:r>
    </w:p>
    <w:p w:rsidR="0056606A" w:rsidRDefault="0056606A" w:rsidP="0056606A">
      <w:pPr>
        <w:widowControl w:val="0"/>
        <w:autoSpaceDE w:val="0"/>
        <w:autoSpaceDN w:val="0"/>
        <w:adjustRightInd w:val="0"/>
        <w:rPr>
          <w:rFonts w:ascii="Tahoma" w:hAnsi="Tahoma" w:cs="Tahoma"/>
          <w:b/>
          <w:bCs/>
          <w:color w:val="262626"/>
          <w:sz w:val="48"/>
          <w:szCs w:val="48"/>
          <w:lang w:val="en-US"/>
        </w:rPr>
      </w:pPr>
      <w:r>
        <w:rPr>
          <w:rFonts w:ascii="Tahoma" w:hAnsi="Tahoma" w:cs="Tahoma"/>
          <w:b/>
          <w:bCs/>
          <w:color w:val="262626"/>
          <w:sz w:val="48"/>
          <w:szCs w:val="48"/>
          <w:lang w:val="en-US"/>
        </w:rPr>
        <w:t>Общая характеристика состояния преступности</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В прошедшем 2012 году количество зарегистрированных преступлений в Отделе МВД России по району Зябликово г. Москвы по сравнению с предыдущим годом  уменьшилось на 5,9 %, т.е. на 90 преступлений и составило (в  2012 года – 1425, в 2011 году – 1515). На данный показатель повлиял проведенный комплекс мероприятий направленных на профилактику правонарушений, что позволило не допустить увеличение количества совершенных преступлений на территории района Зябликово г. Москвы.</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xml:space="preserve">За 2012 год направленно в суд 275 уголовных дел, что на 28,6% меньше по сравнению с результатами работы за 2011 год АППГ – 385, (меньше на 110). По данному направлению деятельность ОМВД оценивается </w:t>
      </w:r>
      <w:r>
        <w:rPr>
          <w:rFonts w:ascii="Helvetica Neue" w:hAnsi="Helvetica Neue" w:cs="Helvetica Neue"/>
          <w:b/>
          <w:bCs/>
          <w:color w:val="262626"/>
          <w:sz w:val="26"/>
          <w:szCs w:val="26"/>
          <w:lang w:val="en-US"/>
        </w:rPr>
        <w:t>отрицательно</w:t>
      </w:r>
      <w:r>
        <w:rPr>
          <w:rFonts w:ascii="Helvetica Neue" w:hAnsi="Helvetica Neue" w:cs="Helvetica Neue"/>
          <w:color w:val="262626"/>
          <w:sz w:val="26"/>
          <w:szCs w:val="26"/>
          <w:lang w:val="en-US"/>
        </w:rPr>
        <w:t>. Данные показатели свидетельствуют об имеющихся упущениях в работе служб Отдела.</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xml:space="preserve">Так же имеется ряд причин, результатом которых стало ухудшение деятельности ОМВД, направленных на раскрытие тяжких составов </w:t>
      </w:r>
      <w:r>
        <w:rPr>
          <w:rFonts w:ascii="Helvetica Neue" w:hAnsi="Helvetica Neue" w:cs="Helvetica Neue"/>
          <w:color w:val="262626"/>
          <w:sz w:val="26"/>
          <w:szCs w:val="26"/>
          <w:lang w:val="en-US"/>
        </w:rPr>
        <w:lastRenderedPageBreak/>
        <w:t>преступлений: наиболее вескими являются: небольшой опыт работы сотрудников  в органах внутренних дел, находящимися в  должности менее 1 года, 4 сотрудника: ОУР Филькин А.Е., ОУР Спицын М.Н., ОУР Тимофеев М.Н., Подколзин А.И., Чекушин А.В., так же сотрудники, с опытом работы в службу ОУР менее 2 – х лет, 4 сотрудника: ОУР Семенов М.С., ОУР Васильев А.А., ОУР Игнатов И.В., ОУР Шкаброва Г.И. Вместе с тем отмечается снижение качества обучения наставниками, после сокращения численного состава сотрудников органов внутренних дел.</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Необходимо отметить положительную динамику по приостановленным уголовным делам по ст. 208 УПК РФ за 2012 год 1120, (АППГ – 1172), что на 52 меньше, что находится в прямой зависимости от меньшего количества зарегистрированных преступлений (меньше на 90 преступлений).</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xml:space="preserve">Основным направлением деятельности органов внутренних дел является раскрытие тяжких и особо тяжких преступлений. В целом количество зарегистрированных </w:t>
      </w:r>
      <w:r>
        <w:rPr>
          <w:rFonts w:ascii="Helvetica Neue" w:hAnsi="Helvetica Neue" w:cs="Helvetica Neue"/>
          <w:b/>
          <w:bCs/>
          <w:i/>
          <w:iCs/>
          <w:color w:val="262626"/>
          <w:sz w:val="26"/>
          <w:szCs w:val="26"/>
          <w:lang w:val="en-US"/>
        </w:rPr>
        <w:t xml:space="preserve">тяжких </w:t>
      </w:r>
      <w:r>
        <w:rPr>
          <w:rFonts w:ascii="Helvetica Neue" w:hAnsi="Helvetica Neue" w:cs="Helvetica Neue"/>
          <w:color w:val="262626"/>
          <w:sz w:val="26"/>
          <w:szCs w:val="26"/>
          <w:lang w:val="en-US"/>
        </w:rPr>
        <w:t xml:space="preserve">преступлений в течении отчетного периода </w:t>
      </w:r>
      <w:r>
        <w:rPr>
          <w:rFonts w:ascii="Helvetica Neue" w:hAnsi="Helvetica Neue" w:cs="Helvetica Neue"/>
          <w:b/>
          <w:bCs/>
          <w:color w:val="262626"/>
          <w:sz w:val="26"/>
          <w:szCs w:val="26"/>
          <w:lang w:val="en-US"/>
        </w:rPr>
        <w:t>уменьшилось</w:t>
      </w:r>
      <w:r>
        <w:rPr>
          <w:rFonts w:ascii="Helvetica Neue" w:hAnsi="Helvetica Neue" w:cs="Helvetica Neue"/>
          <w:b/>
          <w:bCs/>
          <w:i/>
          <w:iCs/>
          <w:color w:val="262626"/>
          <w:sz w:val="26"/>
          <w:szCs w:val="26"/>
          <w:lang w:val="en-US"/>
        </w:rPr>
        <w:t xml:space="preserve">. </w:t>
      </w:r>
      <w:r>
        <w:rPr>
          <w:rFonts w:ascii="Helvetica Neue" w:hAnsi="Helvetica Neue" w:cs="Helvetica Neue"/>
          <w:color w:val="262626"/>
          <w:sz w:val="26"/>
          <w:szCs w:val="26"/>
          <w:lang w:val="en-US"/>
        </w:rPr>
        <w:t>Так, число совершенных тяжких преступлений в 2012 году уменьшилось на 18,5% и  составило 331 преступление (АППГ – 406 преступления), в абсолютных цифрах уменьшилось на 75 преступлений, из них за 2012 год направлено в суд 36 преступлений (АППГ – 107), что указывает на значительное ослабление деятельности сотрудников ОУР, УУП, ОР ППСП. Необходимо так же отметить, что в численном показателе сыграла роль службы ОЭБ и ПК УВД по ЮАО ГУ МВД России по г. Москве, выставивших в 2011 году 63 эпизода по ст. 159 УК РФ.</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xml:space="preserve">Количество зарегистрированных </w:t>
      </w:r>
      <w:r>
        <w:rPr>
          <w:rFonts w:ascii="Helvetica Neue" w:hAnsi="Helvetica Neue" w:cs="Helvetica Neue"/>
          <w:b/>
          <w:bCs/>
          <w:i/>
          <w:iCs/>
          <w:color w:val="262626"/>
          <w:sz w:val="26"/>
          <w:szCs w:val="26"/>
          <w:lang w:val="en-US"/>
        </w:rPr>
        <w:t>особо</w:t>
      </w:r>
      <w:r>
        <w:rPr>
          <w:rFonts w:ascii="Helvetica Neue" w:hAnsi="Helvetica Neue" w:cs="Helvetica Neue"/>
          <w:color w:val="262626"/>
          <w:sz w:val="26"/>
          <w:szCs w:val="26"/>
          <w:lang w:val="en-US"/>
        </w:rPr>
        <w:t xml:space="preserve"> </w:t>
      </w:r>
      <w:r>
        <w:rPr>
          <w:rFonts w:ascii="Helvetica Neue" w:hAnsi="Helvetica Neue" w:cs="Helvetica Neue"/>
          <w:b/>
          <w:bCs/>
          <w:i/>
          <w:iCs/>
          <w:color w:val="262626"/>
          <w:sz w:val="26"/>
          <w:szCs w:val="26"/>
          <w:lang w:val="en-US"/>
        </w:rPr>
        <w:t xml:space="preserve">тяжких </w:t>
      </w:r>
      <w:r>
        <w:rPr>
          <w:rFonts w:ascii="Helvetica Neue" w:hAnsi="Helvetica Neue" w:cs="Helvetica Neue"/>
          <w:color w:val="262626"/>
          <w:sz w:val="26"/>
          <w:szCs w:val="26"/>
          <w:lang w:val="en-US"/>
        </w:rPr>
        <w:t xml:space="preserve">преступлений в течении отчетного периода </w:t>
      </w:r>
      <w:r>
        <w:rPr>
          <w:rFonts w:ascii="Helvetica Neue" w:hAnsi="Helvetica Neue" w:cs="Helvetica Neue"/>
          <w:b/>
          <w:bCs/>
          <w:i/>
          <w:iCs/>
          <w:color w:val="262626"/>
          <w:sz w:val="26"/>
          <w:szCs w:val="26"/>
          <w:lang w:val="en-US"/>
        </w:rPr>
        <w:t xml:space="preserve">увеличилось. </w:t>
      </w:r>
      <w:r>
        <w:rPr>
          <w:rFonts w:ascii="Helvetica Neue" w:hAnsi="Helvetica Neue" w:cs="Helvetica Neue"/>
          <w:color w:val="262626"/>
          <w:sz w:val="26"/>
          <w:szCs w:val="26"/>
          <w:lang w:val="en-US"/>
        </w:rPr>
        <w:t>Так, число совершенных особо тяжких преступлений в 2012 году составило 65 преступлений (АППГ – 56), что на 16,1% больше чем в 2011 году, из них направлено в суд в 2012 году - 21,  (АППГ – 26).</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На основании вышеизложенного в следующем отчетном периоде руководителям ОУУП  совместно с ОУР и ОР ППСП отдела МВД России необходимо провести комплекс организационно – практических мероприятий направленных на профилактику и раскрытие уличных преступлений и преступлений совершенных в общественных местах. При этом необходимо обратить внимание на повышение результативности работы нарядов ППСП в системе единой дислокации.</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xml:space="preserve">По итогам работы за 2012 год отмечается </w:t>
      </w:r>
      <w:r>
        <w:rPr>
          <w:rFonts w:ascii="Helvetica Neue" w:hAnsi="Helvetica Neue" w:cs="Helvetica Neue"/>
          <w:b/>
          <w:bCs/>
          <w:i/>
          <w:iCs/>
          <w:color w:val="262626"/>
          <w:sz w:val="26"/>
          <w:szCs w:val="26"/>
          <w:lang w:val="en-US"/>
        </w:rPr>
        <w:t>снижение</w:t>
      </w:r>
      <w:r>
        <w:rPr>
          <w:rFonts w:ascii="Helvetica Neue" w:hAnsi="Helvetica Neue" w:cs="Helvetica Neue"/>
          <w:color w:val="262626"/>
          <w:sz w:val="26"/>
          <w:szCs w:val="26"/>
          <w:lang w:val="en-US"/>
        </w:rPr>
        <w:t xml:space="preserve"> результатов работы по раскрытию следующих категорий преступлений:</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xml:space="preserve">·     </w:t>
      </w:r>
      <w:r>
        <w:rPr>
          <w:rFonts w:ascii="Helvetica Neue" w:hAnsi="Helvetica Neue" w:cs="Helvetica Neue"/>
          <w:b/>
          <w:bCs/>
          <w:i/>
          <w:iCs/>
          <w:color w:val="262626"/>
          <w:sz w:val="26"/>
          <w:szCs w:val="26"/>
          <w:lang w:val="en-US"/>
        </w:rPr>
        <w:t xml:space="preserve">грабежи </w:t>
      </w:r>
      <w:r>
        <w:rPr>
          <w:rFonts w:ascii="Helvetica Neue" w:hAnsi="Helvetica Neue" w:cs="Helvetica Neue"/>
          <w:i/>
          <w:iCs/>
          <w:color w:val="262626"/>
          <w:sz w:val="26"/>
          <w:szCs w:val="26"/>
          <w:lang w:val="en-US"/>
        </w:rPr>
        <w:t>(в 2012 году направлено в суд – 14; (АППГ – 25),  зарегистрировано в 2012 году – 97,(АППГ – 97), количество зарегистрированных не изменилось;</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xml:space="preserve">·     </w:t>
      </w:r>
      <w:r>
        <w:rPr>
          <w:rFonts w:ascii="Helvetica Neue" w:hAnsi="Helvetica Neue" w:cs="Helvetica Neue"/>
          <w:b/>
          <w:bCs/>
          <w:i/>
          <w:iCs/>
          <w:color w:val="262626"/>
          <w:sz w:val="26"/>
          <w:szCs w:val="26"/>
          <w:lang w:val="en-US"/>
        </w:rPr>
        <w:t xml:space="preserve">квартирных краж </w:t>
      </w:r>
      <w:r>
        <w:rPr>
          <w:rFonts w:ascii="Helvetica Neue" w:hAnsi="Helvetica Neue" w:cs="Helvetica Neue"/>
          <w:i/>
          <w:iCs/>
          <w:color w:val="262626"/>
          <w:sz w:val="26"/>
          <w:szCs w:val="26"/>
          <w:lang w:val="en-US"/>
        </w:rPr>
        <w:t>(в 2012 году направлено в суд – 2; АППГ – 9), зарегистрировано в 2012 году – 86, (АППГ – 94), меньше на 8 преступлений и на 8,5%;</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xml:space="preserve">·     </w:t>
      </w:r>
      <w:r>
        <w:rPr>
          <w:rFonts w:ascii="Helvetica Neue" w:hAnsi="Helvetica Neue" w:cs="Helvetica Neue"/>
          <w:b/>
          <w:bCs/>
          <w:i/>
          <w:iCs/>
          <w:color w:val="262626"/>
          <w:sz w:val="26"/>
          <w:szCs w:val="26"/>
          <w:lang w:val="en-US"/>
        </w:rPr>
        <w:t xml:space="preserve">умышленное причинение тяжкого вреда здоровью </w:t>
      </w:r>
      <w:r>
        <w:rPr>
          <w:rFonts w:ascii="Helvetica Neue" w:hAnsi="Helvetica Neue" w:cs="Helvetica Neue"/>
          <w:i/>
          <w:iCs/>
          <w:color w:val="262626"/>
          <w:sz w:val="26"/>
          <w:szCs w:val="26"/>
          <w:lang w:val="en-US"/>
        </w:rPr>
        <w:t>(в 2012 году дел направлено в суд – 4 (АППГ – 8); в 2012 году зарегистрировано -14, (АППГ – 8), больше на 6;</w:t>
      </w:r>
    </w:p>
    <w:p w:rsidR="0056606A" w:rsidRDefault="0056606A" w:rsidP="0056606A">
      <w:pPr>
        <w:widowControl w:val="0"/>
        <w:autoSpaceDE w:val="0"/>
        <w:autoSpaceDN w:val="0"/>
        <w:adjustRightInd w:val="0"/>
        <w:spacing w:after="180"/>
        <w:ind w:left="94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xml:space="preserve">            В тоже время по итогам работы за 2012 год отмечается </w:t>
      </w:r>
      <w:r>
        <w:rPr>
          <w:rFonts w:ascii="Helvetica Neue" w:hAnsi="Helvetica Neue" w:cs="Helvetica Neue"/>
          <w:b/>
          <w:bCs/>
          <w:i/>
          <w:iCs/>
          <w:color w:val="262626"/>
          <w:sz w:val="26"/>
          <w:szCs w:val="26"/>
          <w:lang w:val="en-US"/>
        </w:rPr>
        <w:t>улучшение</w:t>
      </w:r>
      <w:r>
        <w:rPr>
          <w:rFonts w:ascii="Helvetica Neue" w:hAnsi="Helvetica Neue" w:cs="Helvetica Neue"/>
          <w:color w:val="262626"/>
          <w:sz w:val="26"/>
          <w:szCs w:val="26"/>
          <w:lang w:val="en-US"/>
        </w:rPr>
        <w:t xml:space="preserve"> результатов работы по раскрытию следующих категорий преступлений:</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xml:space="preserve">·     </w:t>
      </w:r>
      <w:r>
        <w:rPr>
          <w:rFonts w:ascii="Helvetica Neue" w:hAnsi="Helvetica Neue" w:cs="Helvetica Neue"/>
          <w:b/>
          <w:bCs/>
          <w:i/>
          <w:iCs/>
          <w:color w:val="262626"/>
          <w:sz w:val="26"/>
          <w:szCs w:val="26"/>
          <w:lang w:val="en-US"/>
        </w:rPr>
        <w:t xml:space="preserve">краж автомобилей </w:t>
      </w:r>
      <w:r>
        <w:rPr>
          <w:rFonts w:ascii="Helvetica Neue" w:hAnsi="Helvetica Neue" w:cs="Helvetica Neue"/>
          <w:i/>
          <w:iCs/>
          <w:color w:val="262626"/>
          <w:sz w:val="26"/>
          <w:szCs w:val="26"/>
          <w:lang w:val="en-US"/>
        </w:rPr>
        <w:t>(в 2012 году совершено – 59 преступления; АППГ – 83), что на 24 преступления меньше, направлено в суд в 2012 году – 2 (АППГ – 1).</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xml:space="preserve">·     </w:t>
      </w:r>
      <w:r>
        <w:rPr>
          <w:rFonts w:ascii="Helvetica Neue" w:hAnsi="Helvetica Neue" w:cs="Helvetica Neue"/>
          <w:b/>
          <w:bCs/>
          <w:i/>
          <w:iCs/>
          <w:color w:val="262626"/>
          <w:sz w:val="26"/>
          <w:szCs w:val="26"/>
          <w:lang w:val="en-US"/>
        </w:rPr>
        <w:t xml:space="preserve">преступлений связанных со сбытом наркотических и сильнодействующих веществ </w:t>
      </w:r>
      <w:r>
        <w:rPr>
          <w:rFonts w:ascii="Helvetica Neue" w:hAnsi="Helvetica Neue" w:cs="Helvetica Neue"/>
          <w:color w:val="262626"/>
          <w:sz w:val="26"/>
          <w:szCs w:val="26"/>
          <w:lang w:val="en-US"/>
        </w:rPr>
        <w:t> </w:t>
      </w:r>
      <w:r>
        <w:rPr>
          <w:rFonts w:ascii="Helvetica Neue" w:hAnsi="Helvetica Neue" w:cs="Helvetica Neue"/>
          <w:i/>
          <w:iCs/>
          <w:color w:val="262626"/>
          <w:sz w:val="26"/>
          <w:szCs w:val="26"/>
          <w:lang w:val="en-US"/>
        </w:rPr>
        <w:t>(в 2012 году направлено в суд  – 33;  в (АППГ – 28), связанных со сбытом направлено в суд 9 уголовных дел (АППГ – 7 преступлений).</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xml:space="preserve">·     </w:t>
      </w:r>
      <w:r>
        <w:rPr>
          <w:rFonts w:ascii="Helvetica Neue" w:hAnsi="Helvetica Neue" w:cs="Helvetica Neue"/>
          <w:b/>
          <w:bCs/>
          <w:i/>
          <w:iCs/>
          <w:color w:val="262626"/>
          <w:sz w:val="26"/>
          <w:szCs w:val="26"/>
          <w:lang w:val="en-US"/>
        </w:rPr>
        <w:t xml:space="preserve">разбоев совершено </w:t>
      </w:r>
      <w:r>
        <w:rPr>
          <w:rFonts w:ascii="Helvetica Neue" w:hAnsi="Helvetica Neue" w:cs="Helvetica Neue"/>
          <w:i/>
          <w:iCs/>
          <w:color w:val="262626"/>
          <w:sz w:val="26"/>
          <w:szCs w:val="26"/>
          <w:lang w:val="en-US"/>
        </w:rPr>
        <w:t>(в 2012 году – 37 преступлений; в АППГ – 36, на 1 преступление больше, преступлений данной категории направлено в суд в 2012 году – 7, (АППГ – 6);</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xml:space="preserve">Так же на основании указания ГУ МВД России по г. Москве от 06.11.2012 года №11858 «Об организации работы по своевременному рассмотрению сообщений о происшествиях Главного управления Министерства внутренних дел Российской Федерации по городу Москве» и на основании указания от 15.11.2012 года № 04/1-17965 «Об организации работы по своевременному и всестороннему рассмотрению сообщений о происшествиях в подразделениях ГУ МВД России по г. Москве», в порядке проведения эксперимента, проводимого в ГУ МВД России п г. Москве, </w:t>
      </w:r>
      <w:r>
        <w:rPr>
          <w:rFonts w:ascii="Helvetica Neue" w:hAnsi="Helvetica Neue" w:cs="Helvetica Neue"/>
          <w:b/>
          <w:bCs/>
          <w:i/>
          <w:iCs/>
          <w:color w:val="262626"/>
          <w:sz w:val="26"/>
          <w:szCs w:val="26"/>
          <w:lang w:val="en-US"/>
        </w:rPr>
        <w:t>в Отделе проводился эксперимент</w:t>
      </w:r>
      <w:r>
        <w:rPr>
          <w:rFonts w:ascii="Helvetica Neue" w:hAnsi="Helvetica Neue" w:cs="Helvetica Neue"/>
          <w:color w:val="262626"/>
          <w:sz w:val="26"/>
          <w:szCs w:val="26"/>
          <w:lang w:val="en-US"/>
        </w:rPr>
        <w:t>, в ходе которого силами следственного отдела и отделом дознания ОМВД России по району Зябликово г. Москвы с 21.11.2012 года по 30.11.2012 года организована работа по своевременному и всестороннему рассмотрению сообщений о происшествиях, т.е. проведение доследственных проверок и принятие процессуальных решений, в том числе вынесение постановлений об отказе в возбуждении уголовного дела, обеспечено проведение комплекса мероприятий на месте преступления и сбора необходимого пакета документов сотрудниками, входящих в состав СОГ.</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В период с 21.11.2012 года по 30.11.2012 года сотрудниками одела дознания в составе СОГ ОМВД России по району Зябликово г. Москвы было совершено 54 выезда, на исполнение сотрудникам отдела дознания было поручено 108 материалов с признаками состава преступления, из которых было возбуждено 17 уголовных дел, 15 из которых в отношении неустановленных лиц, 2 уголовных дела в отношении установленного лица, 1 человек был задержан в порядке ст. 91 УПК РФ, а так же сотрудниками отдела дознания было вынесено 50 постановлений об отказе в возбуждении уголовного дела.</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В следующем отчетном периоде предстоит реализовать комплекс организационно – практических мероприятий направленных на повышение результатов оперативно – служебной деятельности по предупреждению, выявлению и раскрытию преступлений, сконцентрировав основные усилия на раскрытие тяжких и особо тяжких преступлений.</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w:t>
      </w:r>
    </w:p>
    <w:p w:rsidR="0056606A" w:rsidRDefault="0056606A" w:rsidP="0056606A">
      <w:pPr>
        <w:widowControl w:val="0"/>
        <w:autoSpaceDE w:val="0"/>
        <w:autoSpaceDN w:val="0"/>
        <w:adjustRightInd w:val="0"/>
        <w:spacing w:after="180"/>
        <w:ind w:left="1880"/>
        <w:rPr>
          <w:rFonts w:ascii="Helvetica Neue" w:hAnsi="Helvetica Neue" w:cs="Helvetica Neue"/>
          <w:color w:val="262626"/>
          <w:sz w:val="26"/>
          <w:szCs w:val="26"/>
          <w:lang w:val="en-US"/>
        </w:rPr>
      </w:pPr>
      <w:r>
        <w:rPr>
          <w:rFonts w:ascii="Helvetica Neue" w:hAnsi="Helvetica Neue" w:cs="Helvetica Neue"/>
          <w:b/>
          <w:bCs/>
          <w:i/>
          <w:iCs/>
          <w:color w:val="262626"/>
          <w:sz w:val="26"/>
          <w:szCs w:val="26"/>
          <w:lang w:val="en-US"/>
        </w:rPr>
        <w:t>Результаты работы Дежурной части</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xml:space="preserve">В настоящее время штат сотрудников дежурной части составляет - </w:t>
      </w:r>
      <w:r>
        <w:rPr>
          <w:rFonts w:ascii="Helvetica Neue" w:hAnsi="Helvetica Neue" w:cs="Helvetica Neue"/>
          <w:b/>
          <w:bCs/>
          <w:color w:val="262626"/>
          <w:sz w:val="26"/>
          <w:szCs w:val="26"/>
          <w:lang w:val="en-US"/>
        </w:rPr>
        <w:t>9</w:t>
      </w:r>
      <w:r>
        <w:rPr>
          <w:rFonts w:ascii="Helvetica Neue" w:hAnsi="Helvetica Neue" w:cs="Helvetica Neue"/>
          <w:color w:val="262626"/>
          <w:sz w:val="26"/>
          <w:szCs w:val="26"/>
          <w:lang w:val="en-US"/>
        </w:rPr>
        <w:t xml:space="preserve"> человек (АППГ – 9). По списку 8 чел., имеется некомплект - 1 сотрудник.</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Всего в дежурную часть за истекший 2012 года доставлено 2318 человек, из них: по подозрению в совершении преступления 275 чел. За административные правонарушения 2019.</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В 2012 году осуществлено 174 проверки различными службами МВД, ГУВД, УВД. Так, МВД осуществляло 1 проверку, сотрудниками ГУВД проведено 13 проверки, УВД –  160 проверок.</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xml:space="preserve">За </w:t>
      </w:r>
      <w:r>
        <w:rPr>
          <w:rFonts w:ascii="Helvetica Neue" w:hAnsi="Helvetica Neue" w:cs="Helvetica Neue"/>
          <w:b/>
          <w:bCs/>
          <w:color w:val="262626"/>
          <w:sz w:val="26"/>
          <w:szCs w:val="26"/>
          <w:lang w:val="en-US"/>
        </w:rPr>
        <w:t xml:space="preserve">2012 </w:t>
      </w:r>
      <w:r>
        <w:rPr>
          <w:rFonts w:ascii="Helvetica Neue" w:hAnsi="Helvetica Neue" w:cs="Helvetica Neue"/>
          <w:color w:val="262626"/>
          <w:sz w:val="26"/>
          <w:szCs w:val="26"/>
          <w:lang w:val="en-US"/>
        </w:rPr>
        <w:t>год ЧП в дежурной части не допущено, был проведено 34легендированных вводных, через службу «02» на ОМВД России по району Зябликово г. Москвы поступило 55 жалоб, из них ни одно сообщение реального подтверждения не нашло.</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xml:space="preserve">Одним из основных направлений совершенствования работы по предупреждению и раскрытию преступлений, является </w:t>
      </w:r>
      <w:r>
        <w:rPr>
          <w:rFonts w:ascii="Helvetica Neue" w:hAnsi="Helvetica Neue" w:cs="Helvetica Neue"/>
          <w:b/>
          <w:bCs/>
          <w:i/>
          <w:iCs/>
          <w:color w:val="262626"/>
          <w:sz w:val="26"/>
          <w:szCs w:val="26"/>
          <w:lang w:val="en-US"/>
        </w:rPr>
        <w:t>совершенствование деятельности дежурных частей,</w:t>
      </w:r>
      <w:r>
        <w:rPr>
          <w:rFonts w:ascii="Helvetica Neue" w:hAnsi="Helvetica Neue" w:cs="Helvetica Neue"/>
          <w:color w:val="262626"/>
          <w:sz w:val="26"/>
          <w:szCs w:val="26"/>
          <w:lang w:val="en-US"/>
        </w:rPr>
        <w:t xml:space="preserve">оптимизация процессов реагирования на сигналы и сообщения о преступлениях. Несмотря на внимание, которое уделялось этой службе со стороны руководства ОМВД, в ходе проверок выявлялись недостатки, такие как: не своевременное реагирование на поступающие сообщения о преступлениях, </w:t>
      </w:r>
      <w:r>
        <w:rPr>
          <w:rFonts w:ascii="Helvetica Neue" w:hAnsi="Helvetica Neue" w:cs="Helvetica Neue"/>
          <w:i/>
          <w:iCs/>
          <w:color w:val="262626"/>
          <w:sz w:val="26"/>
          <w:szCs w:val="26"/>
          <w:lang w:val="en-US"/>
        </w:rPr>
        <w:t>не своевременная регистрация сообщений и заявлений в КУСП, а так же необходимо отметить неудовлетворительное санитарное состояние ДЧ.</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По результатам проведенных проверок за не добросовестное отношение к выполнению служебных обязанностей, привлечен к дисциплинарной ответственности старший оперативный дежурный ДЧ ОМВД майор полиции Чугунов И.В., которому приказом начальника ОУВД № 170 от 09.02.2012 года объявлено – неполное служебное соответствие, а так же дежурный по разбору ОМВД старший лейтенант полиции Дорош А.А., объявлено взыскание строгий выговор, начальник ДЧ капитан полиции Д.В. Борискевич был строго предупрежден.</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Большое внимание в работе дежурной части уделяется  недопущению фактов сокрытия преступлений от регистрации. Организована сверка сообщений, поступающая по каналам службы «02» с записями, сделанными в КУСП и принятыми по ним решениям. За истекший период фактов сокрытия преступлений не выявлено.</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w:t>
      </w:r>
    </w:p>
    <w:p w:rsidR="0056606A" w:rsidRDefault="0056606A" w:rsidP="0056606A">
      <w:pPr>
        <w:widowControl w:val="0"/>
        <w:autoSpaceDE w:val="0"/>
        <w:autoSpaceDN w:val="0"/>
        <w:adjustRightInd w:val="0"/>
        <w:spacing w:after="180"/>
        <w:jc w:val="center"/>
        <w:rPr>
          <w:rFonts w:ascii="Helvetica Neue" w:hAnsi="Helvetica Neue" w:cs="Helvetica Neue"/>
          <w:color w:val="262626"/>
          <w:sz w:val="26"/>
          <w:szCs w:val="26"/>
          <w:lang w:val="en-US"/>
        </w:rPr>
      </w:pPr>
      <w:r>
        <w:rPr>
          <w:rFonts w:ascii="Helvetica Neue" w:hAnsi="Helvetica Neue" w:cs="Helvetica Neue"/>
          <w:b/>
          <w:bCs/>
          <w:i/>
          <w:iCs/>
          <w:color w:val="262626"/>
          <w:sz w:val="26"/>
          <w:szCs w:val="26"/>
          <w:lang w:val="en-US"/>
        </w:rPr>
        <w:t>Состояние кадровой  работы</w:t>
      </w:r>
    </w:p>
    <w:p w:rsidR="0056606A" w:rsidRDefault="0056606A" w:rsidP="0056606A">
      <w:pPr>
        <w:widowControl w:val="0"/>
        <w:autoSpaceDE w:val="0"/>
        <w:autoSpaceDN w:val="0"/>
        <w:adjustRightInd w:val="0"/>
        <w:spacing w:after="180"/>
        <w:jc w:val="center"/>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По линии Кадровой работы, в 2012 года осуществлялась деятельность, направления на 100 % комплектование групп и отделений отдела.</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Штатная численность аттестованного личного состава отдела МВД России по району Зябликово г. Москвы по состоянию на 01 января 2013 года составляет 160 единиц из них рядового и младшего начальствующего состава 57 единицы.</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Некомплект личного состава на 01 января 2013 года составляет 3 единицы (1,9%), из них среднего и старшего начальствующего состава 1 единицы, рядового и младшего начальствующего состава 2 единицы, что позволило занять по итогам года 2 место по УВД по ЮАО, а так же полностью выполнить указание начальника ГУ МВД России по г. Москве «О снижении некомплекта до 3%». </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В соответствии с приказом ГУ МВД России от 23.07.2012 года №720 «О мерах по профилактике нарушений дорожно – транспортной дисциплины среди личного состава подразделений системы ГУ МВД по г. Москве» проводилась работа с личным составом, в результате которой на основании п.2.4 и за поступок, порочащий часть и достоинство сотрудника правоохранительных органов, выразившийся в отказе от медицинского освидетельствования на состояние алкогольного опьянения, уволен со службы из органов внутренних дел полицейский - водитель сержант полиции Абрамов И.В., так же уволен из органов внутренних дел за грубое нарушение служебной дисциплины участковый уполномоченный младший лейтенант полиции Ульяшин Е.В.  </w:t>
      </w:r>
    </w:p>
    <w:p w:rsidR="0056606A" w:rsidRDefault="0056606A" w:rsidP="0056606A">
      <w:pPr>
        <w:widowControl w:val="0"/>
        <w:autoSpaceDE w:val="0"/>
        <w:autoSpaceDN w:val="0"/>
        <w:adjustRightInd w:val="0"/>
        <w:spacing w:after="180"/>
        <w:jc w:val="center"/>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w:t>
      </w:r>
    </w:p>
    <w:p w:rsidR="0056606A" w:rsidRDefault="0056606A" w:rsidP="0056606A">
      <w:pPr>
        <w:widowControl w:val="0"/>
        <w:autoSpaceDE w:val="0"/>
        <w:autoSpaceDN w:val="0"/>
        <w:adjustRightInd w:val="0"/>
        <w:spacing w:after="180"/>
        <w:jc w:val="center"/>
        <w:rPr>
          <w:rFonts w:ascii="Helvetica Neue" w:hAnsi="Helvetica Neue" w:cs="Helvetica Neue"/>
          <w:color w:val="262626"/>
          <w:sz w:val="26"/>
          <w:szCs w:val="26"/>
          <w:lang w:val="en-US"/>
        </w:rPr>
      </w:pPr>
      <w:r>
        <w:rPr>
          <w:rFonts w:ascii="Helvetica Neue" w:hAnsi="Helvetica Neue" w:cs="Helvetica Neue"/>
          <w:b/>
          <w:bCs/>
          <w:i/>
          <w:iCs/>
          <w:color w:val="262626"/>
          <w:sz w:val="26"/>
          <w:szCs w:val="26"/>
          <w:lang w:val="en-US"/>
        </w:rPr>
        <w:t>Состояние УРД</w:t>
      </w:r>
    </w:p>
    <w:p w:rsidR="0056606A" w:rsidRDefault="0056606A" w:rsidP="0056606A">
      <w:pPr>
        <w:widowControl w:val="0"/>
        <w:autoSpaceDE w:val="0"/>
        <w:autoSpaceDN w:val="0"/>
        <w:adjustRightInd w:val="0"/>
        <w:spacing w:after="180"/>
        <w:jc w:val="center"/>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В течении 2012 года личным составом Отдела предпринимались меры, направленные на обеспечение соблюдения законности и учетно-регистрационной дисциплины. Всего за 2012 год в КУСП зарегистрировано 17140 сообщений о происшествиях, в том числе 5736 сообщений с признаком состава преступления.</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Не допущено фактов укрывательства преступлений и не регистрации поступающих сообщений о происшествиях.</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Однако, имеют место отдельные недостатки. А именно, наиболее распространенным нарушением является не соблюдение сроков проведения проверок по сообщениям, зарегистрированным в КУСП и журнале учета письменных обращений граждан. По результатам проведенных служебных проверок в ноябре 2012 года наказан за нарушения УРД УУП лейтенант полиции Чумаков И.С., которому объявлено дисциплинарное взыскание  - выговор, в дальнейшем вышеуказанных сотрудник уволен из органов внутренних дел за недобросовестное отношение к служебных обязанностям и неоднократное нарушение УРД.</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За текущий период возбуждено 28 уголовных дел из материалов об отказе в возбуждении уголовного дела из них 17 по инициативе ОМВД. Исключить указанные факты не удалось по причине того, что имеют место случаи проведения проверок по сообщениям о происшествиях с низким качеством и не в полном объеме.</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Исходя из этого для повышения уровня работы и стабилизации оперативной обстановки в районе,  перед руководством и личным составом отдела МВД России стоят следующие  задачи:</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Заместителю начальника полиции по ООП ОМВД подполковнику полиции В.В. Денисенко и начальнику ОУУП А.Н. Мысенко: организовать при обходе и отработке жилого сектора силами УУП проведение с гражданами и старшими по домам и подъездам разъяснительные беседы, направленные на пресечения преступлений мошеннической направленности, разъяснять гражданам о необходимости в случае появления в жилом секторе подозрительных граждан и граждан кавказской, цыганской и азиатской народности, совершающими обходы подъездов, с целью пресечения квартирных краж, алгоритм взаимодействия с органами внутренних дел, сообщения о случившемся на опорные пункты полиции, в ДЧ ОМВД и в службу «02», с целью проверки информации и проверки данной категории граждан.   Осуществить отработку лиц, ранее судимых за тяжкие и особо тяжкие преступления, взять данную категорию граждан на особый контроль. Так же силами УУП с привлечением подрядных организаций, организовать расклейку объявлений на информационных стендах подъездов домов, информацию об участившихся случаях квартирных краж, краж транспортных средств, грабежей, мошеннических действий и иных преступлений, с перечнем действий, в случае попытки или совершения вышеуказанных действий, осуществления вышеуказанных действий и перечнем номеров телефонов дежурных частей территориального ОМВД, а так же проводить дальнейшую работу среди населения по разъяснению необходимости постановки квартир на охранную сигнализацию, организацию охраны подъездов консьержами, а также организовать силами УУП и ППСП патрулирование жилого сектора и проверок мест с массовым пребыванием граждан, инструктажи ЧОП с целью недопущения и пресечения преступлений и террористических актов. </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Силами УУП и ГЛРР ОМВД необходимо более тщательно отрабатывать владельцев гражданского оружия, не допускать возможности нарушения сроков перерегистрации оружия.</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Организовать работу по усовершенствованию взаимодействия УУП, ОУР и ОДН ОМВД с целью пресечения и раскрытия преступлений в отношении несовершеннолетних и совершенных несовершеннолетними в жилом секторе, проведение ночных мероприятий, направленных предупреждение административных правонарушений среди несовершеннолетних.</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Командиру ОР ППСП ОМВД В.А. Рубцову: силами нарядам ОР ППСП осуществлять на маршрутах патрулирования проверку подозрительных лиц по базам данных ЗИЦ, ИБДР-Р, ИБДФ МВД России по г. Москве по средствам радио и телефонной связи через дежурную часть Отдела, в случае выявления граждан ранее судимых по тяжким и особо тяжким преступлениям, доставлять в дежурную часть Отдела, для отработки в ГОРИ. Особое внимание уделять гражданам цыганской и кавказской народности, занимающимися мошенническими действиями, а так же обратить повышенное внимание на проявление таких действий, как вандализм, на детских и спортивных площадках, автобусных остановках. Пресекать административные правонарушения относящимися, как к распитию спиртосодержащей продукции в общественных местах, в том числе несовершеннолетними, мелкому хулиганству, так и относящихся к правонарушениям с сфере благоустройства, парковке автотранспортных средств на озелененных участках местности, ремонту транспортных средств вне отведенных мест. </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Заместителю начальника полиции по ОР Р.С. Чистову: силами ОУР принять меры и приложить необходимые усилия к раскрытию структурных преступлений, таких как квартирные кражи, кражи автомашин, грабежи, разбойные нападения, преступления имущественного блока, особое внимание уделить раскрытию тяжких и особо тяжких преступлений, ранее совершенных преступлений, а так же необходимо провести ряд локальных мероприятий.</w:t>
      </w:r>
    </w:p>
    <w:p w:rsidR="0056606A" w:rsidRDefault="0056606A" w:rsidP="0056606A">
      <w:pPr>
        <w:widowControl w:val="0"/>
        <w:autoSpaceDE w:val="0"/>
        <w:autoSpaceDN w:val="0"/>
        <w:adjustRightInd w:val="0"/>
        <w:spacing w:after="180"/>
        <w:jc w:val="center"/>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w:t>
      </w:r>
    </w:p>
    <w:p w:rsidR="0056606A" w:rsidRDefault="0056606A" w:rsidP="0056606A">
      <w:pPr>
        <w:widowControl w:val="0"/>
        <w:autoSpaceDE w:val="0"/>
        <w:autoSpaceDN w:val="0"/>
        <w:adjustRightInd w:val="0"/>
        <w:spacing w:after="180"/>
        <w:jc w:val="center"/>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w:t>
      </w:r>
    </w:p>
    <w:p w:rsidR="0056606A" w:rsidRDefault="0056606A" w:rsidP="0056606A">
      <w:pPr>
        <w:widowControl w:val="0"/>
        <w:autoSpaceDE w:val="0"/>
        <w:autoSpaceDN w:val="0"/>
        <w:adjustRightInd w:val="0"/>
        <w:spacing w:after="180"/>
        <w:jc w:val="center"/>
        <w:rPr>
          <w:rFonts w:ascii="Helvetica Neue" w:hAnsi="Helvetica Neue" w:cs="Helvetica Neue"/>
          <w:color w:val="262626"/>
          <w:sz w:val="26"/>
          <w:szCs w:val="26"/>
          <w:lang w:val="en-US"/>
        </w:rPr>
      </w:pPr>
      <w:r>
        <w:rPr>
          <w:rFonts w:ascii="Helvetica Neue" w:hAnsi="Helvetica Neue" w:cs="Helvetica Neue"/>
          <w:b/>
          <w:bCs/>
          <w:color w:val="262626"/>
          <w:sz w:val="26"/>
          <w:szCs w:val="26"/>
          <w:lang w:val="en-US"/>
        </w:rPr>
        <w:t>ОСНОВНЫМИ ЗАДАЧАМИ</w:t>
      </w:r>
    </w:p>
    <w:p w:rsidR="0056606A" w:rsidRDefault="0056606A" w:rsidP="0056606A">
      <w:pPr>
        <w:widowControl w:val="0"/>
        <w:autoSpaceDE w:val="0"/>
        <w:autoSpaceDN w:val="0"/>
        <w:adjustRightInd w:val="0"/>
        <w:spacing w:after="180"/>
        <w:jc w:val="center"/>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w:t>
      </w:r>
    </w:p>
    <w:p w:rsidR="0056606A" w:rsidRDefault="0056606A" w:rsidP="0056606A">
      <w:pPr>
        <w:widowControl w:val="0"/>
        <w:autoSpaceDE w:val="0"/>
        <w:autoSpaceDN w:val="0"/>
        <w:adjustRightInd w:val="0"/>
        <w:spacing w:after="180"/>
        <w:jc w:val="center"/>
        <w:rPr>
          <w:rFonts w:ascii="Helvetica Neue" w:hAnsi="Helvetica Neue" w:cs="Helvetica Neue"/>
          <w:color w:val="262626"/>
          <w:sz w:val="26"/>
          <w:szCs w:val="26"/>
          <w:lang w:val="en-US"/>
        </w:rPr>
      </w:pPr>
      <w:r>
        <w:rPr>
          <w:rFonts w:ascii="Helvetica Neue" w:hAnsi="Helvetica Neue" w:cs="Helvetica Neue"/>
          <w:b/>
          <w:bCs/>
          <w:color w:val="262626"/>
          <w:sz w:val="26"/>
          <w:szCs w:val="26"/>
          <w:lang w:val="en-US"/>
        </w:rPr>
        <w:t> необходимо считать:</w:t>
      </w:r>
    </w:p>
    <w:p w:rsidR="0056606A" w:rsidRDefault="0056606A" w:rsidP="0056606A">
      <w:pPr>
        <w:widowControl w:val="0"/>
        <w:autoSpaceDE w:val="0"/>
        <w:autoSpaceDN w:val="0"/>
        <w:adjustRightInd w:val="0"/>
        <w:spacing w:after="180"/>
        <w:jc w:val="center"/>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В соответствии с директивой Министерства Внутренних Дел Российской Федерации от 31 октября 2012 года №1 необходимо направить все усилия на укрепление тенденций восстановления доверия общества, граждан к органам внутренних дел, совершенствование информационной политики в системе МВД России, повышение открытости его деятельности и уровня взаимодействия с гражданским обществом.</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Необходимо отметить неоценимую помощь Управы района Зябликово г. Москвы, оказавшую поддержку при проведении ремонта Отдела. В службе дознания до установки Управой района пластиковых окон были невыносимые условия несения службы в зимний период. Однако это не вся помощь, которую оказала Управа района Отделу, на территории было заменено асфальтное покрытие, были высажены зеленые насаждения и многое другое. </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 </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Начальника ОМВД России</w:t>
      </w:r>
    </w:p>
    <w:p w:rsidR="0056606A" w:rsidRDefault="0056606A" w:rsidP="0056606A">
      <w:pPr>
        <w:widowControl w:val="0"/>
        <w:autoSpaceDE w:val="0"/>
        <w:autoSpaceDN w:val="0"/>
        <w:adjustRightInd w:val="0"/>
        <w:spacing w:after="180"/>
        <w:rPr>
          <w:rFonts w:ascii="Helvetica Neue" w:hAnsi="Helvetica Neue" w:cs="Helvetica Neue"/>
          <w:color w:val="262626"/>
          <w:sz w:val="26"/>
          <w:szCs w:val="26"/>
          <w:lang w:val="en-US"/>
        </w:rPr>
      </w:pPr>
      <w:r>
        <w:rPr>
          <w:rFonts w:ascii="Helvetica Neue" w:hAnsi="Helvetica Neue" w:cs="Helvetica Neue"/>
          <w:color w:val="262626"/>
          <w:sz w:val="26"/>
          <w:szCs w:val="26"/>
          <w:lang w:val="en-US"/>
        </w:rPr>
        <w:t>по району Зябликово  г. Москвы                                                                   полковник полиции                                                                         С.Н. Колдаев </w:t>
      </w:r>
    </w:p>
    <w:p w:rsidR="009C473A" w:rsidRDefault="009C473A" w:rsidP="0056606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06A"/>
    <w:rsid w:val="0056606A"/>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2508</Words>
  <Characters>14297</Characters>
  <Application>Microsoft Macintosh Word</Application>
  <DocSecurity>0</DocSecurity>
  <Lines>119</Lines>
  <Paragraphs>33</Paragraphs>
  <ScaleCrop>false</ScaleCrop>
  <Company/>
  <LinksUpToDate>false</LinksUpToDate>
  <CharactersWithSpaces>16772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2013-03-22T14:13:00Z</dcterms:created>
  <dcterms:modified xsi:type="dcterms:W3CDTF">2013-03-22T14:13:00Z</dcterms:modified>
</cp:coreProperties>
</file>