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97" w:rsidRPr="00D22697" w:rsidRDefault="00D22697" w:rsidP="00D22697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D22697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Текстильщики за 2014 год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В течение двенадцати месяцев 2014 года работа Отдела МВД России по району Текстильщики строилась в соответствии с требованиями Президента и Правительства Российской Федерации, Министерства внутренних дел России, правительства города Москвы и ГУ МВД России по г. Москве, в сфере укрепления правопорядка, а также нормативных документов органов власти и управления по вопросам правоохранительной работы.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В соответствии с требованиями Директивы Министра внутренних дел от 12 ноября 2013 года № 2 дсп, приоритетными направлениями деятельности Отдела в 2014 году были: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1. Защита населения и государства от организованной преступности, коррупции и проявлений экстремизма, совершенствование форм и методов противодействия этнической преступности.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2. Повышение эффективности работы по предупреждению, пресечению, раскрытию и расследованию тяжких и особо тяжких преступлений, производству дознания, розыску лиц: укрепление учетно-регистрационной дисциплины.</w:t>
      </w:r>
    </w:p>
    <w:p w:rsidR="00D22697" w:rsidRPr="00D22697" w:rsidRDefault="00D22697" w:rsidP="00D22697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22697">
        <w:rPr>
          <w:rFonts w:ascii="Arial" w:eastAsia="Times New Roman" w:hAnsi="Arial" w:cs="Arial"/>
          <w:color w:val="000000"/>
          <w:lang w:val="ru-RU"/>
        </w:rPr>
        <w:t>Совершенствование государственной системы профилактики правонарушений, направленное на оздоровление криминальной ситуации на улицах и в иных общественных местах, повышение эффективности профилактической работы с несовершеннолетними, противодействия рецидивной преступности, а также преступлениям, совершенным, в состоянии алкогольного и наркотического опьянения,</w:t>
      </w:r>
    </w:p>
    <w:p w:rsidR="00D22697" w:rsidRPr="00D22697" w:rsidRDefault="00D22697" w:rsidP="00D22697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22697">
        <w:rPr>
          <w:rFonts w:ascii="Arial" w:eastAsia="Times New Roman" w:hAnsi="Arial" w:cs="Arial"/>
          <w:color w:val="000000"/>
          <w:lang w:val="ru-RU"/>
        </w:rPr>
        <w:t>Повышение эффективности реализации полномочий в области обеспечения безопасности дорожного движения.</w:t>
      </w:r>
    </w:p>
    <w:p w:rsidR="00D22697" w:rsidRPr="00D22697" w:rsidRDefault="00D22697" w:rsidP="00D22697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22697">
        <w:rPr>
          <w:rFonts w:ascii="Arial" w:eastAsia="Times New Roman" w:hAnsi="Arial" w:cs="Arial"/>
          <w:color w:val="000000"/>
          <w:lang w:val="ru-RU"/>
        </w:rPr>
        <w:t>Совершенствование работы по оказанию государственных услуг, развитие партнерских отношений с обществом, укрепление доверия граждан, повышение информационной открытости МВД России,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6. Внедрение современных форм и методов работы с кадрами, повышение уровня профессиональных и нравственных качеств личного состава, укрепление дисциплины и законности.</w:t>
      </w:r>
    </w:p>
    <w:p w:rsidR="00D22697" w:rsidRPr="00D22697" w:rsidRDefault="00D22697" w:rsidP="00D22697">
      <w:pPr>
        <w:numPr>
          <w:ilvl w:val="0"/>
          <w:numId w:val="2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22697">
        <w:rPr>
          <w:rFonts w:ascii="Arial" w:eastAsia="Times New Roman" w:hAnsi="Arial" w:cs="Arial"/>
          <w:color w:val="000000"/>
          <w:lang w:val="ru-RU"/>
        </w:rPr>
        <w:t>Повышение эффективности служебно-боевой деятельности внутренних войск МВД России.</w:t>
      </w:r>
    </w:p>
    <w:p w:rsidR="00D22697" w:rsidRPr="00D22697" w:rsidRDefault="00D22697" w:rsidP="00D22697">
      <w:pPr>
        <w:numPr>
          <w:ilvl w:val="0"/>
          <w:numId w:val="2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D22697">
        <w:rPr>
          <w:rFonts w:ascii="Arial" w:eastAsia="Times New Roman" w:hAnsi="Arial" w:cs="Arial"/>
          <w:color w:val="000000"/>
          <w:lang w:val="ru-RU"/>
        </w:rPr>
        <w:t>Совершенствование нормативного правового регулирования оперативно-служебной деятельности, развитие информационно</w:t>
      </w:r>
      <w:r w:rsidRPr="00D22697">
        <w:rPr>
          <w:rFonts w:ascii="Arial" w:eastAsia="Times New Roman" w:hAnsi="Arial" w:cs="Arial"/>
          <w:color w:val="000000"/>
          <w:lang w:val="ru-RU"/>
        </w:rPr>
        <w:softHyphen/>
        <w:t xml:space="preserve">телекоммуникационных </w:t>
      </w:r>
      <w:r w:rsidRPr="00D22697">
        <w:rPr>
          <w:rFonts w:ascii="Arial" w:eastAsia="Times New Roman" w:hAnsi="Arial" w:cs="Arial"/>
          <w:color w:val="000000"/>
          <w:lang w:val="ru-RU"/>
        </w:rPr>
        <w:lastRenderedPageBreak/>
        <w:t>технологий, оптимизацию механизмов управления, бюджетирования и материально-технического обеспечения.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Основной характеристикой состояния преступности на обслуживаемой территории за 12 месяцев 2014 г., является незначительное уменьшение числа зарегистрированных преступлений.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В отчетном периоде службы и подразделения отдела внутренних дел сумели добиться определенных позитивных результатов по отдельным направлениям в оперативно-служебной деятельности.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Отмечается снижение числа преступлений, связанных с: кражами, грабежами, а так же тяжкими преступлениями.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В то же время, несмотря на наличие позитивных изменений, криминальная обстановка в районе остается напряженной, имеющийся потенциал службами и подразделениями в полной мере не используется. Вследствие чего отмечается рост числа преступлений, связанных с: разбоями, с наркотиками, с угрозой убийством.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Одной из важнейших задач полиции является борьба с уличной преступностью. С начала года регулярно на территории проводились локальные профилактические мероприятия. Однако это не позволило в текущем году сохранить тенденцию снижения числа преступных посягательств в общественных местах и на улицах.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Анализ показывает, что каждое третье преступление общеуголовной направленности совершается приезжими из стран ближнего зарубежья.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Продолжая говорить о борьбе с уличной преступностью, отмечу, что основная роль в этой борьбе отводится патрульно-постовой службе.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За отчетный период 2014 года ОР ППСП Текстильщики при взаимодействии со службами ОМВД не удалось добиться снижения количества преступлений совершенных в общественных местах. Число грабежей снизилось, однако увеличилось число совершаемых разбоев.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Основная ответственность за реализацию превентивных мер по профилактике преступлений и правонарушений возложена на участковых уполномоченных полиции. В связи с этим, в качестве приоритетного направления в организации работы службы в текущем году было избрано повышение эффективности работы в жилом секторе.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При отработке жилого сектора жителям домов оставляется контактная информация для связи с участковым уполномоченным полиции и Дежурной частью ОМВД. Проводятся профилактические беседы со старшими по домам и подъездам. Также проводятся профилактические работы по предупреждению и пресечению мошеннических действий в отношении лиц пожилого возраста.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Несмотря на неплохие результаты службы УУП хочу отметить, что работа в жилом секторе организована недостаточно эффективно. Недостаточно оперативно-значимой информации поступает от старших по домам и активных жителей района.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Основные усилия сотрудников ОДН, в текущем периоде были направлены на усиление борьбы с безнадзорностью и беспризорностью, активизацию мер по профилактике правонарушений среди несовершеннолетних, активизацию мер по профилактике правонарушений среди несовершеннолетних, дальнейшую отработку механизма противодействия преступным проявлениям с их стороны и вовлечения детей и подростков в криминальную деятельность.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Анализ состояния преступности среди несовершеннолетних на территории района Текстильщики г. Москвы свидетельствует о том, что по итогам работы за 12 месяцев 2014года общее количество преступлений, совершенных подростками и при них снизилось. Хочу отметить, что снижение результатов по привлечению к уголовной ответственности несовершеннолетних связано с активной работой службы ОДН по профилактике совершения преступлений среди несовершеннолетних совместно со средствами массовой информации и проведением многочисленных рейдов в местах сосредоточения подростков.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Одним из основных направлений является ранняя профилактика, выявление и устранение причин и условий, способствующих распространению наркомании, токсикомании и алкоголизации в молодежной среде.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Продолжая говорить о раскрытии преступлений, необходимо отметить что сотрудники уголовного розыска, сработали не в полную силу. Очевидно, что по отдельным направлениям работа ОУР ОМВД не в полной мере отвечает как требованиям, предъявляемым руководством Управления, так и складывающейся оперативной обстановке, так в 2014 году ОУР ОМВД не раскрыто ни одного преступления, связанного с квартирными кражами, незаконным оборотом оружия, не выявлено этнических преступных групп, сотрудники Отделения имеют слабые оперативные позиции.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Остается характерным дефицит активности и профессионализма в работе по раскрытию таких преступлений, как грабежи и разбои, квартирные кражи, кражи автотранспорта.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Анализируя вышеизложенное, приоритетными направлениями оперативно-служебной деятельности ОМВД являются: повышение эффективности работы подразделений в раскрытии и расследовании преступлений, уделяя при этом особое внимание преступлениям двойной превенции, повышение качественной составляющей расследуемых уголовных дел, снижение количества дел оконченных с нарушением сроков, предусмотренных УПК РФ, а так же исключению фактов возвращения уголовных дел судами в порядке ст. 237 УПК РФ.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Переходя к оценке деятельности дежурной части, хочется отметить, что видна положительная тенденция в улучшении качества работы сотрудников ДЧ, в таких направлениях как регистрация и прием заявлений и обращений граждан, грамотное заполнение необходимой служебной документации, своевременное направление нарядов на места происшествий.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Одним из основополагающих факторов в работе всех подразделений полиции является соблюдение законности и учетно-регистрационной дисциплины. Со стороны руководства Отдела осуществляется ежедневный контроль за полнотой и безусловной регистрацией всех поступающих сообщений о преступлениях, административных правонарушениях и происшествиях, а также за принятием законных решений по ним.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Проведено 12 заседаний Комиссии по контролю за соблюдением законности и учетно-регистрационной дисциплины, на которых заслушаны сотрудники, допустившие нарушения учетно-регистрационной дисциплины, и их руководители. Подводя итоги работы за истекший период, исходя из сложившейся оперативной обстановки, учитывая требования последних нормативных документов, перед личным составом ОМВД на 4 квартал 2014 года стоят следующие первоочередные задачи: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повышение эффективности работы по предупреждению, пресечению, раскрытию и расследованию тяжких и особо тяжких преступлений;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повышение уровня раскрываемости преступлений по горячим следам, эффективность взаимодействия служб Отдела с дознанием и следствием;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профилактика и раскрытие квартирных краж и краж автотранспорта;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профилактика и раскрытие преступлений против личности;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в целях профилактики уличных преступлений, преступлений совершаемых в общественных местах, необходимо повысить эффективность работы патрульно-постовой службы полиции и приданных сил задействованных в системе единой дислокации;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качественная отработка жилого сектора каждым участковым инспектором, направленная на выявление квартир-притонов, граждан ведущих антиобщественный образ жизни;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борьба с незаконной миграцией и эт</w:t>
      </w:r>
      <w:bookmarkStart w:id="0" w:name="_GoBack"/>
      <w:bookmarkEnd w:id="0"/>
      <w:r w:rsidRPr="00D22697">
        <w:rPr>
          <w:rFonts w:ascii="Arial" w:hAnsi="Arial" w:cs="Arial"/>
          <w:color w:val="000000"/>
          <w:lang w:val="ru-RU"/>
        </w:rPr>
        <w:t>нической преступностью;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реализация в полном объеме мероприятий по профилактике и предупреждению экстремистских проявлений;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активизация работы с несовершеннолетними, направленная прежде всего на профилактику преступлений совершаемых данной категорией лиц выявление лиц склоняющих несовершеннолетних к совершению преступлений.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активизация усилий по розыску подозреваемых, обвиняемых,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подсудимых, осужденных, а также без вести пропавших лиц;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укрепление учетно-регистрационной дисциплины, совершенствование работы по оказанию государственных услуг, повышение доверия граждан;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- внедрение современных форм и методов работы с кадрами, повышение уровня профессиональных и нравственных качеств личного состава укрепление дисциплины и законности.</w:t>
      </w:r>
    </w:p>
    <w:p w:rsidR="00D22697" w:rsidRPr="00D22697" w:rsidRDefault="00D22697" w:rsidP="00D2269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22697">
        <w:rPr>
          <w:rFonts w:ascii="Arial" w:hAnsi="Arial" w:cs="Arial"/>
          <w:color w:val="000000"/>
          <w:lang w:val="ru-RU"/>
        </w:rPr>
        <w:t>             Доклад закончен.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B68"/>
    <w:multiLevelType w:val="multilevel"/>
    <w:tmpl w:val="336C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F362D8"/>
    <w:multiLevelType w:val="multilevel"/>
    <w:tmpl w:val="A53E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97"/>
    <w:rsid w:val="009C473A"/>
    <w:rsid w:val="00D2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2269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697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2269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3">
    <w:name w:val="3"/>
    <w:basedOn w:val="a"/>
    <w:rsid w:val="00D2269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2269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697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2269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3">
    <w:name w:val="3"/>
    <w:basedOn w:val="a"/>
    <w:rsid w:val="00D2269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1444</Words>
  <Characters>8234</Characters>
  <Application>Microsoft Macintosh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2015-02-01T15:46:00Z</dcterms:created>
  <dcterms:modified xsi:type="dcterms:W3CDTF">2015-02-01T15:47:00Z</dcterms:modified>
</cp:coreProperties>
</file>