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CF249" w14:textId="1445C442" w:rsidR="007738F9" w:rsidRPr="00C27397" w:rsidRDefault="00C6418D" w:rsidP="001B16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397">
        <w:rPr>
          <w:rFonts w:ascii="Times New Roman" w:hAnsi="Times New Roman" w:cs="Times New Roman"/>
          <w:b/>
          <w:sz w:val="24"/>
          <w:szCs w:val="24"/>
        </w:rPr>
        <w:t xml:space="preserve">Промышленность </w:t>
      </w:r>
      <w:r w:rsidR="00FC2165" w:rsidRPr="00C27397">
        <w:rPr>
          <w:rFonts w:ascii="Times New Roman" w:hAnsi="Times New Roman" w:cs="Times New Roman"/>
          <w:b/>
          <w:sz w:val="24"/>
          <w:szCs w:val="24"/>
        </w:rPr>
        <w:t>1795 г</w:t>
      </w:r>
      <w:r w:rsidR="006F464C" w:rsidRPr="00C27397">
        <w:rPr>
          <w:rFonts w:ascii="Times New Roman" w:hAnsi="Times New Roman" w:cs="Times New Roman"/>
          <w:b/>
          <w:sz w:val="24"/>
          <w:szCs w:val="24"/>
        </w:rPr>
        <w:t>. Пояснительная записка</w:t>
      </w:r>
      <w:r w:rsidR="00D42774">
        <w:rPr>
          <w:rFonts w:ascii="Times New Roman" w:hAnsi="Times New Roman" w:cs="Times New Roman"/>
          <w:b/>
          <w:sz w:val="24"/>
          <w:szCs w:val="24"/>
        </w:rPr>
        <w:t>.</w:t>
      </w:r>
    </w:p>
    <w:p w14:paraId="4D49ADEA" w14:textId="117D6B31" w:rsidR="001B1686" w:rsidRPr="00C27397" w:rsidRDefault="005E7740" w:rsidP="001B16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397">
        <w:rPr>
          <w:rFonts w:ascii="Times New Roman" w:hAnsi="Times New Roman" w:cs="Times New Roman"/>
          <w:b/>
          <w:sz w:val="24"/>
          <w:szCs w:val="24"/>
        </w:rPr>
        <w:t>Составил Хацкевич М.</w:t>
      </w:r>
      <w:r w:rsidR="00AB315C" w:rsidRPr="00C27397">
        <w:rPr>
          <w:rFonts w:ascii="Times New Roman" w:hAnsi="Times New Roman" w:cs="Times New Roman"/>
          <w:b/>
          <w:sz w:val="24"/>
          <w:szCs w:val="24"/>
        </w:rPr>
        <w:t>, Маркевич А.</w:t>
      </w:r>
    </w:p>
    <w:p w14:paraId="12B048B9" w14:textId="77777777" w:rsidR="007738F9" w:rsidRPr="00C27397" w:rsidRDefault="007738F9" w:rsidP="001B1686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27397">
        <w:rPr>
          <w:rFonts w:ascii="Times New Roman" w:hAnsi="Times New Roman" w:cs="Times New Roman"/>
          <w:sz w:val="24"/>
          <w:szCs w:val="24"/>
          <w:u w:val="single"/>
        </w:rPr>
        <w:t>План.</w:t>
      </w:r>
    </w:p>
    <w:p w14:paraId="0FE2A432" w14:textId="77777777" w:rsidR="007738F9" w:rsidRPr="00C27397" w:rsidRDefault="007738F9" w:rsidP="001B1686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27397">
        <w:rPr>
          <w:rFonts w:ascii="Times New Roman" w:hAnsi="Times New Roman" w:cs="Times New Roman"/>
          <w:sz w:val="24"/>
          <w:szCs w:val="24"/>
        </w:rPr>
        <w:t>Введение</w:t>
      </w:r>
      <w:r w:rsidR="007351DF" w:rsidRPr="00C27397">
        <w:rPr>
          <w:rFonts w:ascii="Times New Roman" w:hAnsi="Times New Roman" w:cs="Times New Roman"/>
          <w:sz w:val="24"/>
          <w:szCs w:val="24"/>
        </w:rPr>
        <w:t>.</w:t>
      </w:r>
    </w:p>
    <w:p w14:paraId="04C1D47B" w14:textId="77777777" w:rsidR="007738F9" w:rsidRPr="00C27397" w:rsidRDefault="007738F9" w:rsidP="001B1686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Общий обзор  источников по </w:t>
      </w:r>
      <w:r w:rsidR="005E7740" w:rsidRPr="00C27397">
        <w:rPr>
          <w:rFonts w:ascii="Times New Roman" w:hAnsi="Times New Roman" w:cs="Times New Roman"/>
          <w:sz w:val="24"/>
          <w:szCs w:val="24"/>
        </w:rPr>
        <w:t>промышленности</w:t>
      </w:r>
      <w:r w:rsidR="007351DF" w:rsidRPr="00C27397">
        <w:rPr>
          <w:rFonts w:ascii="Times New Roman" w:hAnsi="Times New Roman" w:cs="Times New Roman"/>
          <w:sz w:val="24"/>
          <w:szCs w:val="24"/>
        </w:rPr>
        <w:t>.</w:t>
      </w:r>
    </w:p>
    <w:p w14:paraId="1B011CA5" w14:textId="77777777" w:rsidR="00C844B3" w:rsidRPr="00C27397" w:rsidRDefault="007351DF" w:rsidP="001B168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27397">
        <w:rPr>
          <w:rFonts w:ascii="Times New Roman" w:hAnsi="Times New Roman" w:cs="Times New Roman"/>
          <w:i/>
          <w:sz w:val="24"/>
          <w:szCs w:val="24"/>
        </w:rPr>
        <w:t xml:space="preserve">A. </w:t>
      </w:r>
      <w:r w:rsidR="00C844B3" w:rsidRPr="00C27397">
        <w:rPr>
          <w:rFonts w:ascii="Times New Roman" w:hAnsi="Times New Roman" w:cs="Times New Roman"/>
          <w:i/>
          <w:sz w:val="24"/>
          <w:szCs w:val="24"/>
        </w:rPr>
        <w:t>Легкая и обрабатывающая промышленность</w:t>
      </w:r>
      <w:r w:rsidRPr="00C27397">
        <w:rPr>
          <w:rFonts w:ascii="Times New Roman" w:hAnsi="Times New Roman" w:cs="Times New Roman"/>
          <w:i/>
          <w:sz w:val="24"/>
          <w:szCs w:val="24"/>
        </w:rPr>
        <w:t>;</w:t>
      </w:r>
    </w:p>
    <w:p w14:paraId="14B4B4FE" w14:textId="77777777" w:rsidR="00C844B3" w:rsidRPr="00C27397" w:rsidRDefault="007351DF" w:rsidP="001B168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27397">
        <w:rPr>
          <w:rFonts w:ascii="Times New Roman" w:hAnsi="Times New Roman" w:cs="Times New Roman"/>
          <w:i/>
          <w:sz w:val="24"/>
          <w:szCs w:val="24"/>
        </w:rPr>
        <w:t xml:space="preserve">Б. </w:t>
      </w:r>
      <w:r w:rsidR="00C844B3" w:rsidRPr="00C27397">
        <w:rPr>
          <w:rFonts w:ascii="Times New Roman" w:hAnsi="Times New Roman" w:cs="Times New Roman"/>
          <w:i/>
          <w:sz w:val="24"/>
          <w:szCs w:val="24"/>
        </w:rPr>
        <w:t>Тяжелая промышленность</w:t>
      </w:r>
      <w:r w:rsidRPr="00C27397">
        <w:rPr>
          <w:rFonts w:ascii="Times New Roman" w:hAnsi="Times New Roman" w:cs="Times New Roman"/>
          <w:i/>
          <w:sz w:val="24"/>
          <w:szCs w:val="24"/>
        </w:rPr>
        <w:t>;</w:t>
      </w:r>
    </w:p>
    <w:p w14:paraId="73903FF3" w14:textId="77777777" w:rsidR="00C844B3" w:rsidRPr="00C27397" w:rsidRDefault="007351DF" w:rsidP="001B168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27397">
        <w:rPr>
          <w:rFonts w:ascii="Times New Roman" w:hAnsi="Times New Roman" w:cs="Times New Roman"/>
          <w:i/>
          <w:sz w:val="24"/>
          <w:szCs w:val="24"/>
        </w:rPr>
        <w:t xml:space="preserve">В. </w:t>
      </w:r>
      <w:r w:rsidR="00884959" w:rsidRPr="00C27397">
        <w:rPr>
          <w:rFonts w:ascii="Times New Roman" w:hAnsi="Times New Roman" w:cs="Times New Roman"/>
          <w:i/>
          <w:sz w:val="24"/>
          <w:szCs w:val="24"/>
        </w:rPr>
        <w:t>Акцизные производства: с</w:t>
      </w:r>
      <w:r w:rsidR="00C844B3" w:rsidRPr="00C27397">
        <w:rPr>
          <w:rFonts w:ascii="Times New Roman" w:hAnsi="Times New Roman" w:cs="Times New Roman"/>
          <w:i/>
          <w:sz w:val="24"/>
          <w:szCs w:val="24"/>
        </w:rPr>
        <w:t>олеварение и винокурение</w:t>
      </w:r>
      <w:r w:rsidRPr="00C27397">
        <w:rPr>
          <w:rFonts w:ascii="Times New Roman" w:hAnsi="Times New Roman" w:cs="Times New Roman"/>
          <w:i/>
          <w:sz w:val="24"/>
          <w:szCs w:val="24"/>
        </w:rPr>
        <w:t>;</w:t>
      </w:r>
    </w:p>
    <w:p w14:paraId="7FF238A5" w14:textId="77777777" w:rsidR="002A1617" w:rsidRPr="00C27397" w:rsidRDefault="002A1617" w:rsidP="001B168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27397">
        <w:rPr>
          <w:rFonts w:ascii="Times New Roman" w:hAnsi="Times New Roman" w:cs="Times New Roman"/>
          <w:i/>
          <w:sz w:val="24"/>
          <w:szCs w:val="24"/>
        </w:rPr>
        <w:t>Г. Производство оружия и кораблестроение.</w:t>
      </w:r>
    </w:p>
    <w:p w14:paraId="239813CB" w14:textId="37D4BBD1" w:rsidR="007351DF" w:rsidRPr="00EA7318" w:rsidRDefault="002A1617" w:rsidP="001B1686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27397">
        <w:rPr>
          <w:rFonts w:ascii="Times New Roman" w:hAnsi="Times New Roman" w:cs="Times New Roman"/>
          <w:sz w:val="24"/>
          <w:szCs w:val="24"/>
        </w:rPr>
        <w:t>Методика расчета погуберн</w:t>
      </w:r>
      <w:r w:rsidR="007351DF" w:rsidRPr="00C27397">
        <w:rPr>
          <w:rFonts w:ascii="Times New Roman" w:hAnsi="Times New Roman" w:cs="Times New Roman"/>
          <w:sz w:val="24"/>
          <w:szCs w:val="24"/>
        </w:rPr>
        <w:t>ских показателей.</w:t>
      </w:r>
    </w:p>
    <w:p w14:paraId="1C3C0866" w14:textId="77777777" w:rsidR="009B7053" w:rsidRPr="00C27397" w:rsidRDefault="009B7053" w:rsidP="001B1686">
      <w:pPr>
        <w:pStyle w:val="ListParagraph"/>
        <w:numPr>
          <w:ilvl w:val="0"/>
          <w:numId w:val="1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Список источников и литературы</w:t>
      </w:r>
      <w:r w:rsidR="007351DF" w:rsidRPr="00C27397">
        <w:rPr>
          <w:rFonts w:ascii="Times New Roman" w:hAnsi="Times New Roman" w:cs="Times New Roman"/>
          <w:sz w:val="24"/>
          <w:szCs w:val="24"/>
        </w:rPr>
        <w:t>.</w:t>
      </w:r>
    </w:p>
    <w:p w14:paraId="461AE6A1" w14:textId="77777777" w:rsidR="00887AD4" w:rsidRPr="00C27397" w:rsidRDefault="00887AD4" w:rsidP="001B168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10E8376" w14:textId="77777777" w:rsidR="00F30340" w:rsidRPr="00C27397" w:rsidRDefault="002115E7" w:rsidP="001B1686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C27397">
        <w:rPr>
          <w:rFonts w:ascii="Times New Roman" w:hAnsi="Times New Roman" w:cs="Times New Roman"/>
          <w:b/>
          <w:sz w:val="24"/>
          <w:szCs w:val="24"/>
        </w:rPr>
        <w:t>Введение</w:t>
      </w:r>
      <w:r w:rsidR="002A1617" w:rsidRPr="00C27397">
        <w:rPr>
          <w:rFonts w:ascii="Times New Roman" w:hAnsi="Times New Roman" w:cs="Times New Roman"/>
          <w:b/>
          <w:sz w:val="24"/>
          <w:szCs w:val="24"/>
        </w:rPr>
        <w:t>.</w:t>
      </w:r>
    </w:p>
    <w:p w14:paraId="74D5F897" w14:textId="77777777" w:rsidR="00B56D76" w:rsidRPr="00C27397" w:rsidRDefault="00645354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Промышленность России второй половины </w:t>
      </w:r>
      <w:r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C27397">
        <w:rPr>
          <w:rFonts w:ascii="Times New Roman" w:hAnsi="Times New Roman" w:cs="Times New Roman"/>
          <w:sz w:val="24"/>
          <w:szCs w:val="24"/>
        </w:rPr>
        <w:t xml:space="preserve"> в. можно классифицировать по масштабу производств и по отраслям. По степени масштабности обычно выделяют 4 вида производств: домашнее производство, ремесло, мелкотоварное производство, крупное производство</w:t>
      </w:r>
      <w:r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C27397">
        <w:rPr>
          <w:rFonts w:ascii="Times New Roman" w:hAnsi="Times New Roman" w:cs="Times New Roman"/>
          <w:sz w:val="24"/>
          <w:szCs w:val="24"/>
        </w:rPr>
        <w:t>. Государство имело возможность следить фактически только за мелкотоварным и крупным производством. Соответственно,  мы очень мало знаем об объемах и динамике домашнего и ремесленного производства.</w:t>
      </w:r>
    </w:p>
    <w:p w14:paraId="4FAEB7EF" w14:textId="77777777" w:rsidR="00884959" w:rsidRPr="00C27397" w:rsidRDefault="00645354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Другой принцип классификации промышленности – по отраслям. В соответствии со сложившейся в историографии традицией, выделяются: легкая и обрабатывающая промышленность (полотняное, суконное, шелкоткацкое, позументное, бумаготкацкое, ситцевое, кожевенное, стекло-фарфоровое, писчебумажное, канатное и прочее производство, а также обработка металлов)</w:t>
      </w:r>
      <w:r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C27397">
        <w:rPr>
          <w:rFonts w:ascii="Times New Roman" w:hAnsi="Times New Roman" w:cs="Times New Roman"/>
          <w:sz w:val="24"/>
          <w:szCs w:val="24"/>
        </w:rPr>
        <w:t>; тяжелая промышленность (черная и цветная металлургия), акцизное производство (отдаваемые государством на откуп солеварение и винокурение), производство оружия (включая кораблестроение).</w:t>
      </w:r>
    </w:p>
    <w:p w14:paraId="7CD3280F" w14:textId="77777777" w:rsidR="0055583F" w:rsidRPr="00C27397" w:rsidRDefault="00B56D76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Крупная и мелкая п</w:t>
      </w:r>
      <w:r w:rsidR="00413C73" w:rsidRPr="00C27397">
        <w:rPr>
          <w:rFonts w:ascii="Times New Roman" w:hAnsi="Times New Roman" w:cs="Times New Roman"/>
          <w:sz w:val="24"/>
          <w:szCs w:val="24"/>
        </w:rPr>
        <w:t xml:space="preserve">ромышленность России второй половины </w:t>
      </w:r>
      <w:r w:rsidR="00413C73"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5037B0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413C73" w:rsidRPr="00C27397">
        <w:rPr>
          <w:rFonts w:ascii="Times New Roman" w:hAnsi="Times New Roman" w:cs="Times New Roman"/>
          <w:sz w:val="24"/>
          <w:szCs w:val="24"/>
        </w:rPr>
        <w:t xml:space="preserve">века курировалась </w:t>
      </w:r>
      <w:r w:rsidR="00176C4A" w:rsidRPr="00C27397">
        <w:rPr>
          <w:rFonts w:ascii="Times New Roman" w:hAnsi="Times New Roman" w:cs="Times New Roman"/>
          <w:sz w:val="24"/>
          <w:szCs w:val="24"/>
        </w:rPr>
        <w:t xml:space="preserve">несколькими </w:t>
      </w:r>
      <w:r w:rsidR="00413C73" w:rsidRPr="00C27397">
        <w:rPr>
          <w:rFonts w:ascii="Times New Roman" w:hAnsi="Times New Roman" w:cs="Times New Roman"/>
          <w:sz w:val="24"/>
          <w:szCs w:val="24"/>
        </w:rPr>
        <w:t>ведомствами</w:t>
      </w:r>
      <w:r w:rsidR="002A1617" w:rsidRPr="00C27397">
        <w:rPr>
          <w:rFonts w:ascii="Times New Roman" w:hAnsi="Times New Roman" w:cs="Times New Roman"/>
          <w:sz w:val="24"/>
          <w:szCs w:val="24"/>
        </w:rPr>
        <w:t>, в зависимости от отрасли</w:t>
      </w:r>
      <w:r w:rsidR="00176C4A" w:rsidRPr="00C27397">
        <w:rPr>
          <w:rFonts w:ascii="Times New Roman" w:hAnsi="Times New Roman" w:cs="Times New Roman"/>
          <w:sz w:val="24"/>
          <w:szCs w:val="24"/>
        </w:rPr>
        <w:t>.</w:t>
      </w:r>
      <w:r w:rsidR="00413C73" w:rsidRPr="00C27397">
        <w:rPr>
          <w:rFonts w:ascii="Times New Roman" w:hAnsi="Times New Roman" w:cs="Times New Roman"/>
          <w:sz w:val="24"/>
          <w:szCs w:val="24"/>
        </w:rPr>
        <w:t xml:space="preserve"> Мануфактур-</w:t>
      </w:r>
      <w:r w:rsidR="00DC0479" w:rsidRPr="00C27397">
        <w:rPr>
          <w:rFonts w:ascii="Times New Roman" w:hAnsi="Times New Roman" w:cs="Times New Roman"/>
          <w:sz w:val="24"/>
          <w:szCs w:val="24"/>
        </w:rPr>
        <w:t>коллеги</w:t>
      </w:r>
      <w:r w:rsidR="00176C4A" w:rsidRPr="00C27397">
        <w:rPr>
          <w:rFonts w:ascii="Times New Roman" w:hAnsi="Times New Roman" w:cs="Times New Roman"/>
          <w:sz w:val="24"/>
          <w:szCs w:val="24"/>
        </w:rPr>
        <w:t>и была подотчетна б</w:t>
      </w:r>
      <w:r w:rsidR="00176C4A" w:rsidRPr="00C27397">
        <w:rPr>
          <w:rFonts w:ascii="Times New Roman" w:hAnsi="Times New Roman" w:cs="Times New Roman"/>
          <w:i/>
          <w:sz w:val="24"/>
          <w:szCs w:val="24"/>
        </w:rPr>
        <w:t>о</w:t>
      </w:r>
      <w:r w:rsidR="00176C4A" w:rsidRPr="00C27397">
        <w:rPr>
          <w:rFonts w:ascii="Times New Roman" w:hAnsi="Times New Roman" w:cs="Times New Roman"/>
          <w:sz w:val="24"/>
          <w:szCs w:val="24"/>
        </w:rPr>
        <w:t xml:space="preserve">льшая часть частных и казенных заводов легкой, а также </w:t>
      </w:r>
      <w:r w:rsidR="002A1617" w:rsidRPr="00C27397">
        <w:rPr>
          <w:rFonts w:ascii="Times New Roman" w:hAnsi="Times New Roman" w:cs="Times New Roman"/>
          <w:sz w:val="24"/>
          <w:szCs w:val="24"/>
        </w:rPr>
        <w:t>обра</w:t>
      </w:r>
      <w:r w:rsidR="00176C4A" w:rsidRPr="00C27397">
        <w:rPr>
          <w:rFonts w:ascii="Times New Roman" w:hAnsi="Times New Roman" w:cs="Times New Roman"/>
          <w:sz w:val="24"/>
          <w:szCs w:val="24"/>
        </w:rPr>
        <w:t xml:space="preserve">батывающей промышленности. </w:t>
      </w:r>
      <w:r w:rsidR="00413C73" w:rsidRPr="00C27397">
        <w:rPr>
          <w:rFonts w:ascii="Times New Roman" w:hAnsi="Times New Roman" w:cs="Times New Roman"/>
          <w:sz w:val="24"/>
          <w:szCs w:val="24"/>
        </w:rPr>
        <w:t>Берг-</w:t>
      </w:r>
      <w:r w:rsidR="00DC0479" w:rsidRPr="00C27397">
        <w:rPr>
          <w:rFonts w:ascii="Times New Roman" w:hAnsi="Times New Roman" w:cs="Times New Roman"/>
          <w:sz w:val="24"/>
          <w:szCs w:val="24"/>
        </w:rPr>
        <w:t>коллеги</w:t>
      </w:r>
      <w:r w:rsidR="00176C4A" w:rsidRPr="00C27397">
        <w:rPr>
          <w:rFonts w:ascii="Times New Roman" w:hAnsi="Times New Roman" w:cs="Times New Roman"/>
          <w:sz w:val="24"/>
          <w:szCs w:val="24"/>
        </w:rPr>
        <w:t xml:space="preserve">я контролировала тяжелую промышленность, производство оружия, добычу полезных ископаемых и драгоценных </w:t>
      </w:r>
      <w:r w:rsidR="00176C4A" w:rsidRPr="00C27397">
        <w:rPr>
          <w:rFonts w:ascii="Times New Roman" w:hAnsi="Times New Roman" w:cs="Times New Roman"/>
          <w:sz w:val="24"/>
          <w:szCs w:val="24"/>
        </w:rPr>
        <w:lastRenderedPageBreak/>
        <w:t>металлов</w:t>
      </w:r>
      <w:r w:rsidR="00413C73"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DC0479" w:rsidRPr="00C27397">
        <w:rPr>
          <w:rFonts w:ascii="Times New Roman" w:hAnsi="Times New Roman" w:cs="Times New Roman"/>
          <w:sz w:val="24"/>
          <w:szCs w:val="24"/>
        </w:rPr>
        <w:t xml:space="preserve">Камер-коллегия была призвана следить за производствами, на которые государство имело монопольное право (винокурение, солеварение). </w:t>
      </w:r>
      <w:r w:rsidR="00710313" w:rsidRPr="00C27397">
        <w:rPr>
          <w:rFonts w:ascii="Times New Roman" w:hAnsi="Times New Roman" w:cs="Times New Roman"/>
          <w:sz w:val="24"/>
          <w:szCs w:val="24"/>
        </w:rPr>
        <w:t>Помимо трех вышеназванных ведомств</w:t>
      </w:r>
      <w:r w:rsidR="0055583F" w:rsidRPr="00C27397">
        <w:rPr>
          <w:rFonts w:ascii="Times New Roman" w:hAnsi="Times New Roman" w:cs="Times New Roman"/>
          <w:sz w:val="24"/>
          <w:szCs w:val="24"/>
        </w:rPr>
        <w:t>,</w:t>
      </w:r>
      <w:r w:rsidR="00710313" w:rsidRPr="00C27397">
        <w:rPr>
          <w:rFonts w:ascii="Times New Roman" w:hAnsi="Times New Roman" w:cs="Times New Roman"/>
          <w:sz w:val="24"/>
          <w:szCs w:val="24"/>
        </w:rPr>
        <w:t xml:space="preserve"> в управлении и контроле </w:t>
      </w:r>
      <w:r w:rsidR="002A1617" w:rsidRPr="00C27397">
        <w:rPr>
          <w:rFonts w:ascii="Times New Roman" w:hAnsi="Times New Roman" w:cs="Times New Roman"/>
          <w:sz w:val="24"/>
          <w:szCs w:val="24"/>
        </w:rPr>
        <w:t>за</w:t>
      </w:r>
      <w:r w:rsidR="00710313" w:rsidRPr="00C27397">
        <w:rPr>
          <w:rFonts w:ascii="Times New Roman" w:hAnsi="Times New Roman" w:cs="Times New Roman"/>
          <w:sz w:val="24"/>
          <w:szCs w:val="24"/>
        </w:rPr>
        <w:t xml:space="preserve"> отдельными заводами участвовали также: Мануфактур-контора</w:t>
      </w:r>
      <w:r w:rsidR="00CC74FA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710313" w:rsidRPr="00C27397">
        <w:rPr>
          <w:rFonts w:ascii="Times New Roman" w:hAnsi="Times New Roman" w:cs="Times New Roman"/>
          <w:sz w:val="24"/>
          <w:szCs w:val="24"/>
        </w:rPr>
        <w:t>(</w:t>
      </w:r>
      <w:r w:rsidR="00CC74FA" w:rsidRPr="00C27397">
        <w:rPr>
          <w:rFonts w:ascii="Times New Roman" w:hAnsi="Times New Roman" w:cs="Times New Roman"/>
          <w:sz w:val="24"/>
          <w:szCs w:val="24"/>
        </w:rPr>
        <w:t xml:space="preserve">подведомственное учреждение Манефактур-коллегии, </w:t>
      </w:r>
      <w:r w:rsidR="00BB6955" w:rsidRPr="00C27397">
        <w:rPr>
          <w:rFonts w:ascii="Times New Roman" w:hAnsi="Times New Roman" w:cs="Times New Roman"/>
          <w:sz w:val="24"/>
          <w:szCs w:val="24"/>
        </w:rPr>
        <w:t xml:space="preserve">контролировавшее </w:t>
      </w:r>
      <w:r w:rsidR="00710313" w:rsidRPr="00C27397">
        <w:rPr>
          <w:rFonts w:ascii="Times New Roman" w:hAnsi="Times New Roman" w:cs="Times New Roman"/>
          <w:sz w:val="24"/>
          <w:szCs w:val="24"/>
        </w:rPr>
        <w:t xml:space="preserve">все </w:t>
      </w:r>
      <w:r w:rsidR="00FF4DAC" w:rsidRPr="00C27397">
        <w:rPr>
          <w:rFonts w:ascii="Times New Roman" w:hAnsi="Times New Roman" w:cs="Times New Roman"/>
          <w:sz w:val="24"/>
          <w:szCs w:val="24"/>
        </w:rPr>
        <w:t>заводы Московской губернии</w:t>
      </w:r>
      <w:r w:rsidR="00710313" w:rsidRPr="00C27397">
        <w:rPr>
          <w:rFonts w:ascii="Times New Roman" w:hAnsi="Times New Roman" w:cs="Times New Roman"/>
          <w:sz w:val="24"/>
          <w:szCs w:val="24"/>
        </w:rPr>
        <w:t>, а также часть казенных заводов, расположенных вне Москвы)</w:t>
      </w:r>
      <w:r w:rsidR="0057221F" w:rsidRPr="00C27397">
        <w:rPr>
          <w:rFonts w:ascii="Times New Roman" w:hAnsi="Times New Roman" w:cs="Times New Roman"/>
          <w:sz w:val="24"/>
          <w:szCs w:val="24"/>
        </w:rPr>
        <w:t xml:space="preserve">, Главная соляная контора (добыча соли), </w:t>
      </w:r>
      <w:r w:rsidR="008B11EB" w:rsidRPr="00C27397">
        <w:rPr>
          <w:rFonts w:ascii="Times New Roman" w:hAnsi="Times New Roman" w:cs="Times New Roman"/>
          <w:sz w:val="24"/>
          <w:szCs w:val="24"/>
        </w:rPr>
        <w:t>Адмиралтейская коллегия (строительство кораблей)</w:t>
      </w:r>
      <w:r w:rsidR="0057221F" w:rsidRPr="00C27397">
        <w:rPr>
          <w:rFonts w:ascii="Times New Roman" w:hAnsi="Times New Roman" w:cs="Times New Roman"/>
          <w:sz w:val="24"/>
          <w:szCs w:val="24"/>
        </w:rPr>
        <w:t>.</w:t>
      </w:r>
    </w:p>
    <w:p w14:paraId="4BB4B84A" w14:textId="77777777" w:rsidR="00B56D76" w:rsidRPr="00C27397" w:rsidRDefault="00271ABA" w:rsidP="001B1686">
      <w:pPr>
        <w:pStyle w:val="ListParagraph"/>
        <w:spacing w:line="360" w:lineRule="auto"/>
        <w:ind w:left="0" w:firstLine="644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С середины </w:t>
      </w:r>
      <w:r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BB6955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Pr="00C27397">
        <w:rPr>
          <w:rFonts w:ascii="Times New Roman" w:hAnsi="Times New Roman" w:cs="Times New Roman"/>
          <w:sz w:val="24"/>
          <w:szCs w:val="24"/>
        </w:rPr>
        <w:t>века было введено обязательное составление отчетности на мануфактурах и фабриках</w:t>
      </w:r>
      <w:r w:rsidR="00B56D76" w:rsidRPr="00C27397">
        <w:rPr>
          <w:rFonts w:ascii="Times New Roman" w:hAnsi="Times New Roman" w:cs="Times New Roman"/>
          <w:sz w:val="24"/>
          <w:szCs w:val="24"/>
        </w:rPr>
        <w:t>, крупных и мелких</w:t>
      </w:r>
      <w:r w:rsidR="00B56D76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C27397">
        <w:rPr>
          <w:rFonts w:ascii="Times New Roman" w:hAnsi="Times New Roman" w:cs="Times New Roman"/>
          <w:sz w:val="24"/>
          <w:szCs w:val="24"/>
        </w:rPr>
        <w:t xml:space="preserve">. Отчетность </w:t>
      </w:r>
      <w:r w:rsidR="00F33A2D" w:rsidRPr="00C27397">
        <w:rPr>
          <w:rFonts w:ascii="Times New Roman" w:hAnsi="Times New Roman" w:cs="Times New Roman"/>
          <w:sz w:val="24"/>
          <w:szCs w:val="24"/>
        </w:rPr>
        <w:t xml:space="preserve">о результатах деятельности заводов </w:t>
      </w:r>
      <w:r w:rsidRPr="00C27397">
        <w:rPr>
          <w:rFonts w:ascii="Times New Roman" w:hAnsi="Times New Roman" w:cs="Times New Roman"/>
          <w:sz w:val="24"/>
          <w:szCs w:val="24"/>
        </w:rPr>
        <w:t xml:space="preserve">должна была </w:t>
      </w:r>
      <w:r w:rsidR="00F33A2D" w:rsidRPr="00C27397">
        <w:rPr>
          <w:rFonts w:ascii="Times New Roman" w:hAnsi="Times New Roman" w:cs="Times New Roman"/>
          <w:sz w:val="24"/>
          <w:szCs w:val="24"/>
        </w:rPr>
        <w:t xml:space="preserve">дважды в год </w:t>
      </w:r>
      <w:r w:rsidRPr="00C27397">
        <w:rPr>
          <w:rFonts w:ascii="Times New Roman" w:hAnsi="Times New Roman" w:cs="Times New Roman"/>
          <w:sz w:val="24"/>
          <w:szCs w:val="24"/>
        </w:rPr>
        <w:t xml:space="preserve">направляться </w:t>
      </w:r>
      <w:r w:rsidR="00201BE5" w:rsidRPr="00C27397">
        <w:rPr>
          <w:rFonts w:ascii="Times New Roman" w:hAnsi="Times New Roman" w:cs="Times New Roman"/>
          <w:sz w:val="24"/>
          <w:szCs w:val="24"/>
        </w:rPr>
        <w:t xml:space="preserve">с предприятий в </w:t>
      </w:r>
      <w:r w:rsidR="0028386E" w:rsidRPr="00C27397">
        <w:rPr>
          <w:rFonts w:ascii="Times New Roman" w:hAnsi="Times New Roman" w:cs="Times New Roman"/>
          <w:sz w:val="24"/>
          <w:szCs w:val="24"/>
        </w:rPr>
        <w:t xml:space="preserve">местные органы власти, а оттуда - </w:t>
      </w:r>
      <w:r w:rsidRPr="00C27397">
        <w:rPr>
          <w:rFonts w:ascii="Times New Roman" w:hAnsi="Times New Roman" w:cs="Times New Roman"/>
          <w:sz w:val="24"/>
          <w:szCs w:val="24"/>
        </w:rPr>
        <w:t xml:space="preserve">в соответствующие коллегии. </w:t>
      </w:r>
      <w:r w:rsidR="00B56D76" w:rsidRPr="00C27397">
        <w:rPr>
          <w:rFonts w:ascii="Times New Roman" w:hAnsi="Times New Roman" w:cs="Times New Roman"/>
          <w:sz w:val="24"/>
          <w:szCs w:val="24"/>
        </w:rPr>
        <w:t xml:space="preserve">В период когда </w:t>
      </w:r>
      <w:r w:rsidR="00E92418" w:rsidRPr="00C27397">
        <w:rPr>
          <w:rFonts w:ascii="Times New Roman" w:hAnsi="Times New Roman" w:cs="Times New Roman"/>
          <w:sz w:val="24"/>
          <w:szCs w:val="24"/>
        </w:rPr>
        <w:t>коллеги</w:t>
      </w:r>
      <w:r w:rsidR="00B56D76" w:rsidRPr="00C27397">
        <w:rPr>
          <w:rFonts w:ascii="Times New Roman" w:hAnsi="Times New Roman" w:cs="Times New Roman"/>
          <w:sz w:val="24"/>
          <w:szCs w:val="24"/>
        </w:rPr>
        <w:t xml:space="preserve">и были ликвидированы и не существовали </w:t>
      </w:r>
      <w:r w:rsidR="00DA00EE" w:rsidRPr="00C27397">
        <w:rPr>
          <w:rFonts w:ascii="Times New Roman" w:hAnsi="Times New Roman" w:cs="Times New Roman"/>
          <w:sz w:val="24"/>
          <w:szCs w:val="24"/>
        </w:rPr>
        <w:t>(17</w:t>
      </w:r>
      <w:r w:rsidR="00853C2D" w:rsidRPr="00C27397">
        <w:rPr>
          <w:rFonts w:ascii="Times New Roman" w:hAnsi="Times New Roman" w:cs="Times New Roman"/>
          <w:sz w:val="24"/>
          <w:szCs w:val="24"/>
        </w:rPr>
        <w:t>79</w:t>
      </w:r>
      <w:r w:rsidR="00DA00EE" w:rsidRPr="00C27397">
        <w:rPr>
          <w:rFonts w:ascii="Times New Roman" w:hAnsi="Times New Roman" w:cs="Times New Roman"/>
          <w:sz w:val="24"/>
          <w:szCs w:val="24"/>
        </w:rPr>
        <w:t xml:space="preserve"> – </w:t>
      </w:r>
      <w:r w:rsidR="007351DF" w:rsidRPr="00C27397">
        <w:rPr>
          <w:rFonts w:ascii="Times New Roman" w:hAnsi="Times New Roman" w:cs="Times New Roman"/>
          <w:sz w:val="24"/>
          <w:szCs w:val="24"/>
        </w:rPr>
        <w:t>1796</w:t>
      </w:r>
      <w:r w:rsidR="00DA00EE" w:rsidRPr="00C27397">
        <w:rPr>
          <w:rFonts w:ascii="Times New Roman" w:hAnsi="Times New Roman" w:cs="Times New Roman"/>
          <w:sz w:val="24"/>
          <w:szCs w:val="24"/>
        </w:rPr>
        <w:t xml:space="preserve">) </w:t>
      </w:r>
      <w:r w:rsidR="00E92418" w:rsidRPr="00C27397">
        <w:rPr>
          <w:rFonts w:ascii="Times New Roman" w:hAnsi="Times New Roman" w:cs="Times New Roman"/>
          <w:sz w:val="24"/>
          <w:szCs w:val="24"/>
        </w:rPr>
        <w:t>подобная практика прекратилась</w:t>
      </w:r>
      <w:r w:rsidR="0028386E" w:rsidRPr="00C27397">
        <w:rPr>
          <w:rFonts w:ascii="Times New Roman" w:hAnsi="Times New Roman" w:cs="Times New Roman"/>
          <w:sz w:val="24"/>
          <w:szCs w:val="24"/>
        </w:rPr>
        <w:t>.</w:t>
      </w:r>
    </w:p>
    <w:p w14:paraId="6F0EDE00" w14:textId="77777777" w:rsidR="002E3869" w:rsidRPr="00C27397" w:rsidRDefault="002E3869" w:rsidP="001B1686">
      <w:pPr>
        <w:pStyle w:val="ListParagraph"/>
        <w:spacing w:line="360" w:lineRule="auto"/>
        <w:ind w:left="0" w:firstLine="644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Централизованный сбор сведений о мануфактурах и фабриках возобновился только с 1797 г</w:t>
      </w:r>
      <w:r w:rsidR="00BB6955" w:rsidRPr="00C27397">
        <w:rPr>
          <w:rFonts w:ascii="Times New Roman" w:hAnsi="Times New Roman" w:cs="Times New Roman"/>
          <w:sz w:val="24"/>
          <w:szCs w:val="24"/>
        </w:rPr>
        <w:t>, с восстановлением коллегий</w:t>
      </w:r>
      <w:r w:rsidR="00840A54" w:rsidRPr="00C27397">
        <w:rPr>
          <w:rFonts w:ascii="Times New Roman" w:hAnsi="Times New Roman" w:cs="Times New Roman"/>
          <w:sz w:val="24"/>
          <w:szCs w:val="24"/>
        </w:rPr>
        <w:t xml:space="preserve"> как органов управления промышленностью</w:t>
      </w:r>
      <w:r w:rsidR="00B96C80" w:rsidRPr="00C27397">
        <w:rPr>
          <w:rFonts w:ascii="Times New Roman" w:hAnsi="Times New Roman" w:cs="Times New Roman"/>
          <w:sz w:val="24"/>
          <w:szCs w:val="24"/>
        </w:rPr>
        <w:t>.</w:t>
      </w:r>
    </w:p>
    <w:p w14:paraId="28678E27" w14:textId="77777777" w:rsidR="00283E89" w:rsidRPr="00C27397" w:rsidRDefault="00C33E1F" w:rsidP="001B1686">
      <w:pPr>
        <w:pStyle w:val="ListParagraph"/>
        <w:spacing w:line="360" w:lineRule="auto"/>
        <w:ind w:left="0" w:firstLine="644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Цели Проекта предполагают сбор следующих данных о промышленности</w:t>
      </w:r>
      <w:r w:rsidR="00B65635" w:rsidRPr="00C27397">
        <w:rPr>
          <w:rFonts w:ascii="Times New Roman" w:hAnsi="Times New Roman" w:cs="Times New Roman"/>
          <w:sz w:val="24"/>
          <w:szCs w:val="24"/>
        </w:rPr>
        <w:t xml:space="preserve"> по губерниям</w:t>
      </w:r>
      <w:r w:rsidR="00283E89" w:rsidRPr="00C27397">
        <w:rPr>
          <w:rFonts w:ascii="Times New Roman" w:hAnsi="Times New Roman" w:cs="Times New Roman"/>
          <w:sz w:val="24"/>
          <w:szCs w:val="24"/>
        </w:rPr>
        <w:t>:</w:t>
      </w:r>
    </w:p>
    <w:p w14:paraId="27C5343A" w14:textId="77777777" w:rsidR="00486565" w:rsidRPr="00C27397" w:rsidRDefault="00486565" w:rsidP="001B168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производство в натуре и рублях;</w:t>
      </w:r>
    </w:p>
    <w:p w14:paraId="395A1D44" w14:textId="51219258" w:rsidR="007F49F0" w:rsidRDefault="007F49F0" w:rsidP="001B168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заводов;</w:t>
      </w:r>
      <w:bookmarkStart w:id="0" w:name="_GoBack"/>
      <w:bookmarkEnd w:id="0"/>
    </w:p>
    <w:p w14:paraId="5371688A" w14:textId="77777777" w:rsidR="002A1617" w:rsidRPr="00C27397" w:rsidRDefault="00486565" w:rsidP="001B168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имеющееся оборудование.</w:t>
      </w:r>
    </w:p>
    <w:p w14:paraId="40C45D4F" w14:textId="77777777" w:rsidR="005037B0" w:rsidRPr="00C27397" w:rsidRDefault="00B65635" w:rsidP="001B1686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Мы реконструируем эти данны</w:t>
      </w:r>
      <w:r w:rsidR="001800D6" w:rsidRPr="00C27397">
        <w:rPr>
          <w:rFonts w:ascii="Times New Roman" w:hAnsi="Times New Roman" w:cs="Times New Roman"/>
          <w:sz w:val="24"/>
          <w:szCs w:val="24"/>
        </w:rPr>
        <w:t>е</w:t>
      </w:r>
      <w:r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840A54" w:rsidRPr="00C27397">
        <w:rPr>
          <w:rFonts w:ascii="Times New Roman" w:hAnsi="Times New Roman" w:cs="Times New Roman"/>
          <w:sz w:val="24"/>
          <w:szCs w:val="24"/>
        </w:rPr>
        <w:t>на основе</w:t>
      </w:r>
      <w:r w:rsidRPr="00C27397">
        <w:rPr>
          <w:rFonts w:ascii="Times New Roman" w:hAnsi="Times New Roman" w:cs="Times New Roman"/>
          <w:sz w:val="24"/>
          <w:szCs w:val="24"/>
        </w:rPr>
        <w:t xml:space="preserve"> отчетности предприятий</w:t>
      </w:r>
      <w:r w:rsidR="002A1617" w:rsidRPr="00C27397">
        <w:rPr>
          <w:rFonts w:ascii="Times New Roman" w:hAnsi="Times New Roman" w:cs="Times New Roman"/>
          <w:sz w:val="24"/>
          <w:szCs w:val="24"/>
        </w:rPr>
        <w:t xml:space="preserve">, отложившейся в архивах (в первую очередь РГАДА – отраслевые и губернские ведомости, заводские отчеты), сведений из литературы, а также </w:t>
      </w:r>
      <w:r w:rsidRPr="00C27397">
        <w:rPr>
          <w:rFonts w:ascii="Times New Roman" w:hAnsi="Times New Roman" w:cs="Times New Roman"/>
          <w:sz w:val="24"/>
          <w:szCs w:val="24"/>
        </w:rPr>
        <w:t xml:space="preserve">и </w:t>
      </w:r>
      <w:r w:rsidR="001800D6" w:rsidRPr="00C27397">
        <w:rPr>
          <w:rFonts w:ascii="Times New Roman" w:hAnsi="Times New Roman" w:cs="Times New Roman"/>
          <w:sz w:val="24"/>
          <w:szCs w:val="24"/>
        </w:rPr>
        <w:t xml:space="preserve">ряда </w:t>
      </w:r>
      <w:r w:rsidRPr="00C27397">
        <w:rPr>
          <w:rFonts w:ascii="Times New Roman" w:hAnsi="Times New Roman" w:cs="Times New Roman"/>
          <w:sz w:val="24"/>
          <w:szCs w:val="24"/>
        </w:rPr>
        <w:t>других источников.</w:t>
      </w:r>
    </w:p>
    <w:p w14:paraId="483C7E1C" w14:textId="77777777" w:rsidR="00707FC9" w:rsidRPr="00C27397" w:rsidRDefault="00707FC9" w:rsidP="001B1686">
      <w:pPr>
        <w:pStyle w:val="ListParagraph"/>
        <w:numPr>
          <w:ilvl w:val="0"/>
          <w:numId w:val="3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7397">
        <w:rPr>
          <w:rFonts w:ascii="Times New Roman" w:hAnsi="Times New Roman" w:cs="Times New Roman"/>
          <w:b/>
          <w:sz w:val="24"/>
          <w:szCs w:val="24"/>
        </w:rPr>
        <w:t xml:space="preserve">Общий обзор  </w:t>
      </w:r>
      <w:r w:rsidR="00356AF2" w:rsidRPr="00C27397">
        <w:rPr>
          <w:rFonts w:ascii="Times New Roman" w:hAnsi="Times New Roman" w:cs="Times New Roman"/>
          <w:b/>
          <w:sz w:val="24"/>
          <w:szCs w:val="24"/>
        </w:rPr>
        <w:t xml:space="preserve">литературы и </w:t>
      </w:r>
      <w:r w:rsidRPr="00C27397">
        <w:rPr>
          <w:rFonts w:ascii="Times New Roman" w:hAnsi="Times New Roman" w:cs="Times New Roman"/>
          <w:b/>
          <w:sz w:val="24"/>
          <w:szCs w:val="24"/>
        </w:rPr>
        <w:t xml:space="preserve">источников по </w:t>
      </w:r>
      <w:r w:rsidR="007E5090" w:rsidRPr="00C27397">
        <w:rPr>
          <w:rFonts w:ascii="Times New Roman" w:hAnsi="Times New Roman" w:cs="Times New Roman"/>
          <w:b/>
          <w:sz w:val="24"/>
          <w:szCs w:val="24"/>
        </w:rPr>
        <w:t>промышленности</w:t>
      </w:r>
      <w:r w:rsidR="002A1617" w:rsidRPr="00C27397">
        <w:rPr>
          <w:rFonts w:ascii="Times New Roman" w:hAnsi="Times New Roman" w:cs="Times New Roman"/>
          <w:b/>
          <w:sz w:val="24"/>
          <w:szCs w:val="24"/>
        </w:rPr>
        <w:t>.</w:t>
      </w:r>
    </w:p>
    <w:p w14:paraId="53BECCEA" w14:textId="46659406" w:rsidR="00356AF2" w:rsidRPr="00C27397" w:rsidRDefault="00356AF2" w:rsidP="001B16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Историография промышленности </w:t>
      </w:r>
      <w:r w:rsidRPr="00C27397">
        <w:rPr>
          <w:rFonts w:ascii="Times New Roman" w:hAnsi="Times New Roman" w:cs="Times New Roman"/>
          <w:sz w:val="24"/>
          <w:szCs w:val="24"/>
          <w:lang w:val="es-ES_tradnl"/>
        </w:rPr>
        <w:t>XVIII</w:t>
      </w:r>
      <w:r w:rsidRPr="00C27397">
        <w:rPr>
          <w:rFonts w:ascii="Times New Roman" w:hAnsi="Times New Roman" w:cs="Times New Roman"/>
          <w:sz w:val="24"/>
          <w:szCs w:val="24"/>
        </w:rPr>
        <w:t xml:space="preserve"> в. обширна. Однако имеющиеся научные работы </w:t>
      </w:r>
      <w:r w:rsidR="00B21056" w:rsidRPr="00C27397">
        <w:rPr>
          <w:rFonts w:ascii="Times New Roman" w:hAnsi="Times New Roman" w:cs="Times New Roman"/>
          <w:sz w:val="24"/>
          <w:szCs w:val="24"/>
        </w:rPr>
        <w:t xml:space="preserve">характеризуют </w:t>
      </w:r>
      <w:r w:rsidR="00B65635" w:rsidRPr="00C27397">
        <w:rPr>
          <w:rFonts w:ascii="Times New Roman" w:hAnsi="Times New Roman" w:cs="Times New Roman"/>
          <w:sz w:val="24"/>
          <w:szCs w:val="24"/>
        </w:rPr>
        <w:t xml:space="preserve">или </w:t>
      </w:r>
      <w:r w:rsidR="00B21056" w:rsidRPr="00C27397">
        <w:rPr>
          <w:rFonts w:ascii="Times New Roman" w:hAnsi="Times New Roman" w:cs="Times New Roman"/>
          <w:sz w:val="24"/>
          <w:szCs w:val="24"/>
        </w:rPr>
        <w:t>отдельные отрасли производства</w:t>
      </w:r>
      <w:r w:rsidR="005E7740" w:rsidRPr="00C27397">
        <w:rPr>
          <w:rFonts w:ascii="Times New Roman" w:hAnsi="Times New Roman" w:cs="Times New Roman"/>
          <w:sz w:val="24"/>
          <w:szCs w:val="24"/>
        </w:rPr>
        <w:t xml:space="preserve"> без </w:t>
      </w:r>
      <w:r w:rsidR="00B65635" w:rsidRPr="00C27397">
        <w:rPr>
          <w:rFonts w:ascii="Times New Roman" w:hAnsi="Times New Roman" w:cs="Times New Roman"/>
          <w:sz w:val="24"/>
          <w:szCs w:val="24"/>
        </w:rPr>
        <w:t>погубренской разбивк</w:t>
      </w:r>
      <w:r w:rsidR="008136FF" w:rsidRPr="00C27397">
        <w:rPr>
          <w:rFonts w:ascii="Times New Roman" w:hAnsi="Times New Roman" w:cs="Times New Roman"/>
          <w:sz w:val="24"/>
          <w:szCs w:val="24"/>
        </w:rPr>
        <w:t>и</w:t>
      </w:r>
      <w:r w:rsidR="00680ECD" w:rsidRPr="00C27397">
        <w:rPr>
          <w:rFonts w:ascii="Times New Roman" w:hAnsi="Times New Roman" w:cs="Times New Roman"/>
          <w:sz w:val="24"/>
          <w:szCs w:val="24"/>
        </w:rPr>
        <w:t xml:space="preserve">, </w:t>
      </w:r>
      <w:r w:rsidR="00B65635" w:rsidRPr="00C27397">
        <w:rPr>
          <w:rFonts w:ascii="Times New Roman" w:hAnsi="Times New Roman" w:cs="Times New Roman"/>
          <w:sz w:val="24"/>
          <w:szCs w:val="24"/>
        </w:rPr>
        <w:t>или посвящены промышленности отдельных губерний</w:t>
      </w:r>
      <w:r w:rsidR="00680ECD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5E7740"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AD7830" w:rsidRPr="00C27397">
        <w:rPr>
          <w:rFonts w:ascii="Times New Roman" w:hAnsi="Times New Roman" w:cs="Times New Roman"/>
          <w:sz w:val="24"/>
          <w:szCs w:val="24"/>
        </w:rPr>
        <w:t>Обстоятельная работа А.В. Демкина</w:t>
      </w:r>
      <w:r w:rsidR="00553906" w:rsidRPr="00C27397">
        <w:rPr>
          <w:rFonts w:ascii="Times New Roman" w:hAnsi="Times New Roman" w:cs="Times New Roman"/>
          <w:sz w:val="24"/>
          <w:szCs w:val="24"/>
        </w:rPr>
        <w:t xml:space="preserve">, вышедшая </w:t>
      </w:r>
      <w:r w:rsidR="00840A54" w:rsidRPr="00C27397">
        <w:rPr>
          <w:rFonts w:ascii="Times New Roman" w:hAnsi="Times New Roman" w:cs="Times New Roman"/>
          <w:sz w:val="24"/>
          <w:szCs w:val="24"/>
        </w:rPr>
        <w:t>недавно</w:t>
      </w:r>
      <w:r w:rsidR="00553906" w:rsidRPr="00C27397">
        <w:rPr>
          <w:rFonts w:ascii="Times New Roman" w:hAnsi="Times New Roman" w:cs="Times New Roman"/>
          <w:sz w:val="24"/>
          <w:szCs w:val="24"/>
        </w:rPr>
        <w:t xml:space="preserve">, </w:t>
      </w:r>
      <w:r w:rsidR="00725900" w:rsidRPr="00C27397">
        <w:rPr>
          <w:rFonts w:ascii="Times New Roman" w:hAnsi="Times New Roman" w:cs="Times New Roman"/>
          <w:sz w:val="24"/>
          <w:szCs w:val="24"/>
        </w:rPr>
        <w:t xml:space="preserve">также ограничивается рассмотрением обрабатывающей </w:t>
      </w:r>
      <w:r w:rsidR="00725900" w:rsidRPr="00C27397">
        <w:rPr>
          <w:rFonts w:ascii="Times New Roman" w:hAnsi="Times New Roman" w:cs="Times New Roman"/>
          <w:sz w:val="24"/>
          <w:szCs w:val="24"/>
        </w:rPr>
        <w:lastRenderedPageBreak/>
        <w:t>промышленности</w:t>
      </w:r>
      <w:r w:rsidR="002A1617" w:rsidRPr="00C27397">
        <w:rPr>
          <w:rFonts w:ascii="Times New Roman" w:hAnsi="Times New Roman" w:cs="Times New Roman"/>
          <w:sz w:val="24"/>
          <w:szCs w:val="24"/>
        </w:rPr>
        <w:t xml:space="preserve"> в целом, без специального внимания к региональному аспекту</w:t>
      </w:r>
      <w:r w:rsidR="00725900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725900" w:rsidRPr="00C27397">
        <w:rPr>
          <w:rFonts w:ascii="Times New Roman" w:hAnsi="Times New Roman" w:cs="Times New Roman"/>
          <w:sz w:val="24"/>
          <w:szCs w:val="24"/>
        </w:rPr>
        <w:t>.</w:t>
      </w:r>
      <w:r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2A1617" w:rsidRPr="00C27397">
        <w:rPr>
          <w:rFonts w:ascii="Times New Roman" w:hAnsi="Times New Roman" w:cs="Times New Roman"/>
          <w:sz w:val="24"/>
          <w:szCs w:val="24"/>
        </w:rPr>
        <w:t>Имеющиеся</w:t>
      </w:r>
      <w:r w:rsidR="00C62C2E" w:rsidRPr="00C27397">
        <w:rPr>
          <w:rFonts w:ascii="Times New Roman" w:hAnsi="Times New Roman" w:cs="Times New Roman"/>
          <w:sz w:val="24"/>
          <w:szCs w:val="24"/>
        </w:rPr>
        <w:t xml:space="preserve"> работы </w:t>
      </w:r>
      <w:r w:rsidR="00E877D1" w:rsidRPr="00C27397">
        <w:rPr>
          <w:rFonts w:ascii="Times New Roman" w:hAnsi="Times New Roman" w:cs="Times New Roman"/>
          <w:sz w:val="24"/>
          <w:szCs w:val="24"/>
        </w:rPr>
        <w:t xml:space="preserve">не содержат сведений о промышленном производстве </w:t>
      </w:r>
      <w:r w:rsidR="00F2515F" w:rsidRPr="00C27397">
        <w:rPr>
          <w:rFonts w:ascii="Times New Roman" w:hAnsi="Times New Roman" w:cs="Times New Roman"/>
          <w:sz w:val="24"/>
          <w:szCs w:val="24"/>
        </w:rPr>
        <w:t xml:space="preserve">в целом для каждой </w:t>
      </w:r>
      <w:r w:rsidR="00E877D1" w:rsidRPr="00C27397">
        <w:rPr>
          <w:rFonts w:ascii="Times New Roman" w:hAnsi="Times New Roman" w:cs="Times New Roman"/>
          <w:sz w:val="24"/>
          <w:szCs w:val="24"/>
        </w:rPr>
        <w:t xml:space="preserve">губерний </w:t>
      </w:r>
      <w:r w:rsidR="00F2515F" w:rsidRPr="00C27397">
        <w:rPr>
          <w:rFonts w:ascii="Times New Roman" w:hAnsi="Times New Roman" w:cs="Times New Roman"/>
          <w:sz w:val="24"/>
          <w:szCs w:val="24"/>
        </w:rPr>
        <w:t>в кон</w:t>
      </w:r>
      <w:r w:rsidR="00E877D1" w:rsidRPr="00C27397">
        <w:rPr>
          <w:rFonts w:ascii="Times New Roman" w:hAnsi="Times New Roman" w:cs="Times New Roman"/>
          <w:sz w:val="24"/>
          <w:szCs w:val="24"/>
        </w:rPr>
        <w:t>ц</w:t>
      </w:r>
      <w:r w:rsidR="00F2515F" w:rsidRPr="00C27397">
        <w:rPr>
          <w:rFonts w:ascii="Times New Roman" w:hAnsi="Times New Roman" w:cs="Times New Roman"/>
          <w:sz w:val="24"/>
          <w:szCs w:val="24"/>
        </w:rPr>
        <w:t>е</w:t>
      </w:r>
      <w:r w:rsidR="00E877D1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E877D1"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E877D1" w:rsidRPr="00C27397">
        <w:rPr>
          <w:rFonts w:ascii="Times New Roman" w:hAnsi="Times New Roman" w:cs="Times New Roman"/>
          <w:sz w:val="24"/>
          <w:szCs w:val="24"/>
        </w:rPr>
        <w:t xml:space="preserve"> в.</w:t>
      </w:r>
      <w:r w:rsidR="00B81282" w:rsidRPr="00C27397">
        <w:rPr>
          <w:rFonts w:ascii="Times New Roman" w:hAnsi="Times New Roman" w:cs="Times New Roman"/>
          <w:sz w:val="24"/>
          <w:szCs w:val="24"/>
        </w:rPr>
        <w:t xml:space="preserve"> (только по отдельным отраслям)</w:t>
      </w:r>
      <w:r w:rsidR="00E877D1" w:rsidRPr="00C27397">
        <w:rPr>
          <w:rFonts w:ascii="Times New Roman" w:hAnsi="Times New Roman" w:cs="Times New Roman"/>
          <w:sz w:val="24"/>
          <w:szCs w:val="24"/>
        </w:rPr>
        <w:t xml:space="preserve">, </w:t>
      </w:r>
      <w:r w:rsidR="002A1617" w:rsidRPr="00C27397">
        <w:rPr>
          <w:rFonts w:ascii="Times New Roman" w:hAnsi="Times New Roman" w:cs="Times New Roman"/>
          <w:sz w:val="24"/>
          <w:szCs w:val="24"/>
        </w:rPr>
        <w:t>равно как каких-</w:t>
      </w:r>
      <w:r w:rsidR="00E877D1" w:rsidRPr="00C27397">
        <w:rPr>
          <w:rFonts w:ascii="Times New Roman" w:hAnsi="Times New Roman" w:cs="Times New Roman"/>
          <w:sz w:val="24"/>
          <w:szCs w:val="24"/>
        </w:rPr>
        <w:t xml:space="preserve">либо </w:t>
      </w:r>
      <w:r w:rsidR="00F2515F" w:rsidRPr="00C27397">
        <w:rPr>
          <w:rFonts w:ascii="Times New Roman" w:hAnsi="Times New Roman" w:cs="Times New Roman"/>
          <w:sz w:val="24"/>
          <w:szCs w:val="24"/>
        </w:rPr>
        <w:t>показателей</w:t>
      </w:r>
      <w:r w:rsidR="00E877D1" w:rsidRPr="00C27397">
        <w:rPr>
          <w:rFonts w:ascii="Times New Roman" w:hAnsi="Times New Roman" w:cs="Times New Roman"/>
          <w:sz w:val="24"/>
          <w:szCs w:val="24"/>
        </w:rPr>
        <w:t xml:space="preserve">, на основании которых можно было бы </w:t>
      </w:r>
      <w:r w:rsidR="00F2515F" w:rsidRPr="00C27397">
        <w:rPr>
          <w:rFonts w:ascii="Times New Roman" w:hAnsi="Times New Roman" w:cs="Times New Roman"/>
          <w:sz w:val="24"/>
          <w:szCs w:val="24"/>
        </w:rPr>
        <w:t xml:space="preserve">его </w:t>
      </w:r>
      <w:r w:rsidR="00E877D1" w:rsidRPr="00C27397">
        <w:rPr>
          <w:rFonts w:ascii="Times New Roman" w:hAnsi="Times New Roman" w:cs="Times New Roman"/>
          <w:sz w:val="24"/>
          <w:szCs w:val="24"/>
        </w:rPr>
        <w:t>рассчитать.</w:t>
      </w:r>
      <w:r w:rsidR="00C62C2E" w:rsidRPr="00C27397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C27397">
        <w:rPr>
          <w:rFonts w:ascii="Times New Roman" w:hAnsi="Times New Roman" w:cs="Times New Roman"/>
          <w:sz w:val="24"/>
          <w:szCs w:val="24"/>
        </w:rPr>
        <w:t xml:space="preserve">Поскольку имеющаяся научная литература о промышленности конца </w:t>
      </w:r>
      <w:r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C27397">
        <w:rPr>
          <w:rFonts w:ascii="Times New Roman" w:hAnsi="Times New Roman" w:cs="Times New Roman"/>
          <w:sz w:val="24"/>
          <w:szCs w:val="24"/>
        </w:rPr>
        <w:t xml:space="preserve"> в. </w:t>
      </w:r>
      <w:r w:rsidR="006E6E9C" w:rsidRPr="00C27397">
        <w:rPr>
          <w:rFonts w:ascii="Times New Roman" w:hAnsi="Times New Roman" w:cs="Times New Roman"/>
          <w:sz w:val="24"/>
          <w:szCs w:val="24"/>
        </w:rPr>
        <w:t xml:space="preserve">не позволяет </w:t>
      </w:r>
      <w:r w:rsidR="002A1617" w:rsidRPr="00C27397">
        <w:rPr>
          <w:rFonts w:ascii="Times New Roman" w:hAnsi="Times New Roman" w:cs="Times New Roman"/>
          <w:sz w:val="24"/>
          <w:szCs w:val="24"/>
        </w:rPr>
        <w:t xml:space="preserve">достичь </w:t>
      </w:r>
      <w:r w:rsidR="006E6E9C" w:rsidRPr="00C27397">
        <w:rPr>
          <w:rFonts w:ascii="Times New Roman" w:hAnsi="Times New Roman" w:cs="Times New Roman"/>
          <w:sz w:val="24"/>
          <w:szCs w:val="24"/>
        </w:rPr>
        <w:t>цели проекта</w:t>
      </w:r>
      <w:r w:rsidRPr="00C27397">
        <w:rPr>
          <w:rFonts w:ascii="Times New Roman" w:hAnsi="Times New Roman" w:cs="Times New Roman"/>
          <w:sz w:val="24"/>
          <w:szCs w:val="24"/>
        </w:rPr>
        <w:t>, мы в первую очередь обращаемся к источникам.</w:t>
      </w:r>
    </w:p>
    <w:p w14:paraId="59C8178E" w14:textId="77777777" w:rsidR="00356AF2" w:rsidRPr="00C27397" w:rsidRDefault="00356AF2" w:rsidP="001B16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Среди статистических источников по истории промышленности конца XVIII в. можно выделить опубликованные и неопубликованные (архивные).</w:t>
      </w:r>
    </w:p>
    <w:p w14:paraId="6C3C87A9" w14:textId="77777777" w:rsidR="005E7740" w:rsidRPr="00C27397" w:rsidRDefault="00356AF2" w:rsidP="001B16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Опубликованные материалы по промышленности конца XVIII в. встречаются в специальных исследованиях. Однако статистических сборников, которые бы </w:t>
      </w:r>
      <w:r w:rsidR="002A1617" w:rsidRPr="00C27397">
        <w:rPr>
          <w:rFonts w:ascii="Times New Roman" w:hAnsi="Times New Roman" w:cs="Times New Roman"/>
          <w:sz w:val="24"/>
          <w:szCs w:val="24"/>
        </w:rPr>
        <w:t>приводили сведения о промышленном производстве</w:t>
      </w:r>
      <w:r w:rsidRPr="00C27397">
        <w:rPr>
          <w:rFonts w:ascii="Times New Roman" w:hAnsi="Times New Roman" w:cs="Times New Roman"/>
          <w:sz w:val="24"/>
          <w:szCs w:val="24"/>
        </w:rPr>
        <w:t xml:space="preserve"> по различным отраслям с разделением </w:t>
      </w:r>
      <w:r w:rsidR="002A1617" w:rsidRPr="00C27397">
        <w:rPr>
          <w:rFonts w:ascii="Times New Roman" w:hAnsi="Times New Roman" w:cs="Times New Roman"/>
          <w:sz w:val="24"/>
          <w:szCs w:val="24"/>
        </w:rPr>
        <w:t>по губерниям</w:t>
      </w:r>
      <w:r w:rsidRPr="00C27397">
        <w:rPr>
          <w:rFonts w:ascii="Times New Roman" w:hAnsi="Times New Roman" w:cs="Times New Roman"/>
          <w:sz w:val="24"/>
          <w:szCs w:val="24"/>
        </w:rPr>
        <w:t xml:space="preserve"> за интересующий нас период нет.</w:t>
      </w:r>
      <w:r w:rsidR="002A1617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B00B75" w:rsidRPr="00C27397">
        <w:rPr>
          <w:rFonts w:ascii="Times New Roman" w:hAnsi="Times New Roman" w:cs="Times New Roman"/>
          <w:sz w:val="24"/>
          <w:szCs w:val="24"/>
        </w:rPr>
        <w:t xml:space="preserve">По </w:t>
      </w:r>
      <w:r w:rsidR="002A1617" w:rsidRPr="00C27397">
        <w:rPr>
          <w:rFonts w:ascii="Times New Roman" w:hAnsi="Times New Roman" w:cs="Times New Roman"/>
          <w:sz w:val="24"/>
          <w:szCs w:val="24"/>
        </w:rPr>
        <w:t xml:space="preserve">этой причине </w:t>
      </w:r>
      <w:r w:rsidR="00B00B75" w:rsidRPr="00C27397">
        <w:rPr>
          <w:rFonts w:ascii="Times New Roman" w:hAnsi="Times New Roman" w:cs="Times New Roman"/>
          <w:sz w:val="24"/>
          <w:szCs w:val="24"/>
        </w:rPr>
        <w:t>названным выше причинам н</w:t>
      </w:r>
      <w:r w:rsidR="005E7740" w:rsidRPr="00C27397">
        <w:rPr>
          <w:rFonts w:ascii="Times New Roman" w:hAnsi="Times New Roman" w:cs="Times New Roman"/>
          <w:sz w:val="24"/>
          <w:szCs w:val="24"/>
        </w:rPr>
        <w:t>аиболее важными для нас являются архивные источники.</w:t>
      </w:r>
    </w:p>
    <w:p w14:paraId="692D5FDE" w14:textId="09603E0B" w:rsidR="007E5090" w:rsidRPr="00C27397" w:rsidRDefault="005E7740" w:rsidP="001B16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А</w:t>
      </w:r>
      <w:r w:rsidR="00B81282" w:rsidRPr="00C27397">
        <w:rPr>
          <w:rFonts w:ascii="Times New Roman" w:hAnsi="Times New Roman" w:cs="Times New Roman"/>
          <w:sz w:val="24"/>
          <w:szCs w:val="24"/>
        </w:rPr>
        <w:t xml:space="preserve">рхивные источники, содержащие сведения </w:t>
      </w:r>
      <w:r w:rsidRPr="00C27397">
        <w:rPr>
          <w:rFonts w:ascii="Times New Roman" w:hAnsi="Times New Roman" w:cs="Times New Roman"/>
          <w:sz w:val="24"/>
          <w:szCs w:val="24"/>
        </w:rPr>
        <w:t>о промышленно</w:t>
      </w:r>
      <w:r w:rsidR="00B81282" w:rsidRPr="00C27397">
        <w:rPr>
          <w:rFonts w:ascii="Times New Roman" w:hAnsi="Times New Roman" w:cs="Times New Roman"/>
          <w:sz w:val="24"/>
          <w:szCs w:val="24"/>
        </w:rPr>
        <w:t xml:space="preserve">м производстве </w:t>
      </w:r>
      <w:r w:rsidRPr="00C27397">
        <w:rPr>
          <w:rFonts w:ascii="Times New Roman" w:hAnsi="Times New Roman" w:cs="Times New Roman"/>
          <w:sz w:val="24"/>
          <w:szCs w:val="24"/>
        </w:rPr>
        <w:t>отложились в фондах</w:t>
      </w:r>
      <w:r w:rsidR="00BB6955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B81282" w:rsidRPr="00C27397">
        <w:rPr>
          <w:rFonts w:ascii="Times New Roman" w:hAnsi="Times New Roman" w:cs="Times New Roman"/>
          <w:sz w:val="24"/>
          <w:szCs w:val="24"/>
        </w:rPr>
        <w:t xml:space="preserve">ведомств, которые курировали промышленность империи: </w:t>
      </w:r>
      <w:r w:rsidR="00C72968" w:rsidRPr="00C27397">
        <w:rPr>
          <w:rFonts w:ascii="Times New Roman" w:hAnsi="Times New Roman" w:cs="Times New Roman"/>
          <w:sz w:val="24"/>
          <w:szCs w:val="24"/>
        </w:rPr>
        <w:t>Мануфактур-</w:t>
      </w:r>
      <w:r w:rsidR="00B81282" w:rsidRPr="00C27397">
        <w:rPr>
          <w:rFonts w:ascii="Times New Roman" w:hAnsi="Times New Roman" w:cs="Times New Roman"/>
          <w:sz w:val="24"/>
          <w:szCs w:val="24"/>
        </w:rPr>
        <w:t>коллегии</w:t>
      </w:r>
      <w:r w:rsidR="00C72968" w:rsidRPr="00C27397">
        <w:rPr>
          <w:rFonts w:ascii="Times New Roman" w:hAnsi="Times New Roman" w:cs="Times New Roman"/>
          <w:sz w:val="24"/>
          <w:szCs w:val="24"/>
        </w:rPr>
        <w:t>, Берг</w:t>
      </w:r>
      <w:r w:rsidR="00B81282" w:rsidRPr="00C27397">
        <w:rPr>
          <w:rFonts w:ascii="Times New Roman" w:hAnsi="Times New Roman" w:cs="Times New Roman"/>
          <w:sz w:val="24"/>
          <w:szCs w:val="24"/>
        </w:rPr>
        <w:t>-коллегии</w:t>
      </w:r>
      <w:r w:rsidR="00B7504F" w:rsidRPr="00C27397">
        <w:rPr>
          <w:rFonts w:ascii="Times New Roman" w:hAnsi="Times New Roman" w:cs="Times New Roman"/>
          <w:sz w:val="24"/>
          <w:szCs w:val="24"/>
        </w:rPr>
        <w:t>, Мануфактур-конторы, Дворцового отдела</w:t>
      </w:r>
      <w:r w:rsidRPr="00C27397">
        <w:rPr>
          <w:rFonts w:ascii="Times New Roman" w:hAnsi="Times New Roman" w:cs="Times New Roman"/>
          <w:sz w:val="24"/>
          <w:szCs w:val="24"/>
        </w:rPr>
        <w:t>.</w:t>
      </w:r>
      <w:r w:rsidR="00BB6955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A52341" w:rsidRPr="00C27397">
        <w:rPr>
          <w:rFonts w:ascii="Times New Roman" w:hAnsi="Times New Roman" w:cs="Times New Roman"/>
          <w:sz w:val="24"/>
          <w:szCs w:val="24"/>
        </w:rPr>
        <w:t xml:space="preserve">Указанные фонды находятся в </w:t>
      </w:r>
      <w:r w:rsidRPr="00C27397">
        <w:rPr>
          <w:rFonts w:ascii="Times New Roman" w:hAnsi="Times New Roman" w:cs="Times New Roman"/>
          <w:sz w:val="24"/>
          <w:szCs w:val="24"/>
        </w:rPr>
        <w:t>Российск</w:t>
      </w:r>
      <w:r w:rsidR="00A52341" w:rsidRPr="00C27397">
        <w:rPr>
          <w:rFonts w:ascii="Times New Roman" w:hAnsi="Times New Roman" w:cs="Times New Roman"/>
          <w:sz w:val="24"/>
          <w:szCs w:val="24"/>
        </w:rPr>
        <w:t>ом</w:t>
      </w:r>
      <w:r w:rsidRPr="00C27397">
        <w:rPr>
          <w:rFonts w:ascii="Times New Roman" w:hAnsi="Times New Roman" w:cs="Times New Roman"/>
          <w:sz w:val="24"/>
          <w:szCs w:val="24"/>
        </w:rPr>
        <w:t xml:space="preserve"> государственно</w:t>
      </w:r>
      <w:r w:rsidR="00A52341" w:rsidRPr="00C27397">
        <w:rPr>
          <w:rFonts w:ascii="Times New Roman" w:hAnsi="Times New Roman" w:cs="Times New Roman"/>
          <w:sz w:val="24"/>
          <w:szCs w:val="24"/>
        </w:rPr>
        <w:t>м</w:t>
      </w:r>
      <w:r w:rsidRPr="00C27397">
        <w:rPr>
          <w:rFonts w:ascii="Times New Roman" w:hAnsi="Times New Roman" w:cs="Times New Roman"/>
          <w:sz w:val="24"/>
          <w:szCs w:val="24"/>
        </w:rPr>
        <w:t xml:space="preserve"> архив</w:t>
      </w:r>
      <w:r w:rsidR="00A52341" w:rsidRPr="00C27397">
        <w:rPr>
          <w:rFonts w:ascii="Times New Roman" w:hAnsi="Times New Roman" w:cs="Times New Roman"/>
          <w:sz w:val="24"/>
          <w:szCs w:val="24"/>
        </w:rPr>
        <w:t>е</w:t>
      </w:r>
      <w:r w:rsidRPr="00C27397">
        <w:rPr>
          <w:rFonts w:ascii="Times New Roman" w:hAnsi="Times New Roman" w:cs="Times New Roman"/>
          <w:sz w:val="24"/>
          <w:szCs w:val="24"/>
        </w:rPr>
        <w:t xml:space="preserve"> древних актов</w:t>
      </w:r>
      <w:r w:rsidR="00A52341" w:rsidRPr="00C27397">
        <w:rPr>
          <w:rFonts w:ascii="Times New Roman" w:hAnsi="Times New Roman" w:cs="Times New Roman"/>
          <w:sz w:val="24"/>
          <w:szCs w:val="24"/>
        </w:rPr>
        <w:t xml:space="preserve"> (РГАДА)</w:t>
      </w:r>
      <w:r w:rsidRPr="00C27397">
        <w:rPr>
          <w:rFonts w:ascii="Times New Roman" w:hAnsi="Times New Roman" w:cs="Times New Roman"/>
          <w:sz w:val="24"/>
          <w:szCs w:val="24"/>
        </w:rPr>
        <w:t>.</w:t>
      </w:r>
      <w:r w:rsidR="006E6E9C" w:rsidRPr="00C27397">
        <w:rPr>
          <w:rFonts w:ascii="Times New Roman" w:hAnsi="Times New Roman" w:cs="Times New Roman"/>
          <w:sz w:val="24"/>
          <w:szCs w:val="24"/>
        </w:rPr>
        <w:t xml:space="preserve"> Для Мануфактур-коллегии и Мануфактур конторы источники по промышленности отложились</w:t>
      </w:r>
      <w:r w:rsidR="004760F0" w:rsidRPr="00C27397">
        <w:rPr>
          <w:rFonts w:ascii="Times New Roman" w:hAnsi="Times New Roman" w:cs="Times New Roman"/>
          <w:sz w:val="24"/>
          <w:szCs w:val="24"/>
        </w:rPr>
        <w:t xml:space="preserve"> начиная с 1797 г. (поскольку до этого года, как указывалось выше, коллегии временно упразднялись и отчетность с мест не поступала)</w:t>
      </w:r>
      <w:r w:rsidR="00C35B97" w:rsidRPr="00C27397">
        <w:rPr>
          <w:rFonts w:ascii="Times New Roman" w:hAnsi="Times New Roman" w:cs="Times New Roman"/>
          <w:sz w:val="24"/>
          <w:szCs w:val="24"/>
        </w:rPr>
        <w:t>.</w:t>
      </w:r>
      <w:r w:rsidR="006E6E9C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C35B97" w:rsidRPr="00C27397">
        <w:rPr>
          <w:rFonts w:ascii="Times New Roman" w:hAnsi="Times New Roman" w:cs="Times New Roman"/>
          <w:sz w:val="24"/>
          <w:szCs w:val="24"/>
        </w:rPr>
        <w:t xml:space="preserve">Что касается Берг-коллегии, то хотя она также была упразднена в 80-е гг. </w:t>
      </w:r>
      <w:r w:rsidR="00C35B97"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C35B97" w:rsidRPr="00C27397">
        <w:rPr>
          <w:rFonts w:ascii="Times New Roman" w:hAnsi="Times New Roman" w:cs="Times New Roman"/>
          <w:sz w:val="24"/>
          <w:szCs w:val="24"/>
        </w:rPr>
        <w:t xml:space="preserve"> в., сбор отчетности на местах по курируемым Берг-коллегией отраслям не прекращался. Поэтому информация по металлургическим заводам </w:t>
      </w:r>
      <w:r w:rsidR="00360287" w:rsidRPr="00C27397">
        <w:rPr>
          <w:rFonts w:ascii="Times New Roman" w:hAnsi="Times New Roman" w:cs="Times New Roman"/>
          <w:sz w:val="24"/>
          <w:szCs w:val="24"/>
        </w:rPr>
        <w:t xml:space="preserve">сохранилась для </w:t>
      </w:r>
      <w:r w:rsidR="00B81282" w:rsidRPr="00C27397">
        <w:rPr>
          <w:rFonts w:ascii="Times New Roman" w:hAnsi="Times New Roman" w:cs="Times New Roman"/>
          <w:sz w:val="24"/>
          <w:szCs w:val="24"/>
        </w:rPr>
        <w:t xml:space="preserve">всего десятилетия </w:t>
      </w:r>
      <w:r w:rsidR="00360287" w:rsidRPr="00C27397">
        <w:rPr>
          <w:rFonts w:ascii="Times New Roman" w:hAnsi="Times New Roman" w:cs="Times New Roman"/>
          <w:sz w:val="24"/>
          <w:szCs w:val="24"/>
        </w:rPr>
        <w:t xml:space="preserve">90-х гг. </w:t>
      </w:r>
      <w:r w:rsidR="00360287"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360287" w:rsidRPr="00C27397">
        <w:rPr>
          <w:rFonts w:ascii="Times New Roman" w:hAnsi="Times New Roman" w:cs="Times New Roman"/>
          <w:sz w:val="24"/>
          <w:szCs w:val="24"/>
        </w:rPr>
        <w:t xml:space="preserve"> в.</w:t>
      </w:r>
    </w:p>
    <w:p w14:paraId="4D1ED025" w14:textId="77777777" w:rsidR="00B7504F" w:rsidRPr="00C27397" w:rsidRDefault="007351DF" w:rsidP="001B1686">
      <w:pPr>
        <w:spacing w:line="360" w:lineRule="auto"/>
        <w:ind w:firstLine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27397">
        <w:rPr>
          <w:rFonts w:ascii="Times New Roman" w:hAnsi="Times New Roman" w:cs="Times New Roman"/>
          <w:b/>
          <w:i/>
          <w:sz w:val="24"/>
          <w:szCs w:val="24"/>
        </w:rPr>
        <w:t xml:space="preserve">А. </w:t>
      </w:r>
      <w:r w:rsidR="00B7504F" w:rsidRPr="00C27397">
        <w:rPr>
          <w:rFonts w:ascii="Times New Roman" w:hAnsi="Times New Roman" w:cs="Times New Roman"/>
          <w:b/>
          <w:i/>
          <w:sz w:val="24"/>
          <w:szCs w:val="24"/>
        </w:rPr>
        <w:t>Легкая и обрабатывающая промышленность</w:t>
      </w:r>
      <w:r w:rsidR="0087438A" w:rsidRPr="00C2739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3223F009" w14:textId="5E76930D" w:rsidR="00826629" w:rsidRPr="00C27397" w:rsidRDefault="004F2A43" w:rsidP="001B16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Информация</w:t>
      </w:r>
      <w:r w:rsidR="00826629" w:rsidRPr="00C27397">
        <w:rPr>
          <w:rFonts w:ascii="Times New Roman" w:hAnsi="Times New Roman" w:cs="Times New Roman"/>
          <w:sz w:val="24"/>
          <w:szCs w:val="24"/>
        </w:rPr>
        <w:t xml:space="preserve"> о предприятиях легкой и обрабатывающей промышленности</w:t>
      </w:r>
      <w:r w:rsidR="004333DD" w:rsidRPr="00C27397">
        <w:rPr>
          <w:rFonts w:ascii="Times New Roman" w:hAnsi="Times New Roman" w:cs="Times New Roman"/>
          <w:sz w:val="24"/>
          <w:szCs w:val="24"/>
        </w:rPr>
        <w:t xml:space="preserve"> за конец </w:t>
      </w:r>
      <w:r w:rsidR="004333DD"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4333DD" w:rsidRPr="00C27397">
        <w:rPr>
          <w:rFonts w:ascii="Times New Roman" w:hAnsi="Times New Roman" w:cs="Times New Roman"/>
          <w:sz w:val="24"/>
          <w:szCs w:val="24"/>
        </w:rPr>
        <w:t xml:space="preserve"> в.</w:t>
      </w:r>
      <w:r w:rsidRPr="00C27397">
        <w:rPr>
          <w:rFonts w:ascii="Times New Roman" w:hAnsi="Times New Roman" w:cs="Times New Roman"/>
          <w:sz w:val="24"/>
          <w:szCs w:val="24"/>
        </w:rPr>
        <w:t xml:space="preserve"> имеется в источниках</w:t>
      </w:r>
      <w:r w:rsidR="004333DD" w:rsidRPr="00C27397">
        <w:rPr>
          <w:rFonts w:ascii="Times New Roman" w:hAnsi="Times New Roman" w:cs="Times New Roman"/>
          <w:sz w:val="24"/>
          <w:szCs w:val="24"/>
        </w:rPr>
        <w:t xml:space="preserve"> и научной литературе.</w:t>
      </w:r>
      <w:r w:rsidR="00826629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027FD6" w:rsidRPr="00C27397">
        <w:rPr>
          <w:rFonts w:ascii="Times New Roman" w:hAnsi="Times New Roman" w:cs="Times New Roman"/>
          <w:sz w:val="24"/>
          <w:szCs w:val="24"/>
        </w:rPr>
        <w:t>Однако систематические данные о промышленном выпуске в легкой и обрабатывающей отраслях в погубернской разбивке отсутствуют</w:t>
      </w:r>
      <w:r w:rsidR="004333DD"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B53FFA" w:rsidRPr="00C27397">
        <w:rPr>
          <w:rFonts w:ascii="Times New Roman" w:hAnsi="Times New Roman" w:cs="Times New Roman"/>
          <w:sz w:val="24"/>
          <w:szCs w:val="24"/>
        </w:rPr>
        <w:t xml:space="preserve">Опубликованные источники также не </w:t>
      </w:r>
      <w:r w:rsidR="00027FD6" w:rsidRPr="00C27397">
        <w:rPr>
          <w:rFonts w:ascii="Times New Roman" w:hAnsi="Times New Roman" w:cs="Times New Roman"/>
          <w:sz w:val="24"/>
          <w:szCs w:val="24"/>
        </w:rPr>
        <w:t xml:space="preserve">содержат этих сведений. </w:t>
      </w:r>
      <w:r w:rsidR="00C23406" w:rsidRPr="00C27397">
        <w:rPr>
          <w:rFonts w:ascii="Times New Roman" w:hAnsi="Times New Roman" w:cs="Times New Roman"/>
          <w:sz w:val="24"/>
          <w:szCs w:val="24"/>
        </w:rPr>
        <w:t>В этой связи основное внимание нами было уделено архивным источникам.</w:t>
      </w:r>
    </w:p>
    <w:p w14:paraId="75D36BC1" w14:textId="7C12915D" w:rsidR="003D5A70" w:rsidRPr="00C27397" w:rsidRDefault="004F2A43" w:rsidP="001B16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lastRenderedPageBreak/>
        <w:t>Сведения</w:t>
      </w:r>
      <w:r w:rsidR="00337DEF" w:rsidRPr="00C27397">
        <w:rPr>
          <w:rFonts w:ascii="Times New Roman" w:hAnsi="Times New Roman" w:cs="Times New Roman"/>
          <w:sz w:val="24"/>
          <w:szCs w:val="24"/>
        </w:rPr>
        <w:t xml:space="preserve"> о предприяти</w:t>
      </w:r>
      <w:r w:rsidR="006247BF" w:rsidRPr="00C27397">
        <w:rPr>
          <w:rFonts w:ascii="Times New Roman" w:hAnsi="Times New Roman" w:cs="Times New Roman"/>
          <w:sz w:val="24"/>
          <w:szCs w:val="24"/>
        </w:rPr>
        <w:t>ях большинства отрасле</w:t>
      </w:r>
      <w:r w:rsidR="00337DEF" w:rsidRPr="00C27397">
        <w:rPr>
          <w:rFonts w:ascii="Times New Roman" w:hAnsi="Times New Roman" w:cs="Times New Roman"/>
          <w:sz w:val="24"/>
          <w:szCs w:val="24"/>
        </w:rPr>
        <w:t xml:space="preserve">й </w:t>
      </w:r>
      <w:r w:rsidR="007351DF" w:rsidRPr="00C27397">
        <w:rPr>
          <w:rFonts w:ascii="Times New Roman" w:hAnsi="Times New Roman" w:cs="Times New Roman"/>
          <w:sz w:val="24"/>
          <w:szCs w:val="24"/>
        </w:rPr>
        <w:t xml:space="preserve">легкой и обрабатывающей промышленности </w:t>
      </w:r>
      <w:r w:rsidR="00337DEF" w:rsidRPr="00C27397">
        <w:rPr>
          <w:rFonts w:ascii="Times New Roman" w:hAnsi="Times New Roman" w:cs="Times New Roman"/>
          <w:sz w:val="24"/>
          <w:szCs w:val="24"/>
        </w:rPr>
        <w:t>сосредоточ</w:t>
      </w:r>
      <w:r w:rsidR="00853C2D" w:rsidRPr="00C27397">
        <w:rPr>
          <w:rFonts w:ascii="Times New Roman" w:hAnsi="Times New Roman" w:cs="Times New Roman"/>
          <w:sz w:val="24"/>
          <w:szCs w:val="24"/>
        </w:rPr>
        <w:t>ен</w:t>
      </w:r>
      <w:r w:rsidR="00C23406" w:rsidRPr="00C27397">
        <w:rPr>
          <w:rFonts w:ascii="Times New Roman" w:hAnsi="Times New Roman" w:cs="Times New Roman"/>
          <w:sz w:val="24"/>
          <w:szCs w:val="24"/>
        </w:rPr>
        <w:t>ы</w:t>
      </w:r>
      <w:r w:rsidR="00337DEF" w:rsidRPr="00C27397">
        <w:rPr>
          <w:rFonts w:ascii="Times New Roman" w:hAnsi="Times New Roman" w:cs="Times New Roman"/>
          <w:sz w:val="24"/>
          <w:szCs w:val="24"/>
        </w:rPr>
        <w:t xml:space="preserve"> в фонде Мануфактур-коллегии</w:t>
      </w:r>
      <w:r w:rsidR="00C23406" w:rsidRPr="00C27397">
        <w:rPr>
          <w:rFonts w:ascii="Times New Roman" w:hAnsi="Times New Roman" w:cs="Times New Roman"/>
          <w:sz w:val="24"/>
          <w:szCs w:val="24"/>
        </w:rPr>
        <w:t xml:space="preserve"> (Ф. 277) </w:t>
      </w:r>
      <w:r w:rsidR="006E6E9C" w:rsidRPr="00C27397">
        <w:rPr>
          <w:rFonts w:ascii="Times New Roman" w:hAnsi="Times New Roman" w:cs="Times New Roman"/>
          <w:sz w:val="24"/>
          <w:szCs w:val="24"/>
        </w:rPr>
        <w:t>РГАДА</w:t>
      </w:r>
      <w:r w:rsidR="001B1B77" w:rsidRPr="00C27397">
        <w:rPr>
          <w:rFonts w:ascii="Times New Roman" w:hAnsi="Times New Roman" w:cs="Times New Roman"/>
          <w:sz w:val="24"/>
          <w:szCs w:val="24"/>
        </w:rPr>
        <w:t>. Особый интерес</w:t>
      </w:r>
      <w:r w:rsidR="00C23406" w:rsidRPr="00C27397">
        <w:rPr>
          <w:rFonts w:ascii="Times New Roman" w:hAnsi="Times New Roman" w:cs="Times New Roman"/>
          <w:sz w:val="24"/>
          <w:szCs w:val="24"/>
        </w:rPr>
        <w:t xml:space="preserve"> для целей проекта</w:t>
      </w:r>
      <w:r w:rsidR="001B1B77" w:rsidRPr="00C27397">
        <w:rPr>
          <w:rFonts w:ascii="Times New Roman" w:hAnsi="Times New Roman" w:cs="Times New Roman"/>
          <w:sz w:val="24"/>
          <w:szCs w:val="24"/>
        </w:rPr>
        <w:t xml:space="preserve"> представляют «</w:t>
      </w:r>
      <w:r w:rsidR="00853C2D" w:rsidRPr="00C27397">
        <w:rPr>
          <w:rFonts w:ascii="Times New Roman" w:hAnsi="Times New Roman" w:cs="Times New Roman"/>
          <w:sz w:val="24"/>
          <w:szCs w:val="24"/>
        </w:rPr>
        <w:t>В</w:t>
      </w:r>
      <w:r w:rsidR="001B1B77" w:rsidRPr="00C27397">
        <w:rPr>
          <w:rFonts w:ascii="Times New Roman" w:hAnsi="Times New Roman" w:cs="Times New Roman"/>
          <w:sz w:val="24"/>
          <w:szCs w:val="24"/>
        </w:rPr>
        <w:t>едомости о состоянии фабрик и заводов», в которых приводятся основные производственные показатели по отдельным предприятиям</w:t>
      </w:r>
      <w:r w:rsidR="00027FD6" w:rsidRPr="00C27397">
        <w:rPr>
          <w:rFonts w:ascii="Times New Roman" w:hAnsi="Times New Roman" w:cs="Times New Roman"/>
          <w:sz w:val="24"/>
          <w:szCs w:val="24"/>
        </w:rPr>
        <w:t xml:space="preserve"> (но не </w:t>
      </w:r>
      <w:r w:rsidR="00DA1AC9" w:rsidRPr="00C27397">
        <w:rPr>
          <w:rFonts w:ascii="Times New Roman" w:hAnsi="Times New Roman" w:cs="Times New Roman"/>
          <w:sz w:val="24"/>
          <w:szCs w:val="24"/>
        </w:rPr>
        <w:t xml:space="preserve">погубернские суммы </w:t>
      </w:r>
      <w:r w:rsidR="00027FD6" w:rsidRPr="00C27397">
        <w:rPr>
          <w:rFonts w:ascii="Times New Roman" w:hAnsi="Times New Roman" w:cs="Times New Roman"/>
          <w:sz w:val="24"/>
          <w:szCs w:val="24"/>
        </w:rPr>
        <w:t>по отраслям в целом)</w:t>
      </w:r>
      <w:r w:rsidR="001B1B77"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853C2D" w:rsidRPr="00C27397">
        <w:rPr>
          <w:rFonts w:ascii="Times New Roman" w:hAnsi="Times New Roman" w:cs="Times New Roman"/>
          <w:sz w:val="24"/>
          <w:szCs w:val="24"/>
        </w:rPr>
        <w:t xml:space="preserve">В </w:t>
      </w:r>
      <w:r w:rsidR="006247BF" w:rsidRPr="00C27397">
        <w:rPr>
          <w:rFonts w:ascii="Times New Roman" w:hAnsi="Times New Roman" w:cs="Times New Roman"/>
          <w:sz w:val="24"/>
          <w:szCs w:val="24"/>
        </w:rPr>
        <w:t xml:space="preserve">архиве </w:t>
      </w:r>
      <w:r w:rsidR="00853C2D" w:rsidRPr="00C27397">
        <w:rPr>
          <w:rFonts w:ascii="Times New Roman" w:hAnsi="Times New Roman" w:cs="Times New Roman"/>
          <w:sz w:val="24"/>
          <w:szCs w:val="24"/>
        </w:rPr>
        <w:t>имеются ведомости, начиная с 1797 г., посколь</w:t>
      </w:r>
      <w:r w:rsidR="007351DF" w:rsidRPr="00C27397">
        <w:rPr>
          <w:rFonts w:ascii="Times New Roman" w:hAnsi="Times New Roman" w:cs="Times New Roman"/>
          <w:sz w:val="24"/>
          <w:szCs w:val="24"/>
        </w:rPr>
        <w:t>ку в период упразднения коллегий</w:t>
      </w:r>
      <w:r w:rsidR="00853C2D" w:rsidRPr="00C27397">
        <w:rPr>
          <w:rFonts w:ascii="Times New Roman" w:hAnsi="Times New Roman" w:cs="Times New Roman"/>
          <w:sz w:val="24"/>
          <w:szCs w:val="24"/>
        </w:rPr>
        <w:t xml:space="preserve"> поступление отчетности </w:t>
      </w:r>
      <w:r w:rsidR="006247BF" w:rsidRPr="00C27397">
        <w:rPr>
          <w:rFonts w:ascii="Times New Roman" w:hAnsi="Times New Roman" w:cs="Times New Roman"/>
          <w:sz w:val="24"/>
          <w:szCs w:val="24"/>
        </w:rPr>
        <w:t xml:space="preserve">от предприятий </w:t>
      </w:r>
      <w:r w:rsidR="001B1B77" w:rsidRPr="00C27397">
        <w:rPr>
          <w:rFonts w:ascii="Times New Roman" w:hAnsi="Times New Roman" w:cs="Times New Roman"/>
          <w:sz w:val="24"/>
          <w:szCs w:val="24"/>
        </w:rPr>
        <w:t>полностью прекратилось</w:t>
      </w:r>
      <w:r w:rsidR="001B1B77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1B1B77" w:rsidRPr="00C27397">
        <w:rPr>
          <w:rFonts w:ascii="Times New Roman" w:hAnsi="Times New Roman" w:cs="Times New Roman"/>
          <w:sz w:val="24"/>
          <w:szCs w:val="24"/>
        </w:rPr>
        <w:t>.</w:t>
      </w:r>
    </w:p>
    <w:p w14:paraId="77A44808" w14:textId="3F8D8434" w:rsidR="003D5A70" w:rsidRPr="00C27397" w:rsidRDefault="00D2719E" w:rsidP="001B16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Необходимо отметить </w:t>
      </w:r>
      <w:r w:rsidR="003D5A70" w:rsidRPr="00C27397">
        <w:rPr>
          <w:rFonts w:ascii="Times New Roman" w:hAnsi="Times New Roman" w:cs="Times New Roman"/>
          <w:sz w:val="24"/>
          <w:szCs w:val="24"/>
        </w:rPr>
        <w:t>уникальность данных 1797 г</w:t>
      </w:r>
      <w:r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3D5A70" w:rsidRPr="00C27397">
        <w:rPr>
          <w:rFonts w:ascii="Times New Roman" w:hAnsi="Times New Roman" w:cs="Times New Roman"/>
          <w:sz w:val="24"/>
          <w:szCs w:val="24"/>
        </w:rPr>
        <w:t>В</w:t>
      </w:r>
      <w:r w:rsidRPr="00C27397">
        <w:rPr>
          <w:rFonts w:ascii="Times New Roman" w:hAnsi="Times New Roman" w:cs="Times New Roman"/>
          <w:sz w:val="24"/>
          <w:szCs w:val="24"/>
        </w:rPr>
        <w:t xml:space="preserve"> этом году воссозданная Мануфактур-коллегия издала указ о необходимости собрать сведения о всех промышленных предприятиях, относящихся к ведению данного учреждения.</w:t>
      </w:r>
      <w:r w:rsidR="005037B0" w:rsidRPr="00C27397">
        <w:rPr>
          <w:rFonts w:ascii="Times New Roman" w:hAnsi="Times New Roman" w:cs="Times New Roman"/>
          <w:sz w:val="24"/>
          <w:szCs w:val="24"/>
        </w:rPr>
        <w:t xml:space="preserve"> Проводилась своего рода ревизия всего промышленного производства Российском империи. В губерниях сначала собирались, а затем обобщались сведения о всех подведомственных Мануфактур-коллегии заводах, фабриках, отдельных мелких производствах. </w:t>
      </w:r>
      <w:r w:rsidR="003D5A70" w:rsidRPr="00C27397">
        <w:rPr>
          <w:rFonts w:ascii="Times New Roman" w:hAnsi="Times New Roman" w:cs="Times New Roman"/>
          <w:sz w:val="24"/>
          <w:szCs w:val="24"/>
        </w:rPr>
        <w:t>В силу этого мы выбрали именно 1797 г. как год, за который мы собирали данные из ведомостей.</w:t>
      </w:r>
    </w:p>
    <w:p w14:paraId="1CAF6941" w14:textId="3A6FE43A" w:rsidR="003D5A70" w:rsidRPr="00C27397" w:rsidRDefault="003D5A70" w:rsidP="001B16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Для 1797 встречается </w:t>
      </w:r>
      <w:r w:rsidR="00711F1A" w:rsidRPr="00C27397">
        <w:rPr>
          <w:rFonts w:ascii="Times New Roman" w:hAnsi="Times New Roman" w:cs="Times New Roman"/>
          <w:sz w:val="24"/>
          <w:szCs w:val="24"/>
        </w:rPr>
        <w:t xml:space="preserve">три типа отчетных ведомостей – полугодовые заводские, сводные </w:t>
      </w:r>
      <w:r w:rsidR="006247BF" w:rsidRPr="00C27397">
        <w:rPr>
          <w:rFonts w:ascii="Times New Roman" w:hAnsi="Times New Roman" w:cs="Times New Roman"/>
          <w:sz w:val="24"/>
          <w:szCs w:val="24"/>
        </w:rPr>
        <w:t xml:space="preserve">годовые </w:t>
      </w:r>
      <w:r w:rsidR="00C23406" w:rsidRPr="00C27397">
        <w:rPr>
          <w:rFonts w:ascii="Times New Roman" w:hAnsi="Times New Roman" w:cs="Times New Roman"/>
          <w:sz w:val="24"/>
          <w:szCs w:val="24"/>
        </w:rPr>
        <w:t>губернские</w:t>
      </w:r>
      <w:r w:rsidR="00711F1A" w:rsidRPr="00C27397">
        <w:rPr>
          <w:rFonts w:ascii="Times New Roman" w:hAnsi="Times New Roman" w:cs="Times New Roman"/>
          <w:sz w:val="24"/>
          <w:szCs w:val="24"/>
        </w:rPr>
        <w:t xml:space="preserve"> и сводные </w:t>
      </w:r>
      <w:r w:rsidR="006247BF" w:rsidRPr="00C27397">
        <w:rPr>
          <w:rFonts w:ascii="Times New Roman" w:hAnsi="Times New Roman" w:cs="Times New Roman"/>
          <w:sz w:val="24"/>
          <w:szCs w:val="24"/>
        </w:rPr>
        <w:t xml:space="preserve">годовые </w:t>
      </w:r>
      <w:r w:rsidR="00C23406" w:rsidRPr="00C27397">
        <w:rPr>
          <w:rFonts w:ascii="Times New Roman" w:hAnsi="Times New Roman" w:cs="Times New Roman"/>
          <w:sz w:val="24"/>
          <w:szCs w:val="24"/>
        </w:rPr>
        <w:t>отраслевые</w:t>
      </w:r>
      <w:r w:rsidR="00711F1A"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CD65A7" w:rsidRPr="00C27397">
        <w:rPr>
          <w:rFonts w:ascii="Times New Roman" w:hAnsi="Times New Roman" w:cs="Times New Roman"/>
          <w:sz w:val="24"/>
          <w:szCs w:val="24"/>
        </w:rPr>
        <w:t>Полугодовые заводские ведомости являлись документом первичной отчетности</w:t>
      </w:r>
      <w:r w:rsidR="00D2719E" w:rsidRPr="00C27397">
        <w:rPr>
          <w:rFonts w:ascii="Times New Roman" w:hAnsi="Times New Roman" w:cs="Times New Roman"/>
          <w:sz w:val="24"/>
          <w:szCs w:val="24"/>
        </w:rPr>
        <w:t xml:space="preserve"> предприятий</w:t>
      </w:r>
      <w:r w:rsidR="00CD65A7" w:rsidRPr="00C27397">
        <w:rPr>
          <w:rFonts w:ascii="Times New Roman" w:hAnsi="Times New Roman" w:cs="Times New Roman"/>
          <w:sz w:val="24"/>
          <w:szCs w:val="24"/>
        </w:rPr>
        <w:t>. Губернские ведомости представляли собой сводны</w:t>
      </w:r>
      <w:r w:rsidR="00D2719E" w:rsidRPr="00C27397">
        <w:rPr>
          <w:rFonts w:ascii="Times New Roman" w:hAnsi="Times New Roman" w:cs="Times New Roman"/>
          <w:sz w:val="24"/>
          <w:szCs w:val="24"/>
        </w:rPr>
        <w:t>й</w:t>
      </w:r>
      <w:r w:rsidR="00CD65A7" w:rsidRPr="00C27397">
        <w:rPr>
          <w:rFonts w:ascii="Times New Roman" w:hAnsi="Times New Roman" w:cs="Times New Roman"/>
          <w:sz w:val="24"/>
          <w:szCs w:val="24"/>
        </w:rPr>
        <w:t xml:space="preserve"> документ, основывавши</w:t>
      </w:r>
      <w:r w:rsidR="00D2719E" w:rsidRPr="00C27397">
        <w:rPr>
          <w:rFonts w:ascii="Times New Roman" w:hAnsi="Times New Roman" w:cs="Times New Roman"/>
          <w:sz w:val="24"/>
          <w:szCs w:val="24"/>
        </w:rPr>
        <w:t>йс</w:t>
      </w:r>
      <w:r w:rsidR="00CD65A7" w:rsidRPr="00C27397">
        <w:rPr>
          <w:rFonts w:ascii="Times New Roman" w:hAnsi="Times New Roman" w:cs="Times New Roman"/>
          <w:sz w:val="24"/>
          <w:szCs w:val="24"/>
        </w:rPr>
        <w:t>я на полугодовых ведомостях.</w:t>
      </w:r>
      <w:r w:rsidR="00D2719E" w:rsidRPr="00C27397">
        <w:rPr>
          <w:rFonts w:ascii="Times New Roman" w:hAnsi="Times New Roman" w:cs="Times New Roman"/>
          <w:sz w:val="24"/>
          <w:szCs w:val="24"/>
        </w:rPr>
        <w:t xml:space="preserve"> Наконец, отраслевые ведомости </w:t>
      </w:r>
      <w:r w:rsidRPr="00C27397">
        <w:rPr>
          <w:rFonts w:ascii="Times New Roman" w:hAnsi="Times New Roman" w:cs="Times New Roman"/>
          <w:sz w:val="24"/>
          <w:szCs w:val="24"/>
        </w:rPr>
        <w:t>сводили данные по отраслям. Полугодовые ведомости должны были подаваться по истечении отчетного периода, составление сводных ведомостей занимало несколько лет – некоторые и</w:t>
      </w:r>
      <w:r w:rsidR="003E2F71" w:rsidRPr="00C27397">
        <w:rPr>
          <w:rFonts w:ascii="Times New Roman" w:hAnsi="Times New Roman" w:cs="Times New Roman"/>
          <w:sz w:val="24"/>
          <w:szCs w:val="24"/>
        </w:rPr>
        <w:t>сточники относятся даже к началу</w:t>
      </w:r>
      <w:r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Pr="00C2739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C27397">
        <w:rPr>
          <w:rFonts w:ascii="Times New Roman" w:hAnsi="Times New Roman" w:cs="Times New Roman"/>
          <w:sz w:val="24"/>
          <w:szCs w:val="24"/>
        </w:rPr>
        <w:t xml:space="preserve"> века (</w:t>
      </w:r>
      <w:r w:rsidR="003E2F71" w:rsidRPr="00C27397">
        <w:rPr>
          <w:rFonts w:ascii="Times New Roman" w:hAnsi="Times New Roman" w:cs="Times New Roman"/>
          <w:sz w:val="24"/>
          <w:szCs w:val="24"/>
        </w:rPr>
        <w:t xml:space="preserve">так сводные отраслевые ведомости за 1797 составлялись в </w:t>
      </w:r>
      <w:r w:rsidRPr="00C27397">
        <w:rPr>
          <w:rFonts w:ascii="Times New Roman" w:hAnsi="Times New Roman" w:cs="Times New Roman"/>
          <w:sz w:val="24"/>
          <w:szCs w:val="24"/>
        </w:rPr>
        <w:t>1803 г.)</w:t>
      </w:r>
      <w:r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041062" w:rsidRPr="00C27397">
        <w:rPr>
          <w:rFonts w:ascii="Times New Roman" w:hAnsi="Times New Roman" w:cs="Times New Roman"/>
          <w:sz w:val="24"/>
          <w:szCs w:val="24"/>
        </w:rPr>
        <w:t>Наибол</w:t>
      </w:r>
      <w:r w:rsidR="006247BF" w:rsidRPr="00C27397">
        <w:rPr>
          <w:rFonts w:ascii="Times New Roman" w:hAnsi="Times New Roman" w:cs="Times New Roman"/>
          <w:sz w:val="24"/>
          <w:szCs w:val="24"/>
        </w:rPr>
        <w:t xml:space="preserve">ьший интерес для нас представляют </w:t>
      </w:r>
      <w:r w:rsidRPr="00C27397">
        <w:rPr>
          <w:rFonts w:ascii="Times New Roman" w:hAnsi="Times New Roman" w:cs="Times New Roman"/>
          <w:sz w:val="24"/>
          <w:szCs w:val="24"/>
        </w:rPr>
        <w:t>сводные отраслевые и губернские ведомости как содержащие информацию в наиболее компактном виде</w:t>
      </w:r>
      <w:r w:rsidR="000F40E4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6247BF" w:rsidRPr="00C273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64A2A7" w14:textId="392842B0" w:rsidR="0009681A" w:rsidRPr="00C27397" w:rsidRDefault="003D5A70" w:rsidP="001B16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Сводные </w:t>
      </w:r>
      <w:r w:rsidR="00041062" w:rsidRPr="00C27397">
        <w:rPr>
          <w:rFonts w:ascii="Times New Roman" w:hAnsi="Times New Roman" w:cs="Times New Roman"/>
          <w:sz w:val="24"/>
          <w:szCs w:val="24"/>
        </w:rPr>
        <w:t>отраслевые ведомости представляют собой таблиц</w:t>
      </w:r>
      <w:r w:rsidRPr="00C27397">
        <w:rPr>
          <w:rFonts w:ascii="Times New Roman" w:hAnsi="Times New Roman" w:cs="Times New Roman"/>
          <w:sz w:val="24"/>
          <w:szCs w:val="24"/>
        </w:rPr>
        <w:t>ы</w:t>
      </w:r>
      <w:r w:rsidR="00041062" w:rsidRPr="00C27397">
        <w:rPr>
          <w:rFonts w:ascii="Times New Roman" w:hAnsi="Times New Roman" w:cs="Times New Roman"/>
          <w:sz w:val="24"/>
          <w:szCs w:val="24"/>
        </w:rPr>
        <w:t xml:space="preserve"> с указанием всех мануфактур и фабрик по </w:t>
      </w:r>
      <w:r w:rsidRPr="00C27397">
        <w:rPr>
          <w:rFonts w:ascii="Times New Roman" w:hAnsi="Times New Roman" w:cs="Times New Roman"/>
          <w:sz w:val="24"/>
          <w:szCs w:val="24"/>
        </w:rPr>
        <w:t xml:space="preserve">соответствующей </w:t>
      </w:r>
      <w:r w:rsidR="00041062" w:rsidRPr="00C27397">
        <w:rPr>
          <w:rFonts w:ascii="Times New Roman" w:hAnsi="Times New Roman" w:cs="Times New Roman"/>
          <w:sz w:val="24"/>
          <w:szCs w:val="24"/>
        </w:rPr>
        <w:t>отрасли</w:t>
      </w:r>
      <w:r w:rsidR="007351DF" w:rsidRPr="00C27397">
        <w:rPr>
          <w:rFonts w:ascii="Times New Roman" w:hAnsi="Times New Roman" w:cs="Times New Roman"/>
          <w:sz w:val="24"/>
          <w:szCs w:val="24"/>
        </w:rPr>
        <w:t>, например кожевенной, шелковой и т.д</w:t>
      </w:r>
      <w:r w:rsidR="00041062" w:rsidRPr="00C27397">
        <w:rPr>
          <w:rFonts w:ascii="Times New Roman" w:hAnsi="Times New Roman" w:cs="Times New Roman"/>
          <w:sz w:val="24"/>
          <w:szCs w:val="24"/>
        </w:rPr>
        <w:t>.</w:t>
      </w:r>
      <w:r w:rsidR="003E2F71" w:rsidRPr="00C27397">
        <w:rPr>
          <w:rFonts w:ascii="Times New Roman" w:hAnsi="Times New Roman" w:cs="Times New Roman"/>
          <w:sz w:val="24"/>
          <w:szCs w:val="24"/>
        </w:rPr>
        <w:t>, составленные на основе первичной заводской документации.</w:t>
      </w:r>
      <w:r w:rsidR="00041062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6247BF" w:rsidRPr="00C27397">
        <w:rPr>
          <w:rFonts w:ascii="Times New Roman" w:hAnsi="Times New Roman" w:cs="Times New Roman"/>
          <w:sz w:val="24"/>
          <w:szCs w:val="24"/>
        </w:rPr>
        <w:t>В них</w:t>
      </w:r>
      <w:r w:rsidR="0009681A" w:rsidRPr="00C27397">
        <w:rPr>
          <w:rFonts w:ascii="Times New Roman" w:hAnsi="Times New Roman" w:cs="Times New Roman"/>
          <w:sz w:val="24"/>
          <w:szCs w:val="24"/>
        </w:rPr>
        <w:t xml:space="preserve"> приводятся следующие сведения: </w:t>
      </w:r>
    </w:p>
    <w:p w14:paraId="63C0A8B6" w14:textId="77777777" w:rsidR="0009681A" w:rsidRPr="00C27397" w:rsidRDefault="006247BF" w:rsidP="001B168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lastRenderedPageBreak/>
        <w:t>расположение фабрики</w:t>
      </w:r>
      <w:r w:rsidR="0009681A" w:rsidRPr="00C27397">
        <w:rPr>
          <w:rFonts w:ascii="Times New Roman" w:hAnsi="Times New Roman" w:cs="Times New Roman"/>
          <w:sz w:val="24"/>
          <w:szCs w:val="24"/>
        </w:rPr>
        <w:t>;</w:t>
      </w:r>
    </w:p>
    <w:p w14:paraId="71152D93" w14:textId="77777777" w:rsidR="0009681A" w:rsidRPr="00C27397" w:rsidRDefault="0009681A" w:rsidP="001B168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информ</w:t>
      </w:r>
      <w:r w:rsidR="006247BF" w:rsidRPr="00C27397">
        <w:rPr>
          <w:rFonts w:ascii="Times New Roman" w:hAnsi="Times New Roman" w:cs="Times New Roman"/>
          <w:sz w:val="24"/>
          <w:szCs w:val="24"/>
        </w:rPr>
        <w:t xml:space="preserve">ация о владельце (имя, </w:t>
      </w:r>
      <w:r w:rsidRPr="00C27397">
        <w:rPr>
          <w:rFonts w:ascii="Times New Roman" w:hAnsi="Times New Roman" w:cs="Times New Roman"/>
          <w:sz w:val="24"/>
          <w:szCs w:val="24"/>
        </w:rPr>
        <w:t>фамилия, социальное положение);</w:t>
      </w:r>
    </w:p>
    <w:p w14:paraId="548249FA" w14:textId="77777777" w:rsidR="0009681A" w:rsidRPr="00C27397" w:rsidRDefault="0009681A" w:rsidP="001B168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 информация о рабочей силе (количество работников с разделением на приписных, купленных к заводу/фабрике, крепостных, вольнонаемных);</w:t>
      </w:r>
    </w:p>
    <w:p w14:paraId="255CD31D" w14:textId="77777777" w:rsidR="0009681A" w:rsidRPr="00C27397" w:rsidRDefault="0009681A" w:rsidP="001B168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сведения об оборудовании (тип оборудования и его количество)</w:t>
      </w:r>
      <w:r w:rsidR="006247BF" w:rsidRPr="00C27397">
        <w:rPr>
          <w:rFonts w:ascii="Times New Roman" w:hAnsi="Times New Roman" w:cs="Times New Roman"/>
          <w:sz w:val="24"/>
          <w:szCs w:val="24"/>
        </w:rPr>
        <w:t>;</w:t>
      </w:r>
    </w:p>
    <w:p w14:paraId="751BCA76" w14:textId="77777777" w:rsidR="0009681A" w:rsidRPr="00C27397" w:rsidRDefault="0009681A" w:rsidP="001B168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показатели производства (тип производимой продукции, годовой объем производства, </w:t>
      </w:r>
      <w:r w:rsidR="0043394A" w:rsidRPr="00C27397">
        <w:rPr>
          <w:rFonts w:ascii="Times New Roman" w:hAnsi="Times New Roman" w:cs="Times New Roman"/>
          <w:sz w:val="24"/>
          <w:szCs w:val="24"/>
        </w:rPr>
        <w:t>цена произведенных товаров);</w:t>
      </w:r>
    </w:p>
    <w:p w14:paraId="46330348" w14:textId="77777777" w:rsidR="00AA77AC" w:rsidRPr="00C27397" w:rsidRDefault="0043394A" w:rsidP="001B168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дополнительная информация о фабрике (год основания, прошлые владельцы)</w:t>
      </w:r>
      <w:r w:rsidR="006247BF" w:rsidRPr="00C27397">
        <w:rPr>
          <w:rFonts w:ascii="Times New Roman" w:hAnsi="Times New Roman" w:cs="Times New Roman"/>
          <w:sz w:val="24"/>
          <w:szCs w:val="24"/>
        </w:rPr>
        <w:t>.</w:t>
      </w:r>
    </w:p>
    <w:p w14:paraId="3A813886" w14:textId="77777777" w:rsidR="003E2F71" w:rsidRPr="00C27397" w:rsidRDefault="00290794" w:rsidP="001B1686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Отраслевые ведомости до сих пор </w:t>
      </w:r>
      <w:r w:rsidR="00FD1900" w:rsidRPr="00C27397">
        <w:rPr>
          <w:rFonts w:ascii="Times New Roman" w:hAnsi="Times New Roman" w:cs="Times New Roman"/>
          <w:sz w:val="24"/>
          <w:szCs w:val="24"/>
        </w:rPr>
        <w:t>использовал</w:t>
      </w:r>
      <w:r w:rsidRPr="00C27397">
        <w:rPr>
          <w:rFonts w:ascii="Times New Roman" w:hAnsi="Times New Roman" w:cs="Times New Roman"/>
          <w:sz w:val="24"/>
          <w:szCs w:val="24"/>
        </w:rPr>
        <w:t xml:space="preserve">ись </w:t>
      </w:r>
      <w:r w:rsidR="00FD1900" w:rsidRPr="00C27397">
        <w:rPr>
          <w:rFonts w:ascii="Times New Roman" w:hAnsi="Times New Roman" w:cs="Times New Roman"/>
          <w:sz w:val="24"/>
          <w:szCs w:val="24"/>
        </w:rPr>
        <w:t xml:space="preserve">исследователями </w:t>
      </w:r>
      <w:r w:rsidRPr="00C27397">
        <w:rPr>
          <w:rFonts w:ascii="Times New Roman" w:hAnsi="Times New Roman" w:cs="Times New Roman"/>
          <w:sz w:val="24"/>
          <w:szCs w:val="24"/>
        </w:rPr>
        <w:t>только</w:t>
      </w:r>
      <w:r w:rsidR="009905D3" w:rsidRPr="00C27397">
        <w:rPr>
          <w:rFonts w:ascii="Times New Roman" w:hAnsi="Times New Roman" w:cs="Times New Roman"/>
          <w:sz w:val="24"/>
          <w:szCs w:val="24"/>
        </w:rPr>
        <w:t xml:space="preserve"> в</w:t>
      </w:r>
      <w:r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FD1900" w:rsidRPr="00C27397">
        <w:rPr>
          <w:rFonts w:ascii="Times New Roman" w:hAnsi="Times New Roman" w:cs="Times New Roman"/>
          <w:sz w:val="24"/>
          <w:szCs w:val="24"/>
        </w:rPr>
        <w:t xml:space="preserve">работах, посвященных характеристике различных </w:t>
      </w:r>
      <w:r w:rsidRPr="00C27397">
        <w:rPr>
          <w:rFonts w:ascii="Times New Roman" w:hAnsi="Times New Roman" w:cs="Times New Roman"/>
          <w:sz w:val="24"/>
          <w:szCs w:val="24"/>
        </w:rPr>
        <w:t xml:space="preserve">отдельных </w:t>
      </w:r>
      <w:r w:rsidR="00FD1900" w:rsidRPr="00C27397">
        <w:rPr>
          <w:rFonts w:ascii="Times New Roman" w:hAnsi="Times New Roman" w:cs="Times New Roman"/>
          <w:sz w:val="24"/>
          <w:szCs w:val="24"/>
        </w:rPr>
        <w:t>отраслей промышленности:</w:t>
      </w:r>
      <w:r w:rsidR="00684505" w:rsidRPr="00C27397">
        <w:rPr>
          <w:rFonts w:ascii="Times New Roman" w:hAnsi="Times New Roman" w:cs="Times New Roman"/>
          <w:sz w:val="24"/>
          <w:szCs w:val="24"/>
        </w:rPr>
        <w:t xml:space="preserve"> И.В.</w:t>
      </w:r>
      <w:r w:rsidR="003E2F71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684505" w:rsidRPr="00C27397">
        <w:rPr>
          <w:rFonts w:ascii="Times New Roman" w:hAnsi="Times New Roman" w:cs="Times New Roman"/>
          <w:sz w:val="24"/>
          <w:szCs w:val="24"/>
        </w:rPr>
        <w:t>Певзнером в статье о суконной промышленности</w:t>
      </w:r>
      <w:r w:rsidR="00684505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Pr="00C27397">
        <w:rPr>
          <w:rFonts w:ascii="Times New Roman" w:hAnsi="Times New Roman" w:cs="Times New Roman"/>
          <w:sz w:val="24"/>
          <w:szCs w:val="24"/>
        </w:rPr>
        <w:t>;</w:t>
      </w:r>
      <w:r w:rsidR="007351DF" w:rsidRPr="00C27397">
        <w:rPr>
          <w:rFonts w:ascii="Times New Roman" w:hAnsi="Times New Roman" w:cs="Times New Roman"/>
          <w:sz w:val="24"/>
          <w:szCs w:val="24"/>
        </w:rPr>
        <w:t xml:space="preserve"> А.В.</w:t>
      </w:r>
      <w:r w:rsidR="003E2F71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FD1900" w:rsidRPr="00C27397">
        <w:rPr>
          <w:rFonts w:ascii="Times New Roman" w:hAnsi="Times New Roman" w:cs="Times New Roman"/>
          <w:sz w:val="24"/>
          <w:szCs w:val="24"/>
        </w:rPr>
        <w:t>Демкиным в работе по полотняному производству</w:t>
      </w:r>
      <w:r w:rsidR="00F73587" w:rsidRPr="00C27397">
        <w:rPr>
          <w:rFonts w:ascii="Times New Roman" w:hAnsi="Times New Roman" w:cs="Times New Roman"/>
          <w:sz w:val="24"/>
          <w:szCs w:val="24"/>
        </w:rPr>
        <w:t xml:space="preserve"> и обрабатывающей промышленности</w:t>
      </w:r>
      <w:r w:rsidR="00FD1900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684505"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041062" w:rsidRPr="00C27397">
        <w:rPr>
          <w:rFonts w:ascii="Times New Roman" w:hAnsi="Times New Roman" w:cs="Times New Roman"/>
          <w:sz w:val="24"/>
          <w:szCs w:val="24"/>
        </w:rPr>
        <w:t xml:space="preserve">В целом </w:t>
      </w:r>
      <w:r w:rsidR="005C2465" w:rsidRPr="00C27397">
        <w:rPr>
          <w:rFonts w:ascii="Times New Roman" w:hAnsi="Times New Roman" w:cs="Times New Roman"/>
          <w:sz w:val="24"/>
          <w:szCs w:val="24"/>
        </w:rPr>
        <w:t>историки</w:t>
      </w:r>
      <w:r w:rsidR="009905D3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Pr="00C27397">
        <w:rPr>
          <w:rFonts w:ascii="Times New Roman" w:hAnsi="Times New Roman" w:cs="Times New Roman"/>
          <w:sz w:val="24"/>
          <w:szCs w:val="24"/>
        </w:rPr>
        <w:t xml:space="preserve">высоко оценивают </w:t>
      </w:r>
      <w:r w:rsidR="00041062" w:rsidRPr="00C27397">
        <w:rPr>
          <w:rFonts w:ascii="Times New Roman" w:hAnsi="Times New Roman" w:cs="Times New Roman"/>
          <w:sz w:val="24"/>
          <w:szCs w:val="24"/>
        </w:rPr>
        <w:t>данный источник</w:t>
      </w:r>
      <w:r w:rsidR="005C2465" w:rsidRPr="00C27397">
        <w:rPr>
          <w:rFonts w:ascii="Times New Roman" w:hAnsi="Times New Roman" w:cs="Times New Roman"/>
          <w:sz w:val="24"/>
          <w:szCs w:val="24"/>
        </w:rPr>
        <w:t>.</w:t>
      </w:r>
      <w:r w:rsidR="004E0E5E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3E2F71" w:rsidRPr="00C27397">
        <w:rPr>
          <w:rFonts w:ascii="Times New Roman" w:hAnsi="Times New Roman" w:cs="Times New Roman"/>
          <w:sz w:val="24"/>
          <w:szCs w:val="24"/>
        </w:rPr>
        <w:t xml:space="preserve">К сожалению, </w:t>
      </w:r>
      <w:r w:rsidR="00AF0A78" w:rsidRPr="00C27397">
        <w:rPr>
          <w:rFonts w:ascii="Times New Roman" w:hAnsi="Times New Roman" w:cs="Times New Roman"/>
          <w:sz w:val="24"/>
          <w:szCs w:val="24"/>
        </w:rPr>
        <w:t>отрасл</w:t>
      </w:r>
      <w:r w:rsidR="00A86CB7" w:rsidRPr="00C27397">
        <w:rPr>
          <w:rFonts w:ascii="Times New Roman" w:hAnsi="Times New Roman" w:cs="Times New Roman"/>
          <w:sz w:val="24"/>
          <w:szCs w:val="24"/>
        </w:rPr>
        <w:t xml:space="preserve">евых ведомостей </w:t>
      </w:r>
      <w:r w:rsidR="004E0E5E" w:rsidRPr="00C27397">
        <w:rPr>
          <w:rFonts w:ascii="Times New Roman" w:hAnsi="Times New Roman" w:cs="Times New Roman"/>
          <w:sz w:val="24"/>
          <w:szCs w:val="24"/>
        </w:rPr>
        <w:t>сохранилось сравнительно немного</w:t>
      </w:r>
      <w:r w:rsidR="00A86CB7" w:rsidRPr="00C27397">
        <w:rPr>
          <w:rFonts w:ascii="Times New Roman" w:hAnsi="Times New Roman" w:cs="Times New Roman"/>
          <w:sz w:val="24"/>
          <w:szCs w:val="24"/>
        </w:rPr>
        <w:t>, и они не покрывают в</w:t>
      </w:r>
      <w:r w:rsidRPr="00C27397">
        <w:rPr>
          <w:rFonts w:ascii="Times New Roman" w:hAnsi="Times New Roman" w:cs="Times New Roman"/>
          <w:sz w:val="24"/>
          <w:szCs w:val="24"/>
        </w:rPr>
        <w:t>се</w:t>
      </w:r>
      <w:r w:rsidR="00255624" w:rsidRPr="00C27397">
        <w:rPr>
          <w:rFonts w:ascii="Times New Roman" w:hAnsi="Times New Roman" w:cs="Times New Roman"/>
          <w:sz w:val="24"/>
          <w:szCs w:val="24"/>
        </w:rPr>
        <w:t xml:space="preserve">х </w:t>
      </w:r>
      <w:r w:rsidRPr="00C27397">
        <w:rPr>
          <w:rFonts w:ascii="Times New Roman" w:hAnsi="Times New Roman" w:cs="Times New Roman"/>
          <w:sz w:val="24"/>
          <w:szCs w:val="24"/>
        </w:rPr>
        <w:t>существовавши</w:t>
      </w:r>
      <w:r w:rsidR="00255624" w:rsidRPr="00C27397">
        <w:rPr>
          <w:rFonts w:ascii="Times New Roman" w:hAnsi="Times New Roman" w:cs="Times New Roman"/>
          <w:sz w:val="24"/>
          <w:szCs w:val="24"/>
        </w:rPr>
        <w:t xml:space="preserve">х </w:t>
      </w:r>
      <w:r w:rsidR="00A86CB7" w:rsidRPr="00C27397">
        <w:rPr>
          <w:rFonts w:ascii="Times New Roman" w:hAnsi="Times New Roman" w:cs="Times New Roman"/>
          <w:sz w:val="24"/>
          <w:szCs w:val="24"/>
        </w:rPr>
        <w:t>отрасл</w:t>
      </w:r>
      <w:r w:rsidR="00255624" w:rsidRPr="00C27397">
        <w:rPr>
          <w:rFonts w:ascii="Times New Roman" w:hAnsi="Times New Roman" w:cs="Times New Roman"/>
          <w:sz w:val="24"/>
          <w:szCs w:val="24"/>
        </w:rPr>
        <w:t>ей</w:t>
      </w:r>
      <w:r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A86CB7" w:rsidRPr="00C27397">
        <w:rPr>
          <w:rFonts w:ascii="Times New Roman" w:hAnsi="Times New Roman" w:cs="Times New Roman"/>
          <w:sz w:val="24"/>
          <w:szCs w:val="24"/>
        </w:rPr>
        <w:t>промышленности.</w:t>
      </w:r>
      <w:r w:rsidR="004E0E5E" w:rsidRPr="00C27397">
        <w:rPr>
          <w:rFonts w:ascii="Times New Roman" w:hAnsi="Times New Roman" w:cs="Times New Roman"/>
          <w:sz w:val="24"/>
          <w:szCs w:val="24"/>
        </w:rPr>
        <w:t xml:space="preserve"> Поэтому возникает необходимость обращаться также к другим типам источников, в частности к </w:t>
      </w:r>
      <w:r w:rsidRPr="00C27397">
        <w:rPr>
          <w:rFonts w:ascii="Times New Roman" w:hAnsi="Times New Roman" w:cs="Times New Roman"/>
          <w:sz w:val="24"/>
          <w:szCs w:val="24"/>
        </w:rPr>
        <w:t>губернским</w:t>
      </w:r>
      <w:r w:rsidR="006E4327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4E0E5E" w:rsidRPr="00C27397">
        <w:rPr>
          <w:rFonts w:ascii="Times New Roman" w:hAnsi="Times New Roman" w:cs="Times New Roman"/>
          <w:sz w:val="24"/>
          <w:szCs w:val="24"/>
        </w:rPr>
        <w:t>ведомостям</w:t>
      </w:r>
      <w:r w:rsidRPr="00C27397">
        <w:rPr>
          <w:rFonts w:ascii="Times New Roman" w:hAnsi="Times New Roman" w:cs="Times New Roman"/>
          <w:sz w:val="24"/>
          <w:szCs w:val="24"/>
        </w:rPr>
        <w:t>.</w:t>
      </w:r>
    </w:p>
    <w:p w14:paraId="13C56589" w14:textId="2D8C9BE7" w:rsidR="00AA77AC" w:rsidRPr="00C27397" w:rsidRDefault="00AF0A78" w:rsidP="001B1686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Губерн</w:t>
      </w:r>
      <w:r w:rsidR="00711F1A" w:rsidRPr="00C27397">
        <w:rPr>
          <w:rFonts w:ascii="Times New Roman" w:hAnsi="Times New Roman" w:cs="Times New Roman"/>
          <w:sz w:val="24"/>
          <w:szCs w:val="24"/>
        </w:rPr>
        <w:t>ские ведомости</w:t>
      </w:r>
      <w:r w:rsidR="003E2F71" w:rsidRPr="00C27397">
        <w:rPr>
          <w:rFonts w:ascii="Times New Roman" w:hAnsi="Times New Roman" w:cs="Times New Roman"/>
          <w:sz w:val="24"/>
          <w:szCs w:val="24"/>
        </w:rPr>
        <w:t>,</w:t>
      </w:r>
      <w:r w:rsidR="00AA77AC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EF2EE9" w:rsidRPr="00C27397">
        <w:rPr>
          <w:rFonts w:ascii="Times New Roman" w:hAnsi="Times New Roman" w:cs="Times New Roman"/>
          <w:sz w:val="24"/>
          <w:szCs w:val="24"/>
        </w:rPr>
        <w:t>как правило</w:t>
      </w:r>
      <w:r w:rsidR="003E2F71" w:rsidRPr="00C27397">
        <w:rPr>
          <w:rFonts w:ascii="Times New Roman" w:hAnsi="Times New Roman" w:cs="Times New Roman"/>
          <w:sz w:val="24"/>
          <w:szCs w:val="24"/>
        </w:rPr>
        <w:t>, также</w:t>
      </w:r>
      <w:r w:rsidR="00EF2EE9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AA77AC" w:rsidRPr="00C27397">
        <w:rPr>
          <w:rFonts w:ascii="Times New Roman" w:hAnsi="Times New Roman" w:cs="Times New Roman"/>
          <w:sz w:val="24"/>
          <w:szCs w:val="24"/>
        </w:rPr>
        <w:t>составл</w:t>
      </w:r>
      <w:r w:rsidR="00EF2EE9" w:rsidRPr="00C27397">
        <w:rPr>
          <w:rFonts w:ascii="Times New Roman" w:hAnsi="Times New Roman" w:cs="Times New Roman"/>
          <w:sz w:val="24"/>
          <w:szCs w:val="24"/>
        </w:rPr>
        <w:t>ялись</w:t>
      </w:r>
      <w:r w:rsidR="00AA77AC" w:rsidRPr="00C27397">
        <w:rPr>
          <w:rFonts w:ascii="Times New Roman" w:hAnsi="Times New Roman" w:cs="Times New Roman"/>
          <w:sz w:val="24"/>
          <w:szCs w:val="24"/>
        </w:rPr>
        <w:t xml:space="preserve"> в форме таблиц, </w:t>
      </w:r>
      <w:r w:rsidR="00EF2EE9" w:rsidRPr="00C27397">
        <w:rPr>
          <w:rFonts w:ascii="Times New Roman" w:hAnsi="Times New Roman" w:cs="Times New Roman"/>
          <w:sz w:val="24"/>
          <w:szCs w:val="24"/>
        </w:rPr>
        <w:t>в которых</w:t>
      </w:r>
      <w:r w:rsidR="00AA77AC" w:rsidRPr="00C27397">
        <w:rPr>
          <w:rFonts w:ascii="Times New Roman" w:hAnsi="Times New Roman" w:cs="Times New Roman"/>
          <w:sz w:val="24"/>
          <w:szCs w:val="24"/>
        </w:rPr>
        <w:t xml:space="preserve"> привод</w:t>
      </w:r>
      <w:r w:rsidR="003E2F71" w:rsidRPr="00C27397">
        <w:rPr>
          <w:rFonts w:ascii="Times New Roman" w:hAnsi="Times New Roman" w:cs="Times New Roman"/>
          <w:sz w:val="24"/>
          <w:szCs w:val="24"/>
        </w:rPr>
        <w:t>ились сведения о всех мануфактурах и заводах</w:t>
      </w:r>
      <w:r w:rsidR="004E0E5E" w:rsidRPr="00C27397">
        <w:rPr>
          <w:rFonts w:ascii="Times New Roman" w:hAnsi="Times New Roman" w:cs="Times New Roman"/>
          <w:sz w:val="24"/>
          <w:szCs w:val="24"/>
        </w:rPr>
        <w:t>,</w:t>
      </w:r>
      <w:r w:rsidR="007351DF" w:rsidRPr="00C27397">
        <w:rPr>
          <w:rFonts w:ascii="Times New Roman" w:hAnsi="Times New Roman" w:cs="Times New Roman"/>
          <w:sz w:val="24"/>
          <w:szCs w:val="24"/>
        </w:rPr>
        <w:t xml:space="preserve"> рас</w:t>
      </w:r>
      <w:r w:rsidR="003E2F71" w:rsidRPr="00C27397">
        <w:rPr>
          <w:rFonts w:ascii="Times New Roman" w:hAnsi="Times New Roman" w:cs="Times New Roman"/>
          <w:sz w:val="24"/>
          <w:szCs w:val="24"/>
        </w:rPr>
        <w:t>положенных</w:t>
      </w:r>
      <w:r w:rsidR="004E0E5E" w:rsidRPr="00C27397">
        <w:rPr>
          <w:rFonts w:ascii="Times New Roman" w:hAnsi="Times New Roman" w:cs="Times New Roman"/>
          <w:sz w:val="24"/>
          <w:szCs w:val="24"/>
        </w:rPr>
        <w:t xml:space="preserve"> на территории </w:t>
      </w:r>
      <w:r w:rsidR="003E2F71" w:rsidRPr="00C27397">
        <w:rPr>
          <w:rFonts w:ascii="Times New Roman" w:hAnsi="Times New Roman" w:cs="Times New Roman"/>
          <w:sz w:val="24"/>
          <w:szCs w:val="24"/>
        </w:rPr>
        <w:t xml:space="preserve">соответствующей </w:t>
      </w:r>
      <w:r w:rsidR="00AA77AC" w:rsidRPr="00C27397">
        <w:rPr>
          <w:rFonts w:ascii="Times New Roman" w:hAnsi="Times New Roman" w:cs="Times New Roman"/>
          <w:sz w:val="24"/>
          <w:szCs w:val="24"/>
        </w:rPr>
        <w:t>губернии</w:t>
      </w:r>
      <w:r w:rsidR="003952DA" w:rsidRPr="00C27397">
        <w:rPr>
          <w:rFonts w:ascii="Times New Roman" w:hAnsi="Times New Roman" w:cs="Times New Roman"/>
          <w:sz w:val="24"/>
          <w:szCs w:val="24"/>
        </w:rPr>
        <w:t>, на основе заводских ведомостей</w:t>
      </w:r>
      <w:r w:rsidR="003952DA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711F1A"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3E2F71" w:rsidRPr="00C27397">
        <w:rPr>
          <w:rFonts w:ascii="Times New Roman" w:hAnsi="Times New Roman" w:cs="Times New Roman"/>
          <w:sz w:val="24"/>
          <w:szCs w:val="24"/>
        </w:rPr>
        <w:t xml:space="preserve">Однако, в некоторых случаях </w:t>
      </w:r>
      <w:r w:rsidR="00EF2EE9" w:rsidRPr="00C27397">
        <w:rPr>
          <w:rFonts w:ascii="Times New Roman" w:hAnsi="Times New Roman" w:cs="Times New Roman"/>
          <w:sz w:val="24"/>
          <w:szCs w:val="24"/>
        </w:rPr>
        <w:t xml:space="preserve">в источнике </w:t>
      </w:r>
      <w:r w:rsidR="003E2F71" w:rsidRPr="00C27397">
        <w:rPr>
          <w:rFonts w:ascii="Times New Roman" w:hAnsi="Times New Roman" w:cs="Times New Roman"/>
          <w:sz w:val="24"/>
          <w:szCs w:val="24"/>
        </w:rPr>
        <w:t>вместо таблицы приводятся</w:t>
      </w:r>
      <w:r w:rsidR="00EF2EE9" w:rsidRPr="00C27397">
        <w:rPr>
          <w:rFonts w:ascii="Times New Roman" w:hAnsi="Times New Roman" w:cs="Times New Roman"/>
          <w:sz w:val="24"/>
          <w:szCs w:val="24"/>
        </w:rPr>
        <w:t xml:space="preserve"> донесения из отдельных уездов губернии, </w:t>
      </w:r>
      <w:r w:rsidR="003E2F71" w:rsidRPr="00C27397">
        <w:rPr>
          <w:rFonts w:ascii="Times New Roman" w:hAnsi="Times New Roman" w:cs="Times New Roman"/>
          <w:sz w:val="24"/>
          <w:szCs w:val="24"/>
        </w:rPr>
        <w:t xml:space="preserve">а </w:t>
      </w:r>
      <w:r w:rsidR="00EF2EE9" w:rsidRPr="00C27397">
        <w:rPr>
          <w:rFonts w:ascii="Times New Roman" w:hAnsi="Times New Roman" w:cs="Times New Roman"/>
          <w:sz w:val="24"/>
          <w:szCs w:val="24"/>
        </w:rPr>
        <w:t>информация о</w:t>
      </w:r>
      <w:r w:rsidR="003E2F71" w:rsidRPr="00C27397">
        <w:rPr>
          <w:rFonts w:ascii="Times New Roman" w:hAnsi="Times New Roman" w:cs="Times New Roman"/>
          <w:sz w:val="24"/>
          <w:szCs w:val="24"/>
        </w:rPr>
        <w:t xml:space="preserve"> конкретных</w:t>
      </w:r>
      <w:r w:rsidR="00EF2EE9" w:rsidRPr="00C27397">
        <w:rPr>
          <w:rFonts w:ascii="Times New Roman" w:hAnsi="Times New Roman" w:cs="Times New Roman"/>
          <w:sz w:val="24"/>
          <w:szCs w:val="24"/>
        </w:rPr>
        <w:t xml:space="preserve"> заводах </w:t>
      </w:r>
      <w:r w:rsidR="003E2F71" w:rsidRPr="00C27397">
        <w:rPr>
          <w:rFonts w:ascii="Times New Roman" w:hAnsi="Times New Roman" w:cs="Times New Roman"/>
          <w:sz w:val="24"/>
          <w:szCs w:val="24"/>
        </w:rPr>
        <w:t>содержится в текстах</w:t>
      </w:r>
      <w:r w:rsidR="00EF2EE9" w:rsidRPr="00C27397">
        <w:rPr>
          <w:rFonts w:ascii="Times New Roman" w:hAnsi="Times New Roman" w:cs="Times New Roman"/>
          <w:sz w:val="24"/>
          <w:szCs w:val="24"/>
        </w:rPr>
        <w:t xml:space="preserve"> донесений. </w:t>
      </w:r>
      <w:r w:rsidR="008A176F" w:rsidRPr="00C27397">
        <w:rPr>
          <w:rFonts w:ascii="Times New Roman" w:hAnsi="Times New Roman" w:cs="Times New Roman"/>
          <w:sz w:val="24"/>
          <w:szCs w:val="24"/>
        </w:rPr>
        <w:t>Иначе говоря д</w:t>
      </w:r>
      <w:r w:rsidR="00AA77AC" w:rsidRPr="00C27397">
        <w:rPr>
          <w:rFonts w:ascii="Times New Roman" w:hAnsi="Times New Roman" w:cs="Times New Roman"/>
          <w:sz w:val="24"/>
          <w:szCs w:val="24"/>
        </w:rPr>
        <w:t xml:space="preserve">ля </w:t>
      </w:r>
      <w:r w:rsidRPr="00C27397">
        <w:rPr>
          <w:rFonts w:ascii="Times New Roman" w:hAnsi="Times New Roman" w:cs="Times New Roman"/>
          <w:sz w:val="24"/>
          <w:szCs w:val="24"/>
        </w:rPr>
        <w:t>губерн</w:t>
      </w:r>
      <w:r w:rsidR="00AA77AC" w:rsidRPr="00C27397">
        <w:rPr>
          <w:rFonts w:ascii="Times New Roman" w:hAnsi="Times New Roman" w:cs="Times New Roman"/>
          <w:sz w:val="24"/>
          <w:szCs w:val="24"/>
        </w:rPr>
        <w:t>ских ведомостей устойчив</w:t>
      </w:r>
      <w:r w:rsidR="008A176F" w:rsidRPr="00C27397">
        <w:rPr>
          <w:rFonts w:ascii="Times New Roman" w:hAnsi="Times New Roman" w:cs="Times New Roman"/>
          <w:sz w:val="24"/>
          <w:szCs w:val="24"/>
        </w:rPr>
        <w:t>ый формуляр отсутствует</w:t>
      </w:r>
      <w:r w:rsidR="00711F1A"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8A176F" w:rsidRPr="00C27397">
        <w:rPr>
          <w:rFonts w:ascii="Times New Roman" w:hAnsi="Times New Roman" w:cs="Times New Roman"/>
          <w:sz w:val="24"/>
          <w:szCs w:val="24"/>
        </w:rPr>
        <w:t>Более того д</w:t>
      </w:r>
      <w:r w:rsidR="00AA77AC" w:rsidRPr="00C27397">
        <w:rPr>
          <w:rFonts w:ascii="Times New Roman" w:hAnsi="Times New Roman" w:cs="Times New Roman"/>
          <w:sz w:val="24"/>
          <w:szCs w:val="24"/>
        </w:rPr>
        <w:t>анные по различным губерниям приводятся с разной степенью подробности. Например, д</w:t>
      </w:r>
      <w:r w:rsidR="00711F1A" w:rsidRPr="00C27397">
        <w:rPr>
          <w:rFonts w:ascii="Times New Roman" w:hAnsi="Times New Roman" w:cs="Times New Roman"/>
          <w:sz w:val="24"/>
          <w:szCs w:val="24"/>
        </w:rPr>
        <w:t xml:space="preserve">ля Астраханской губернии ведомость максимально подробна, а для Иркутской, наоборот, очень кратка. </w:t>
      </w:r>
      <w:r w:rsidR="00695B71" w:rsidRPr="00C27397">
        <w:rPr>
          <w:rFonts w:ascii="Times New Roman" w:hAnsi="Times New Roman" w:cs="Times New Roman"/>
          <w:sz w:val="24"/>
          <w:szCs w:val="24"/>
        </w:rPr>
        <w:t xml:space="preserve">Общая часть формуляра </w:t>
      </w:r>
      <w:r w:rsidRPr="00C27397">
        <w:rPr>
          <w:rFonts w:ascii="Times New Roman" w:hAnsi="Times New Roman" w:cs="Times New Roman"/>
          <w:sz w:val="24"/>
          <w:szCs w:val="24"/>
        </w:rPr>
        <w:t>губерн</w:t>
      </w:r>
      <w:r w:rsidR="00695B71" w:rsidRPr="00C27397">
        <w:rPr>
          <w:rFonts w:ascii="Times New Roman" w:hAnsi="Times New Roman" w:cs="Times New Roman"/>
          <w:sz w:val="24"/>
          <w:szCs w:val="24"/>
        </w:rPr>
        <w:t>ских ведомостей имеет следующий вид</w:t>
      </w:r>
      <w:r w:rsidR="00AA77AC" w:rsidRPr="00C27397">
        <w:rPr>
          <w:rFonts w:ascii="Times New Roman" w:hAnsi="Times New Roman" w:cs="Times New Roman"/>
          <w:sz w:val="24"/>
          <w:szCs w:val="24"/>
        </w:rPr>
        <w:t>:</w:t>
      </w:r>
    </w:p>
    <w:p w14:paraId="16D500C7" w14:textId="77777777" w:rsidR="00AA77AC" w:rsidRPr="00C27397" w:rsidRDefault="00FD3E7F" w:rsidP="001B1686">
      <w:pPr>
        <w:pStyle w:val="ListParagraph"/>
        <w:numPr>
          <w:ilvl w:val="0"/>
          <w:numId w:val="18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lastRenderedPageBreak/>
        <w:t>специализация фабрики (отрасль);</w:t>
      </w:r>
    </w:p>
    <w:p w14:paraId="048B9B21" w14:textId="77777777" w:rsidR="00FD3E7F" w:rsidRPr="00C27397" w:rsidRDefault="006C45F2" w:rsidP="001B1686">
      <w:pPr>
        <w:pStyle w:val="ListParagraph"/>
        <w:numPr>
          <w:ilvl w:val="0"/>
          <w:numId w:val="18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расположение фабрики</w:t>
      </w:r>
      <w:r w:rsidR="00FD3E7F" w:rsidRPr="00C27397">
        <w:rPr>
          <w:rFonts w:ascii="Times New Roman" w:hAnsi="Times New Roman" w:cs="Times New Roman"/>
          <w:sz w:val="24"/>
          <w:szCs w:val="24"/>
        </w:rPr>
        <w:t>;</w:t>
      </w:r>
    </w:p>
    <w:p w14:paraId="7ACAE361" w14:textId="77777777" w:rsidR="00FD3E7F" w:rsidRPr="00C27397" w:rsidRDefault="00FD3E7F" w:rsidP="001B1686">
      <w:pPr>
        <w:pStyle w:val="ListParagraph"/>
        <w:numPr>
          <w:ilvl w:val="0"/>
          <w:numId w:val="18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информация о владельце (имя и фамилия, социальный статус)</w:t>
      </w:r>
    </w:p>
    <w:p w14:paraId="5481E863" w14:textId="77777777" w:rsidR="00FD3E7F" w:rsidRPr="00C27397" w:rsidRDefault="00FD3E7F" w:rsidP="001B1686">
      <w:pPr>
        <w:pStyle w:val="ListParagraph"/>
        <w:numPr>
          <w:ilvl w:val="0"/>
          <w:numId w:val="18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производственные показатели (объем произведенной продукции за год, цена продажи)</w:t>
      </w:r>
      <w:r w:rsidR="006C45F2" w:rsidRPr="00C27397">
        <w:rPr>
          <w:rFonts w:ascii="Times New Roman" w:hAnsi="Times New Roman" w:cs="Times New Roman"/>
          <w:sz w:val="24"/>
          <w:szCs w:val="24"/>
        </w:rPr>
        <w:t>.</w:t>
      </w:r>
    </w:p>
    <w:p w14:paraId="26ED7FDC" w14:textId="77777777" w:rsidR="003E2F71" w:rsidRPr="00C27397" w:rsidRDefault="00F15677" w:rsidP="001B168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Губернские ведомости</w:t>
      </w:r>
      <w:r w:rsidR="00550CB5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D35FA1" w:rsidRPr="00C27397">
        <w:rPr>
          <w:rFonts w:ascii="Times New Roman" w:hAnsi="Times New Roman" w:cs="Times New Roman"/>
          <w:sz w:val="24"/>
          <w:szCs w:val="24"/>
        </w:rPr>
        <w:t xml:space="preserve">как </w:t>
      </w:r>
      <w:r w:rsidR="00550CB5" w:rsidRPr="00C27397">
        <w:rPr>
          <w:rFonts w:ascii="Times New Roman" w:hAnsi="Times New Roman" w:cs="Times New Roman"/>
          <w:sz w:val="24"/>
          <w:szCs w:val="24"/>
        </w:rPr>
        <w:t>тип источника также</w:t>
      </w:r>
      <w:r w:rsidR="00D35FA1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550CB5" w:rsidRPr="00C27397">
        <w:rPr>
          <w:rFonts w:ascii="Times New Roman" w:hAnsi="Times New Roman" w:cs="Times New Roman"/>
          <w:sz w:val="24"/>
          <w:szCs w:val="24"/>
        </w:rPr>
        <w:t>использовал</w:t>
      </w:r>
      <w:r w:rsidR="00D35FA1" w:rsidRPr="00C27397">
        <w:rPr>
          <w:rFonts w:ascii="Times New Roman" w:hAnsi="Times New Roman" w:cs="Times New Roman"/>
          <w:sz w:val="24"/>
          <w:szCs w:val="24"/>
        </w:rPr>
        <w:t>и</w:t>
      </w:r>
      <w:r w:rsidR="00550CB5" w:rsidRPr="00C27397">
        <w:rPr>
          <w:rFonts w:ascii="Times New Roman" w:hAnsi="Times New Roman" w:cs="Times New Roman"/>
          <w:sz w:val="24"/>
          <w:szCs w:val="24"/>
        </w:rPr>
        <w:t>с</w:t>
      </w:r>
      <w:r w:rsidR="00D35FA1" w:rsidRPr="00C27397">
        <w:rPr>
          <w:rFonts w:ascii="Times New Roman" w:hAnsi="Times New Roman" w:cs="Times New Roman"/>
          <w:sz w:val="24"/>
          <w:szCs w:val="24"/>
        </w:rPr>
        <w:t>ь</w:t>
      </w:r>
      <w:r w:rsidR="00550CB5" w:rsidRPr="00C27397">
        <w:rPr>
          <w:rFonts w:ascii="Times New Roman" w:hAnsi="Times New Roman" w:cs="Times New Roman"/>
          <w:sz w:val="24"/>
          <w:szCs w:val="24"/>
        </w:rPr>
        <w:t xml:space="preserve"> ис</w:t>
      </w:r>
      <w:r w:rsidR="00D35FA1" w:rsidRPr="00C27397">
        <w:rPr>
          <w:rFonts w:ascii="Times New Roman" w:hAnsi="Times New Roman" w:cs="Times New Roman"/>
          <w:sz w:val="24"/>
          <w:szCs w:val="24"/>
        </w:rPr>
        <w:t>ториками</w:t>
      </w:r>
      <w:r w:rsidR="0077753A" w:rsidRPr="00C27397">
        <w:rPr>
          <w:rFonts w:ascii="Times New Roman" w:hAnsi="Times New Roman" w:cs="Times New Roman"/>
          <w:sz w:val="24"/>
          <w:szCs w:val="24"/>
        </w:rPr>
        <w:t xml:space="preserve">, но </w:t>
      </w:r>
      <w:r w:rsidR="00D35FA1" w:rsidRPr="00C27397">
        <w:rPr>
          <w:rFonts w:ascii="Times New Roman" w:hAnsi="Times New Roman" w:cs="Times New Roman"/>
          <w:sz w:val="24"/>
          <w:szCs w:val="24"/>
        </w:rPr>
        <w:t>данные документов</w:t>
      </w:r>
      <w:r w:rsidR="0077753A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6C45F2" w:rsidRPr="00C27397">
        <w:rPr>
          <w:rFonts w:ascii="Times New Roman" w:hAnsi="Times New Roman" w:cs="Times New Roman"/>
          <w:sz w:val="24"/>
          <w:szCs w:val="24"/>
        </w:rPr>
        <w:t>кон</w:t>
      </w:r>
      <w:r w:rsidR="00D35FA1" w:rsidRPr="00C27397">
        <w:rPr>
          <w:rFonts w:ascii="Times New Roman" w:hAnsi="Times New Roman" w:cs="Times New Roman"/>
          <w:sz w:val="24"/>
          <w:szCs w:val="24"/>
        </w:rPr>
        <w:t>ца</w:t>
      </w:r>
      <w:r w:rsidR="006C45F2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6C45F2"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6C45F2" w:rsidRPr="00C27397">
        <w:rPr>
          <w:rFonts w:ascii="Times New Roman" w:hAnsi="Times New Roman" w:cs="Times New Roman"/>
          <w:sz w:val="24"/>
          <w:szCs w:val="24"/>
        </w:rPr>
        <w:t xml:space="preserve"> в. </w:t>
      </w:r>
      <w:r w:rsidR="00D35FA1" w:rsidRPr="00C27397">
        <w:rPr>
          <w:rFonts w:ascii="Times New Roman" w:hAnsi="Times New Roman" w:cs="Times New Roman"/>
          <w:sz w:val="24"/>
          <w:szCs w:val="24"/>
        </w:rPr>
        <w:t>в исследованиях до сих пор не применялись</w:t>
      </w:r>
      <w:r w:rsidRPr="00C27397">
        <w:rPr>
          <w:rFonts w:ascii="Times New Roman" w:hAnsi="Times New Roman" w:cs="Times New Roman"/>
          <w:sz w:val="24"/>
          <w:szCs w:val="24"/>
        </w:rPr>
        <w:t>.</w:t>
      </w:r>
      <w:r w:rsidR="0077753A" w:rsidRPr="00C27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9D0BC" w14:textId="77777777" w:rsidR="0093134C" w:rsidRPr="00C27397" w:rsidRDefault="00F7495E" w:rsidP="001B168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Главным достоинством </w:t>
      </w:r>
      <w:r w:rsidR="00AF0A78" w:rsidRPr="00C27397">
        <w:rPr>
          <w:rFonts w:ascii="Times New Roman" w:hAnsi="Times New Roman" w:cs="Times New Roman"/>
          <w:sz w:val="24"/>
          <w:szCs w:val="24"/>
        </w:rPr>
        <w:t>губерн</w:t>
      </w:r>
      <w:r w:rsidRPr="00C27397">
        <w:rPr>
          <w:rFonts w:ascii="Times New Roman" w:hAnsi="Times New Roman" w:cs="Times New Roman"/>
          <w:sz w:val="24"/>
          <w:szCs w:val="24"/>
        </w:rPr>
        <w:t>ских ведомостей</w:t>
      </w:r>
      <w:r w:rsidR="00BF5284" w:rsidRPr="00C27397">
        <w:rPr>
          <w:rFonts w:ascii="Times New Roman" w:hAnsi="Times New Roman" w:cs="Times New Roman"/>
          <w:sz w:val="24"/>
          <w:szCs w:val="24"/>
        </w:rPr>
        <w:t xml:space="preserve"> является их высокая сохранность (</w:t>
      </w:r>
      <w:r w:rsidR="003C451B" w:rsidRPr="00C27397">
        <w:rPr>
          <w:rFonts w:ascii="Times New Roman" w:hAnsi="Times New Roman" w:cs="Times New Roman"/>
          <w:sz w:val="24"/>
          <w:szCs w:val="24"/>
        </w:rPr>
        <w:t xml:space="preserve">для 1797 г. </w:t>
      </w:r>
      <w:r w:rsidR="00BF5284" w:rsidRPr="00C27397">
        <w:rPr>
          <w:rFonts w:ascii="Times New Roman" w:hAnsi="Times New Roman" w:cs="Times New Roman"/>
          <w:sz w:val="24"/>
          <w:szCs w:val="24"/>
        </w:rPr>
        <w:t>сохранил</w:t>
      </w:r>
      <w:r w:rsidR="005D02B8" w:rsidRPr="00C27397">
        <w:rPr>
          <w:rFonts w:ascii="Times New Roman" w:hAnsi="Times New Roman" w:cs="Times New Roman"/>
          <w:sz w:val="24"/>
          <w:szCs w:val="24"/>
        </w:rPr>
        <w:t>и</w:t>
      </w:r>
      <w:r w:rsidR="00BF5284" w:rsidRPr="00C27397">
        <w:rPr>
          <w:rFonts w:ascii="Times New Roman" w:hAnsi="Times New Roman" w:cs="Times New Roman"/>
          <w:sz w:val="24"/>
          <w:szCs w:val="24"/>
        </w:rPr>
        <w:t xml:space="preserve">сь </w:t>
      </w:r>
      <w:r w:rsidR="006C45F2" w:rsidRPr="00C27397">
        <w:rPr>
          <w:rFonts w:ascii="Times New Roman" w:hAnsi="Times New Roman" w:cs="Times New Roman"/>
          <w:sz w:val="24"/>
          <w:szCs w:val="24"/>
        </w:rPr>
        <w:t>ведомости</w:t>
      </w:r>
      <w:r w:rsidR="00466D18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F66FAF" w:rsidRPr="00C27397">
        <w:rPr>
          <w:rFonts w:ascii="Times New Roman" w:hAnsi="Times New Roman" w:cs="Times New Roman"/>
          <w:sz w:val="24"/>
          <w:szCs w:val="24"/>
        </w:rPr>
        <w:t xml:space="preserve">для </w:t>
      </w:r>
      <w:r w:rsidR="00D1656D" w:rsidRPr="00C27397">
        <w:rPr>
          <w:rFonts w:ascii="Times New Roman" w:hAnsi="Times New Roman" w:cs="Times New Roman"/>
          <w:sz w:val="24"/>
          <w:szCs w:val="24"/>
        </w:rPr>
        <w:t>41</w:t>
      </w:r>
      <w:r w:rsidR="00F66FAF" w:rsidRPr="00C27397">
        <w:rPr>
          <w:rFonts w:ascii="Times New Roman" w:hAnsi="Times New Roman" w:cs="Times New Roman"/>
          <w:sz w:val="24"/>
          <w:szCs w:val="24"/>
        </w:rPr>
        <w:t xml:space="preserve"> губерний</w:t>
      </w:r>
      <w:r w:rsidR="00D1656D" w:rsidRPr="00C27397">
        <w:rPr>
          <w:rFonts w:ascii="Times New Roman" w:hAnsi="Times New Roman" w:cs="Times New Roman"/>
          <w:sz w:val="24"/>
          <w:szCs w:val="24"/>
        </w:rPr>
        <w:t xml:space="preserve"> из 50 существовавших на тот момент</w:t>
      </w:r>
      <w:r w:rsidR="00BF5284" w:rsidRPr="00C27397">
        <w:rPr>
          <w:rFonts w:ascii="Times New Roman" w:hAnsi="Times New Roman" w:cs="Times New Roman"/>
          <w:sz w:val="24"/>
          <w:szCs w:val="24"/>
        </w:rPr>
        <w:t>)</w:t>
      </w:r>
      <w:r w:rsidR="00F66FAF" w:rsidRPr="00C27397">
        <w:rPr>
          <w:rFonts w:ascii="Times New Roman" w:hAnsi="Times New Roman" w:cs="Times New Roman"/>
          <w:sz w:val="24"/>
          <w:szCs w:val="24"/>
        </w:rPr>
        <w:t>.</w:t>
      </w:r>
      <w:r w:rsidR="00550CB5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154F18" w:rsidRPr="00C27397">
        <w:rPr>
          <w:rFonts w:ascii="Times New Roman" w:hAnsi="Times New Roman" w:cs="Times New Roman"/>
          <w:sz w:val="24"/>
          <w:szCs w:val="24"/>
        </w:rPr>
        <w:t>Однако, к сожалению для некоторых губерний данные неполны и некоторые заводы не попали в губернские ведомости. Пропуски заводов в губернских ведомостях 1797 г. происходят от того</w:t>
      </w:r>
      <w:r w:rsidR="001C61B3" w:rsidRPr="00C27397">
        <w:rPr>
          <w:rFonts w:ascii="Times New Roman" w:hAnsi="Times New Roman" w:cs="Times New Roman"/>
          <w:sz w:val="24"/>
          <w:szCs w:val="24"/>
        </w:rPr>
        <w:t xml:space="preserve">, </w:t>
      </w:r>
      <w:r w:rsidR="00154F18" w:rsidRPr="00C27397">
        <w:rPr>
          <w:rFonts w:ascii="Times New Roman" w:hAnsi="Times New Roman" w:cs="Times New Roman"/>
          <w:sz w:val="24"/>
          <w:szCs w:val="24"/>
        </w:rPr>
        <w:t xml:space="preserve">1797 был первым годом сбора отчетности заводов после длительного перерыва. Некоторые заводы не предоставили отчетность </w:t>
      </w:r>
      <w:r w:rsidR="00165D64" w:rsidRPr="00C27397">
        <w:rPr>
          <w:rFonts w:ascii="Times New Roman" w:hAnsi="Times New Roman" w:cs="Times New Roman"/>
          <w:sz w:val="24"/>
          <w:szCs w:val="24"/>
        </w:rPr>
        <w:t xml:space="preserve">за 1797 г. в срок, и как следствие, </w:t>
      </w:r>
      <w:r w:rsidR="00154F18" w:rsidRPr="00C27397">
        <w:rPr>
          <w:rFonts w:ascii="Times New Roman" w:hAnsi="Times New Roman" w:cs="Times New Roman"/>
          <w:sz w:val="24"/>
          <w:szCs w:val="24"/>
        </w:rPr>
        <w:t xml:space="preserve">пропущены </w:t>
      </w:r>
      <w:r w:rsidR="00165D64" w:rsidRPr="00C27397">
        <w:rPr>
          <w:rFonts w:ascii="Times New Roman" w:hAnsi="Times New Roman" w:cs="Times New Roman"/>
          <w:sz w:val="24"/>
          <w:szCs w:val="24"/>
        </w:rPr>
        <w:t xml:space="preserve">в губернских ведомостях </w:t>
      </w:r>
      <w:r w:rsidR="00154F18" w:rsidRPr="00C27397">
        <w:rPr>
          <w:rFonts w:ascii="Times New Roman" w:hAnsi="Times New Roman" w:cs="Times New Roman"/>
          <w:sz w:val="24"/>
          <w:szCs w:val="24"/>
        </w:rPr>
        <w:t>(отраслевые ведомости в меньшей степени подвержены этой проблеме так как их составление продолжалось до 1803 г. и составители могли использовать отчеты заводов за более поздние годы</w:t>
      </w:r>
      <w:r w:rsidR="0093134C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154F18" w:rsidRPr="00C27397">
        <w:rPr>
          <w:rFonts w:ascii="Times New Roman" w:hAnsi="Times New Roman" w:cs="Times New Roman"/>
          <w:sz w:val="24"/>
          <w:szCs w:val="24"/>
        </w:rPr>
        <w:t>).</w:t>
      </w:r>
      <w:r w:rsidR="00165D64" w:rsidRPr="00C27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7A8AD" w14:textId="77777777" w:rsidR="001C1F0D" w:rsidRPr="00C27397" w:rsidRDefault="00154F18" w:rsidP="001B168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Для того чтобы собрать данные о всех заводов легкой и обрабатывающей промышленности мы выработали следующую процедуру. В первую очередь мы использовали отраслевые ведомости 1803 г. (содержащие в себе уточненные и дополненные сведения за 1797 г.), как в наибольшей степени свободные от проблемы пропусков заводов. Так как отраслевые ведомости существуют не для всех отраслей, мы дополнили их сведениями из губернских ведомостей</w:t>
      </w:r>
      <w:r w:rsidR="000F40E4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Pr="00C27397">
        <w:rPr>
          <w:rFonts w:ascii="Times New Roman" w:hAnsi="Times New Roman" w:cs="Times New Roman"/>
          <w:sz w:val="24"/>
          <w:szCs w:val="24"/>
        </w:rPr>
        <w:t>.</w:t>
      </w:r>
      <w:r w:rsidR="0093134C" w:rsidRPr="00C27397">
        <w:rPr>
          <w:rFonts w:ascii="Times New Roman" w:hAnsi="Times New Roman" w:cs="Times New Roman"/>
          <w:sz w:val="24"/>
          <w:szCs w:val="24"/>
        </w:rPr>
        <w:t xml:space="preserve"> Если погубернские ведомости не </w:t>
      </w:r>
      <w:r w:rsidR="0093134C" w:rsidRPr="00C27397">
        <w:rPr>
          <w:rFonts w:ascii="Times New Roman" w:hAnsi="Times New Roman" w:cs="Times New Roman"/>
          <w:sz w:val="24"/>
          <w:szCs w:val="24"/>
        </w:rPr>
        <w:lastRenderedPageBreak/>
        <w:t>сохранились</w:t>
      </w:r>
      <w:r w:rsidR="00E30A90" w:rsidRPr="00C27397">
        <w:rPr>
          <w:rFonts w:ascii="Times New Roman" w:hAnsi="Times New Roman" w:cs="Times New Roman"/>
          <w:sz w:val="24"/>
          <w:szCs w:val="24"/>
        </w:rPr>
        <w:t xml:space="preserve"> (как для Калужской, Владимирской, Смоленской, Псковской губернии)</w:t>
      </w:r>
      <w:r w:rsidR="0093134C" w:rsidRPr="00C27397">
        <w:rPr>
          <w:rFonts w:ascii="Times New Roman" w:hAnsi="Times New Roman" w:cs="Times New Roman"/>
          <w:sz w:val="24"/>
          <w:szCs w:val="24"/>
        </w:rPr>
        <w:t>, мы обращались к заводским ведомостям</w:t>
      </w:r>
      <w:r w:rsidR="00E30A90" w:rsidRPr="00C27397">
        <w:rPr>
          <w:rFonts w:ascii="Times New Roman" w:hAnsi="Times New Roman" w:cs="Times New Roman"/>
          <w:sz w:val="24"/>
          <w:szCs w:val="24"/>
        </w:rPr>
        <w:t xml:space="preserve"> заводов соответствующей губернии</w:t>
      </w:r>
      <w:r w:rsidR="0093134C" w:rsidRPr="00C27397">
        <w:rPr>
          <w:rFonts w:ascii="Times New Roman" w:hAnsi="Times New Roman" w:cs="Times New Roman"/>
          <w:sz w:val="24"/>
          <w:szCs w:val="24"/>
        </w:rPr>
        <w:t>.</w:t>
      </w:r>
      <w:r w:rsidR="00CB13A8" w:rsidRPr="00C27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31446" w14:textId="082ED19D" w:rsidR="00E30A90" w:rsidRPr="00C27397" w:rsidRDefault="00174A46" w:rsidP="001B168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Собранные сведения </w:t>
      </w:r>
      <w:r w:rsidR="00B510BF" w:rsidRPr="00C27397">
        <w:rPr>
          <w:rFonts w:ascii="Times New Roman" w:hAnsi="Times New Roman" w:cs="Times New Roman"/>
          <w:sz w:val="24"/>
          <w:szCs w:val="24"/>
        </w:rPr>
        <w:t xml:space="preserve">о числе заводах в каждой отрасли в каждой губернии </w:t>
      </w:r>
      <w:r w:rsidRPr="00C27397">
        <w:rPr>
          <w:rFonts w:ascii="Times New Roman" w:hAnsi="Times New Roman" w:cs="Times New Roman"/>
          <w:sz w:val="24"/>
          <w:szCs w:val="24"/>
        </w:rPr>
        <w:t>мы сверили</w:t>
      </w:r>
      <w:r w:rsidR="00B510BF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E30A90" w:rsidRPr="00C27397">
        <w:rPr>
          <w:rFonts w:ascii="Times New Roman" w:hAnsi="Times New Roman" w:cs="Times New Roman"/>
          <w:sz w:val="24"/>
          <w:szCs w:val="24"/>
        </w:rPr>
        <w:t xml:space="preserve">с числом заводов из отчета </w:t>
      </w:r>
      <w:r w:rsidR="003E2F71" w:rsidRPr="00C27397">
        <w:rPr>
          <w:rFonts w:ascii="Times New Roman" w:hAnsi="Times New Roman" w:cs="Times New Roman"/>
          <w:sz w:val="24"/>
          <w:szCs w:val="24"/>
        </w:rPr>
        <w:t>Министра внутренних дел за 1803 год</w:t>
      </w:r>
      <w:r w:rsidR="003E2F71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3E2F71" w:rsidRPr="00C27397">
        <w:rPr>
          <w:rFonts w:ascii="Times New Roman" w:hAnsi="Times New Roman" w:cs="Times New Roman"/>
          <w:sz w:val="24"/>
          <w:szCs w:val="24"/>
        </w:rPr>
        <w:t>. В табличном приложении к отчету имеется таблица с указанием общего количества фабрик и заводов отдельных отраслей в каждой губернии.</w:t>
      </w:r>
      <w:r w:rsidR="00B510BF" w:rsidRPr="00C27397">
        <w:rPr>
          <w:rFonts w:ascii="Times New Roman" w:hAnsi="Times New Roman" w:cs="Times New Roman"/>
          <w:sz w:val="24"/>
          <w:szCs w:val="24"/>
        </w:rPr>
        <w:t xml:space="preserve"> В случаях существенных расхождений между нашей базой и этими источниками мы обращались к полугодовым ведомостям всех заводов губернии</w:t>
      </w:r>
      <w:r w:rsidR="001C1F0D" w:rsidRPr="00C27397">
        <w:rPr>
          <w:rFonts w:ascii="Times New Roman" w:hAnsi="Times New Roman" w:cs="Times New Roman"/>
          <w:sz w:val="24"/>
          <w:szCs w:val="24"/>
        </w:rPr>
        <w:t xml:space="preserve"> (хранятся в РГАДА. Ф. 277. Оп.2.)</w:t>
      </w:r>
      <w:r w:rsidR="00B510BF" w:rsidRPr="00C27397">
        <w:rPr>
          <w:rFonts w:ascii="Times New Roman" w:hAnsi="Times New Roman" w:cs="Times New Roman"/>
          <w:sz w:val="24"/>
          <w:szCs w:val="24"/>
        </w:rPr>
        <w:t>, для которой выявлены расхождения</w:t>
      </w:r>
      <w:r w:rsidR="003E2F71" w:rsidRPr="00C27397">
        <w:rPr>
          <w:rFonts w:ascii="Times New Roman" w:hAnsi="Times New Roman" w:cs="Times New Roman"/>
          <w:sz w:val="24"/>
          <w:szCs w:val="24"/>
        </w:rPr>
        <w:t>.</w:t>
      </w:r>
      <w:r w:rsidR="00B510BF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1C1F0D" w:rsidRPr="00C27397">
        <w:rPr>
          <w:rFonts w:ascii="Times New Roman" w:hAnsi="Times New Roman" w:cs="Times New Roman"/>
          <w:sz w:val="24"/>
          <w:szCs w:val="24"/>
        </w:rPr>
        <w:t xml:space="preserve">Мы считали расхождение существенным, если доля заводов определенной отрасли в губернии в 1797 г. составляла 50% или менее от числа заводов 1803 г. (если общее число заводов было не менее 3).  Подробнее см. Приложение 1. </w:t>
      </w:r>
    </w:p>
    <w:p w14:paraId="53741659" w14:textId="77777777" w:rsidR="00711F1A" w:rsidRPr="00C27397" w:rsidRDefault="007351DF" w:rsidP="001B168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27397">
        <w:rPr>
          <w:rFonts w:ascii="Times New Roman" w:hAnsi="Times New Roman" w:cs="Times New Roman"/>
          <w:b/>
          <w:i/>
          <w:sz w:val="24"/>
          <w:szCs w:val="24"/>
        </w:rPr>
        <w:t xml:space="preserve">Б. </w:t>
      </w:r>
      <w:r w:rsidR="00AF0A78" w:rsidRPr="00C27397">
        <w:rPr>
          <w:rFonts w:ascii="Times New Roman" w:hAnsi="Times New Roman" w:cs="Times New Roman"/>
          <w:b/>
          <w:i/>
          <w:sz w:val="24"/>
          <w:szCs w:val="24"/>
        </w:rPr>
        <w:t>Тяжелая промышленность</w:t>
      </w:r>
      <w:r w:rsidRPr="00C2739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7AEB2ED5" w14:textId="063E49BD" w:rsidR="00297E0B" w:rsidRPr="00C27397" w:rsidRDefault="00A75F38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К заводам тяжелой промышленности конца </w:t>
      </w:r>
      <w:r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C27397">
        <w:rPr>
          <w:rFonts w:ascii="Times New Roman" w:hAnsi="Times New Roman" w:cs="Times New Roman"/>
          <w:sz w:val="24"/>
          <w:szCs w:val="24"/>
        </w:rPr>
        <w:t xml:space="preserve"> века можно отнести заводы, производившие черные и цветные металлы (главным образом чугун и медь). Информация о металлургических завод</w:t>
      </w:r>
      <w:r w:rsidR="00A10492" w:rsidRPr="00C27397">
        <w:rPr>
          <w:rFonts w:ascii="Times New Roman" w:hAnsi="Times New Roman" w:cs="Times New Roman"/>
          <w:sz w:val="24"/>
          <w:szCs w:val="24"/>
        </w:rPr>
        <w:t>ах</w:t>
      </w:r>
      <w:r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B3102E" w:rsidRPr="00C27397">
        <w:rPr>
          <w:rFonts w:ascii="Times New Roman" w:hAnsi="Times New Roman" w:cs="Times New Roman"/>
          <w:sz w:val="24"/>
          <w:szCs w:val="24"/>
        </w:rPr>
        <w:t>нашла отражение в</w:t>
      </w:r>
      <w:r w:rsidR="00A10492" w:rsidRPr="00C27397">
        <w:rPr>
          <w:rFonts w:ascii="Times New Roman" w:hAnsi="Times New Roman" w:cs="Times New Roman"/>
          <w:sz w:val="24"/>
          <w:szCs w:val="24"/>
        </w:rPr>
        <w:t xml:space="preserve"> специальных научных исследованиях, а также опубликованных и архивных источниках. </w:t>
      </w:r>
      <w:r w:rsidR="00FD7C9F" w:rsidRPr="00C27397">
        <w:rPr>
          <w:rFonts w:ascii="Times New Roman" w:hAnsi="Times New Roman" w:cs="Times New Roman"/>
          <w:sz w:val="24"/>
          <w:szCs w:val="24"/>
        </w:rPr>
        <w:t>Фундаментальная работа С.Г. Струмилина о черной металлургии, написанная на основании анализа ведомостей Берг-коллегии</w:t>
      </w:r>
      <w:r w:rsidR="00FD7C9F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="00FD7C9F" w:rsidRPr="00C27397">
        <w:rPr>
          <w:rFonts w:ascii="Times New Roman" w:hAnsi="Times New Roman" w:cs="Times New Roman"/>
          <w:sz w:val="24"/>
          <w:szCs w:val="24"/>
        </w:rPr>
        <w:t xml:space="preserve">, </w:t>
      </w:r>
      <w:r w:rsidR="00AB1E09" w:rsidRPr="00C27397">
        <w:rPr>
          <w:rFonts w:ascii="Times New Roman" w:hAnsi="Times New Roman" w:cs="Times New Roman"/>
          <w:sz w:val="24"/>
          <w:szCs w:val="24"/>
        </w:rPr>
        <w:t xml:space="preserve">содержит в себе сводные таблицы со статистикой производства </w:t>
      </w:r>
      <w:r w:rsidR="00405434" w:rsidRPr="00C27397">
        <w:rPr>
          <w:rFonts w:ascii="Times New Roman" w:hAnsi="Times New Roman" w:cs="Times New Roman"/>
          <w:sz w:val="24"/>
          <w:szCs w:val="24"/>
        </w:rPr>
        <w:t xml:space="preserve">всех </w:t>
      </w:r>
      <w:r w:rsidR="00AB1E09" w:rsidRPr="00C27397">
        <w:rPr>
          <w:rFonts w:ascii="Times New Roman" w:hAnsi="Times New Roman" w:cs="Times New Roman"/>
          <w:sz w:val="24"/>
          <w:szCs w:val="24"/>
        </w:rPr>
        <w:t>металлургических заводов</w:t>
      </w:r>
      <w:r w:rsidR="00405434" w:rsidRPr="00C27397">
        <w:rPr>
          <w:rFonts w:ascii="Times New Roman" w:hAnsi="Times New Roman" w:cs="Times New Roman"/>
          <w:sz w:val="24"/>
          <w:szCs w:val="24"/>
        </w:rPr>
        <w:t xml:space="preserve"> и полностью отвечает целям проекта</w:t>
      </w:r>
      <w:r w:rsidR="00C8297F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="00AB1E09"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C8297F" w:rsidRPr="00C27397">
        <w:rPr>
          <w:rFonts w:ascii="Times New Roman" w:hAnsi="Times New Roman" w:cs="Times New Roman"/>
          <w:sz w:val="24"/>
          <w:szCs w:val="24"/>
        </w:rPr>
        <w:t>Информация о работе медеплавильных заводах опубликована в работе А.В. Черноухова  и также отвечает целям проекта</w:t>
      </w:r>
      <w:r w:rsidR="00C8297F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="00C8297F" w:rsidRPr="00C27397">
        <w:rPr>
          <w:rFonts w:ascii="Times New Roman" w:hAnsi="Times New Roman" w:cs="Times New Roman"/>
          <w:sz w:val="24"/>
          <w:szCs w:val="24"/>
        </w:rPr>
        <w:t>.</w:t>
      </w:r>
      <w:r w:rsidR="00FA1CDD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297E0B" w:rsidRPr="00C27397">
        <w:rPr>
          <w:rFonts w:ascii="Times New Roman" w:hAnsi="Times New Roman" w:cs="Times New Roman"/>
          <w:sz w:val="24"/>
          <w:szCs w:val="24"/>
        </w:rPr>
        <w:t>Сведения о добыче драгоценных металлов приведены в монографии В.В. Данилевского</w:t>
      </w:r>
      <w:r w:rsidR="00297E0B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18"/>
      </w:r>
      <w:r w:rsidR="00297E0B" w:rsidRPr="00C27397">
        <w:rPr>
          <w:rFonts w:ascii="Times New Roman" w:hAnsi="Times New Roman" w:cs="Times New Roman"/>
          <w:sz w:val="24"/>
          <w:szCs w:val="24"/>
        </w:rPr>
        <w:t>.</w:t>
      </w:r>
    </w:p>
    <w:p w14:paraId="0F9C0E29" w14:textId="77777777" w:rsidR="00AE1876" w:rsidRPr="00C27397" w:rsidRDefault="00405434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lastRenderedPageBreak/>
        <w:t>В основе</w:t>
      </w:r>
      <w:r w:rsidR="00C8297F" w:rsidRPr="00C27397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FA1CDD" w:rsidRPr="00C27397">
        <w:rPr>
          <w:rFonts w:ascii="Times New Roman" w:hAnsi="Times New Roman" w:cs="Times New Roman"/>
          <w:sz w:val="24"/>
          <w:szCs w:val="24"/>
        </w:rPr>
        <w:t xml:space="preserve"> Струмилина С.Г.,</w:t>
      </w:r>
      <w:r w:rsidR="00C8297F" w:rsidRPr="00C27397">
        <w:rPr>
          <w:rFonts w:ascii="Times New Roman" w:hAnsi="Times New Roman" w:cs="Times New Roman"/>
          <w:sz w:val="24"/>
          <w:szCs w:val="24"/>
        </w:rPr>
        <w:t xml:space="preserve"> Черноухова А.В.</w:t>
      </w:r>
      <w:r w:rsidR="00FA1CDD" w:rsidRPr="00C27397">
        <w:rPr>
          <w:rFonts w:ascii="Times New Roman" w:hAnsi="Times New Roman" w:cs="Times New Roman"/>
          <w:sz w:val="24"/>
          <w:szCs w:val="24"/>
        </w:rPr>
        <w:t xml:space="preserve"> и Данилевского В.В.</w:t>
      </w:r>
      <w:r w:rsidR="00C8297F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Pr="00C27397">
        <w:rPr>
          <w:rFonts w:ascii="Times New Roman" w:hAnsi="Times New Roman" w:cs="Times New Roman"/>
          <w:sz w:val="24"/>
          <w:szCs w:val="24"/>
        </w:rPr>
        <w:t xml:space="preserve">лежит статистика, ежегодно собираемая </w:t>
      </w:r>
      <w:r w:rsidR="00AB1E09" w:rsidRPr="00C27397">
        <w:rPr>
          <w:rFonts w:ascii="Times New Roman" w:hAnsi="Times New Roman" w:cs="Times New Roman"/>
          <w:sz w:val="24"/>
          <w:szCs w:val="24"/>
        </w:rPr>
        <w:t>Берг-коллеги</w:t>
      </w:r>
      <w:r w:rsidRPr="00C27397">
        <w:rPr>
          <w:rFonts w:ascii="Times New Roman" w:hAnsi="Times New Roman" w:cs="Times New Roman"/>
          <w:sz w:val="24"/>
          <w:szCs w:val="24"/>
        </w:rPr>
        <w:t>ей</w:t>
      </w:r>
      <w:r w:rsidR="00FA1CDD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="00AB1E09"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Pr="00C27397">
        <w:rPr>
          <w:rFonts w:ascii="Times New Roman" w:hAnsi="Times New Roman" w:cs="Times New Roman"/>
          <w:sz w:val="24"/>
          <w:szCs w:val="24"/>
        </w:rPr>
        <w:t>В</w:t>
      </w:r>
      <w:r w:rsidR="00AB1E09" w:rsidRPr="00C27397">
        <w:rPr>
          <w:rFonts w:ascii="Times New Roman" w:hAnsi="Times New Roman" w:cs="Times New Roman"/>
          <w:sz w:val="24"/>
          <w:szCs w:val="24"/>
        </w:rPr>
        <w:t xml:space="preserve"> отличие от Мануфактур-коллегии, </w:t>
      </w:r>
      <w:r w:rsidRPr="00C27397">
        <w:rPr>
          <w:rFonts w:ascii="Times New Roman" w:hAnsi="Times New Roman" w:cs="Times New Roman"/>
          <w:sz w:val="24"/>
          <w:szCs w:val="24"/>
        </w:rPr>
        <w:t>не было перерыва в сборе этой статистики</w:t>
      </w:r>
      <w:r w:rsidR="00AB1E09" w:rsidRPr="00C27397">
        <w:rPr>
          <w:rFonts w:ascii="Times New Roman" w:hAnsi="Times New Roman" w:cs="Times New Roman"/>
          <w:sz w:val="24"/>
          <w:szCs w:val="24"/>
        </w:rPr>
        <w:t xml:space="preserve">, </w:t>
      </w:r>
      <w:r w:rsidR="00C8297F" w:rsidRPr="00C27397">
        <w:rPr>
          <w:rFonts w:ascii="Times New Roman" w:hAnsi="Times New Roman" w:cs="Times New Roman"/>
          <w:sz w:val="24"/>
          <w:szCs w:val="24"/>
        </w:rPr>
        <w:t xml:space="preserve">в период </w:t>
      </w:r>
      <w:r w:rsidR="00AB1E09" w:rsidRPr="00C27397">
        <w:rPr>
          <w:rFonts w:ascii="Times New Roman" w:hAnsi="Times New Roman" w:cs="Times New Roman"/>
          <w:sz w:val="24"/>
          <w:szCs w:val="24"/>
        </w:rPr>
        <w:t xml:space="preserve">когда Берг-коллегия </w:t>
      </w:r>
      <w:r w:rsidR="00C8297F" w:rsidRPr="00C27397">
        <w:rPr>
          <w:rFonts w:ascii="Times New Roman" w:hAnsi="Times New Roman" w:cs="Times New Roman"/>
          <w:sz w:val="24"/>
          <w:szCs w:val="24"/>
        </w:rPr>
        <w:t xml:space="preserve">была </w:t>
      </w:r>
      <w:r w:rsidR="00AB1E09" w:rsidRPr="00C27397">
        <w:rPr>
          <w:rFonts w:ascii="Times New Roman" w:hAnsi="Times New Roman" w:cs="Times New Roman"/>
          <w:sz w:val="24"/>
          <w:szCs w:val="24"/>
        </w:rPr>
        <w:t xml:space="preserve">временно упразднена. </w:t>
      </w:r>
      <w:r w:rsidR="00C8297F" w:rsidRPr="00C27397">
        <w:rPr>
          <w:rFonts w:ascii="Times New Roman" w:hAnsi="Times New Roman" w:cs="Times New Roman"/>
          <w:sz w:val="24"/>
          <w:szCs w:val="24"/>
        </w:rPr>
        <w:t>О</w:t>
      </w:r>
      <w:r w:rsidR="00AB1E09" w:rsidRPr="00C27397">
        <w:rPr>
          <w:rFonts w:ascii="Times New Roman" w:hAnsi="Times New Roman" w:cs="Times New Roman"/>
          <w:sz w:val="24"/>
          <w:szCs w:val="24"/>
        </w:rPr>
        <w:t>тчетность продолжала собираться на низовом уровне и в дальнейшем, с восстановлением Берг-коллегии, была передана в центральное ведомство.</w:t>
      </w:r>
      <w:r w:rsidR="00C8297F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B3102E" w:rsidRPr="00C27397">
        <w:rPr>
          <w:rFonts w:ascii="Times New Roman" w:hAnsi="Times New Roman" w:cs="Times New Roman"/>
          <w:sz w:val="24"/>
          <w:szCs w:val="24"/>
        </w:rPr>
        <w:t>Как и в случае с Мануфактур-коллегией, существовало три типа ведомостей: ведомости отдельных заводов, ведомости отдельных губерний, сводные ведомости по нескольким губерниям или для всего государства. Первый тип ведомостей отложился, главным образом, в местных архивах</w:t>
      </w:r>
      <w:r w:rsidR="0018419C" w:rsidRPr="00C27397">
        <w:rPr>
          <w:rFonts w:ascii="Times New Roman" w:hAnsi="Times New Roman" w:cs="Times New Roman"/>
          <w:sz w:val="24"/>
          <w:szCs w:val="24"/>
        </w:rPr>
        <w:t xml:space="preserve"> тех районов, где было сосредоточено металлургическое производство. Ведомости второго типа, губернские, частично попали в дела Берг-коллегии, Сводные же ведомости составлялись в Берг-коллегии и отложились в делах одноименного фонда РГАДА</w:t>
      </w:r>
      <w:r w:rsidR="00AB1E09" w:rsidRPr="00C27397">
        <w:rPr>
          <w:rFonts w:ascii="Times New Roman" w:hAnsi="Times New Roman" w:cs="Times New Roman"/>
          <w:sz w:val="24"/>
          <w:szCs w:val="24"/>
        </w:rPr>
        <w:t>.</w:t>
      </w:r>
      <w:r w:rsidR="00AB1E09" w:rsidRPr="00C27397">
        <w:rPr>
          <w:rStyle w:val="CommentReference"/>
          <w:rFonts w:ascii="Times New Roman" w:hAnsi="Times New Roman" w:cs="Times New Roman"/>
          <w:sz w:val="24"/>
          <w:szCs w:val="24"/>
        </w:rPr>
        <w:t xml:space="preserve"> </w:t>
      </w:r>
      <w:r w:rsidR="00A75F38" w:rsidRPr="00C27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318527" w14:textId="065FE571" w:rsidR="006E204C" w:rsidRPr="001B1686" w:rsidRDefault="00C8297F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Стурмилин в основном опирался на материла РГАДА</w:t>
      </w:r>
      <w:r w:rsidR="00AE1876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20"/>
      </w:r>
      <w:r w:rsidRPr="00C27397">
        <w:rPr>
          <w:rFonts w:ascii="Times New Roman" w:hAnsi="Times New Roman" w:cs="Times New Roman"/>
          <w:sz w:val="24"/>
          <w:szCs w:val="24"/>
        </w:rPr>
        <w:t xml:space="preserve">, тогда как Черноухов основывался на документах </w:t>
      </w:r>
      <w:r w:rsidR="00CA3621" w:rsidRPr="00C27397">
        <w:rPr>
          <w:rFonts w:ascii="Times New Roman" w:hAnsi="Times New Roman" w:cs="Times New Roman"/>
          <w:sz w:val="24"/>
          <w:szCs w:val="24"/>
        </w:rPr>
        <w:t>Государственн</w:t>
      </w:r>
      <w:r w:rsidRPr="00C27397">
        <w:rPr>
          <w:rFonts w:ascii="Times New Roman" w:hAnsi="Times New Roman" w:cs="Times New Roman"/>
          <w:sz w:val="24"/>
          <w:szCs w:val="24"/>
        </w:rPr>
        <w:t>ого архива</w:t>
      </w:r>
      <w:r w:rsidR="00A72A86" w:rsidRPr="00C27397">
        <w:rPr>
          <w:rFonts w:ascii="Times New Roman" w:hAnsi="Times New Roman" w:cs="Times New Roman"/>
          <w:sz w:val="24"/>
          <w:szCs w:val="24"/>
        </w:rPr>
        <w:t xml:space="preserve"> Свердловской области. </w:t>
      </w:r>
      <w:r w:rsidRPr="00C27397">
        <w:rPr>
          <w:rFonts w:ascii="Times New Roman" w:hAnsi="Times New Roman" w:cs="Times New Roman"/>
          <w:sz w:val="24"/>
          <w:szCs w:val="24"/>
        </w:rPr>
        <w:t xml:space="preserve">Сведения приведенные Черноуховым о медеплавильных заводах менее полны (имена владельцев, наличие оборудования), чем данные Струмилина о металлургических заводах, в связи с этим мы дополнили его данные сведениями о заводах из </w:t>
      </w:r>
      <w:r w:rsidR="00CA3621" w:rsidRPr="00C27397">
        <w:rPr>
          <w:rFonts w:ascii="Times New Roman" w:hAnsi="Times New Roman" w:cs="Times New Roman"/>
          <w:sz w:val="24"/>
          <w:szCs w:val="24"/>
        </w:rPr>
        <w:t>фонда Берг-коллегии РГАДА</w:t>
      </w:r>
      <w:r w:rsidR="00AE1876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21"/>
      </w:r>
      <w:r w:rsidR="00CA3621" w:rsidRPr="00C27397">
        <w:rPr>
          <w:rFonts w:ascii="Times New Roman" w:hAnsi="Times New Roman" w:cs="Times New Roman"/>
          <w:sz w:val="24"/>
          <w:szCs w:val="24"/>
        </w:rPr>
        <w:t>.</w:t>
      </w:r>
      <w:r w:rsidR="00884959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7E1AD7" w:rsidRPr="00C27397">
        <w:rPr>
          <w:rFonts w:ascii="Times New Roman" w:hAnsi="Times New Roman" w:cs="Times New Roman"/>
          <w:sz w:val="24"/>
          <w:szCs w:val="24"/>
        </w:rPr>
        <w:t>Местоположение заводов было установлено на основании информации из Географического словаря Российского государства</w:t>
      </w:r>
      <w:r w:rsidR="007E1AD7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22"/>
      </w:r>
      <w:r w:rsidR="007E1AD7" w:rsidRPr="00C27397">
        <w:rPr>
          <w:rFonts w:ascii="Times New Roman" w:hAnsi="Times New Roman" w:cs="Times New Roman"/>
          <w:sz w:val="24"/>
          <w:szCs w:val="24"/>
        </w:rPr>
        <w:t>.</w:t>
      </w:r>
    </w:p>
    <w:p w14:paraId="0D097EB3" w14:textId="3785025A" w:rsidR="00DF189E" w:rsidRPr="00C27397" w:rsidRDefault="00884959" w:rsidP="001B168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27397">
        <w:rPr>
          <w:rFonts w:ascii="Times New Roman" w:hAnsi="Times New Roman" w:cs="Times New Roman"/>
          <w:b/>
          <w:i/>
          <w:sz w:val="24"/>
          <w:szCs w:val="24"/>
        </w:rPr>
        <w:t xml:space="preserve">В. </w:t>
      </w:r>
      <w:r w:rsidR="00375C22" w:rsidRPr="00C27397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AF0A78" w:rsidRPr="00C27397">
        <w:rPr>
          <w:rFonts w:ascii="Times New Roman" w:hAnsi="Times New Roman" w:cs="Times New Roman"/>
          <w:b/>
          <w:i/>
          <w:sz w:val="24"/>
          <w:szCs w:val="24"/>
        </w:rPr>
        <w:t>олеварение и винокурение</w:t>
      </w:r>
      <w:r w:rsidR="00FA1CDD" w:rsidRPr="00C2739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404E4B3B" w14:textId="557AEFC2" w:rsidR="005513ED" w:rsidRPr="00C27397" w:rsidRDefault="00FA1CDD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Солеварение и винокурение – акцизные отрасли, </w:t>
      </w:r>
      <w:r w:rsidR="005513ED" w:rsidRPr="00C27397">
        <w:rPr>
          <w:rFonts w:ascii="Times New Roman" w:hAnsi="Times New Roman" w:cs="Times New Roman"/>
          <w:sz w:val="24"/>
          <w:szCs w:val="24"/>
        </w:rPr>
        <w:t>отдава</w:t>
      </w:r>
      <w:r w:rsidRPr="00C27397">
        <w:rPr>
          <w:rFonts w:ascii="Times New Roman" w:hAnsi="Times New Roman" w:cs="Times New Roman"/>
          <w:sz w:val="24"/>
          <w:szCs w:val="24"/>
        </w:rPr>
        <w:t xml:space="preserve">емые </w:t>
      </w:r>
      <w:r w:rsidR="005513ED" w:rsidRPr="00C27397">
        <w:rPr>
          <w:rFonts w:ascii="Times New Roman" w:hAnsi="Times New Roman" w:cs="Times New Roman"/>
          <w:sz w:val="24"/>
          <w:szCs w:val="24"/>
        </w:rPr>
        <w:t xml:space="preserve">на откуп частным лицам. </w:t>
      </w:r>
    </w:p>
    <w:p w14:paraId="30641014" w14:textId="77777777" w:rsidR="008A6F98" w:rsidRPr="00C27397" w:rsidRDefault="00FA1CDD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27397">
        <w:rPr>
          <w:rFonts w:ascii="Times New Roman" w:hAnsi="Times New Roman" w:cs="Times New Roman"/>
          <w:i/>
          <w:sz w:val="24"/>
          <w:szCs w:val="24"/>
        </w:rPr>
        <w:softHyphen/>
        <w:t>Солеварение.</w:t>
      </w:r>
      <w:r w:rsidR="008A6F98" w:rsidRPr="00C273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A6F98" w:rsidRPr="00C27397">
        <w:rPr>
          <w:rFonts w:ascii="Times New Roman" w:hAnsi="Times New Roman" w:cs="Times New Roman"/>
          <w:sz w:val="24"/>
          <w:szCs w:val="24"/>
        </w:rPr>
        <w:t>Г</w:t>
      </w:r>
      <w:r w:rsidR="00B32FA5" w:rsidRPr="00C27397">
        <w:rPr>
          <w:rFonts w:ascii="Times New Roman" w:hAnsi="Times New Roman" w:cs="Times New Roman"/>
          <w:sz w:val="24"/>
          <w:szCs w:val="24"/>
        </w:rPr>
        <w:t>осударство следило за обеспеченностью губерний запасами сол</w:t>
      </w:r>
      <w:r w:rsidR="008A6F98" w:rsidRPr="00C27397">
        <w:rPr>
          <w:rFonts w:ascii="Times New Roman" w:hAnsi="Times New Roman" w:cs="Times New Roman"/>
          <w:sz w:val="24"/>
          <w:szCs w:val="24"/>
        </w:rPr>
        <w:t>и и поэтому собирало «соляную» статистику</w:t>
      </w:r>
      <w:r w:rsidR="00B32FA5" w:rsidRPr="00C27397">
        <w:rPr>
          <w:rFonts w:ascii="Times New Roman" w:hAnsi="Times New Roman" w:cs="Times New Roman"/>
          <w:sz w:val="24"/>
          <w:szCs w:val="24"/>
        </w:rPr>
        <w:t>.</w:t>
      </w:r>
      <w:r w:rsidR="008A6F98" w:rsidRPr="00C27397">
        <w:rPr>
          <w:rFonts w:ascii="Times New Roman" w:hAnsi="Times New Roman" w:cs="Times New Roman"/>
          <w:sz w:val="24"/>
          <w:szCs w:val="24"/>
        </w:rPr>
        <w:t xml:space="preserve"> В </w:t>
      </w:r>
      <w:r w:rsidR="008A6F98"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8A6F98" w:rsidRPr="00C27397">
        <w:rPr>
          <w:rFonts w:ascii="Times New Roman" w:hAnsi="Times New Roman" w:cs="Times New Roman"/>
          <w:sz w:val="24"/>
          <w:szCs w:val="24"/>
        </w:rPr>
        <w:t xml:space="preserve"> в. и</w:t>
      </w:r>
      <w:r w:rsidR="008F4BFE" w:rsidRPr="00C27397">
        <w:rPr>
          <w:rFonts w:ascii="Times New Roman" w:hAnsi="Times New Roman" w:cs="Times New Roman"/>
          <w:sz w:val="24"/>
          <w:szCs w:val="24"/>
        </w:rPr>
        <w:t xml:space="preserve">нформация о добыче и выварке соли </w:t>
      </w:r>
      <w:r w:rsidR="00B63D65" w:rsidRPr="00C27397">
        <w:rPr>
          <w:rFonts w:ascii="Times New Roman" w:hAnsi="Times New Roman" w:cs="Times New Roman"/>
          <w:sz w:val="24"/>
          <w:szCs w:val="24"/>
        </w:rPr>
        <w:t>собиралась Главной соляной конторой</w:t>
      </w:r>
      <w:r w:rsidR="008A6F98" w:rsidRPr="00C27397">
        <w:rPr>
          <w:rFonts w:ascii="Times New Roman" w:hAnsi="Times New Roman" w:cs="Times New Roman"/>
          <w:sz w:val="24"/>
          <w:szCs w:val="24"/>
        </w:rPr>
        <w:t xml:space="preserve">. Контора не существовала в период </w:t>
      </w:r>
      <w:r w:rsidR="00B63D65" w:rsidRPr="00C27397">
        <w:rPr>
          <w:rFonts w:ascii="Times New Roman" w:hAnsi="Times New Roman" w:cs="Times New Roman"/>
          <w:sz w:val="24"/>
          <w:szCs w:val="24"/>
        </w:rPr>
        <w:t xml:space="preserve">с 1783 г. по </w:t>
      </w:r>
      <w:r w:rsidR="00B63D65" w:rsidRPr="00C27397">
        <w:rPr>
          <w:rFonts w:ascii="Times New Roman" w:hAnsi="Times New Roman" w:cs="Times New Roman"/>
          <w:sz w:val="24"/>
          <w:szCs w:val="24"/>
        </w:rPr>
        <w:lastRenderedPageBreak/>
        <w:t>1797 г.</w:t>
      </w:r>
      <w:r w:rsidR="008A6F98" w:rsidRPr="00C27397">
        <w:rPr>
          <w:rFonts w:ascii="Times New Roman" w:hAnsi="Times New Roman" w:cs="Times New Roman"/>
          <w:sz w:val="24"/>
          <w:szCs w:val="24"/>
        </w:rPr>
        <w:t>,</w:t>
      </w:r>
      <w:r w:rsidR="00B63D65" w:rsidRPr="00C27397">
        <w:rPr>
          <w:rFonts w:ascii="Times New Roman" w:hAnsi="Times New Roman" w:cs="Times New Roman"/>
          <w:sz w:val="24"/>
          <w:szCs w:val="24"/>
        </w:rPr>
        <w:t xml:space="preserve"> б</w:t>
      </w:r>
      <w:r w:rsidR="008A6F98" w:rsidRPr="00C27397">
        <w:rPr>
          <w:rFonts w:ascii="Times New Roman" w:hAnsi="Times New Roman" w:cs="Times New Roman"/>
          <w:sz w:val="24"/>
          <w:szCs w:val="24"/>
        </w:rPr>
        <w:t>удучи упраздненной вместе с другими коллегиями</w:t>
      </w:r>
      <w:r w:rsidR="00B63D65" w:rsidRPr="00C27397">
        <w:rPr>
          <w:rFonts w:ascii="Times New Roman" w:hAnsi="Times New Roman" w:cs="Times New Roman"/>
          <w:sz w:val="24"/>
          <w:szCs w:val="24"/>
        </w:rPr>
        <w:t>.</w:t>
      </w:r>
      <w:r w:rsidR="008A6F98" w:rsidRPr="00C27397">
        <w:rPr>
          <w:rFonts w:ascii="Times New Roman" w:hAnsi="Times New Roman" w:cs="Times New Roman"/>
          <w:sz w:val="24"/>
          <w:szCs w:val="24"/>
        </w:rPr>
        <w:t xml:space="preserve"> Помимо главной соляной конторы информации о производстве и добыче соли в конце </w:t>
      </w:r>
      <w:r w:rsidR="008A6F98"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8A6F98" w:rsidRPr="00C27397">
        <w:rPr>
          <w:rFonts w:ascii="Times New Roman" w:hAnsi="Times New Roman" w:cs="Times New Roman"/>
          <w:sz w:val="24"/>
          <w:szCs w:val="24"/>
        </w:rPr>
        <w:t xml:space="preserve"> в. отложилась в материалах МВД.</w:t>
      </w:r>
    </w:p>
    <w:p w14:paraId="6602DFF0" w14:textId="77777777" w:rsidR="001B60A5" w:rsidRPr="00C27397" w:rsidRDefault="008A6F98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Среди документов Г</w:t>
      </w:r>
      <w:r w:rsidR="007268CD" w:rsidRPr="00C27397">
        <w:rPr>
          <w:rFonts w:ascii="Times New Roman" w:hAnsi="Times New Roman" w:cs="Times New Roman"/>
          <w:sz w:val="24"/>
          <w:szCs w:val="24"/>
        </w:rPr>
        <w:t xml:space="preserve">лавной соляной конторы </w:t>
      </w:r>
      <w:r w:rsidRPr="00C27397">
        <w:rPr>
          <w:rFonts w:ascii="Times New Roman" w:hAnsi="Times New Roman" w:cs="Times New Roman"/>
          <w:sz w:val="24"/>
          <w:szCs w:val="24"/>
        </w:rPr>
        <w:t xml:space="preserve">(РГАДА </w:t>
      </w:r>
      <w:r w:rsidR="007268CD" w:rsidRPr="00C27397">
        <w:rPr>
          <w:rFonts w:ascii="Times New Roman" w:hAnsi="Times New Roman" w:cs="Times New Roman"/>
          <w:sz w:val="24"/>
          <w:szCs w:val="24"/>
        </w:rPr>
        <w:t>Ф.</w:t>
      </w:r>
      <w:r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7268CD" w:rsidRPr="00C27397">
        <w:rPr>
          <w:rFonts w:ascii="Times New Roman" w:hAnsi="Times New Roman" w:cs="Times New Roman"/>
          <w:sz w:val="24"/>
          <w:szCs w:val="24"/>
        </w:rPr>
        <w:t>3</w:t>
      </w:r>
      <w:r w:rsidRPr="00C27397">
        <w:rPr>
          <w:rFonts w:ascii="Times New Roman" w:hAnsi="Times New Roman" w:cs="Times New Roman"/>
          <w:sz w:val="24"/>
          <w:szCs w:val="24"/>
        </w:rPr>
        <w:t>53) н</w:t>
      </w:r>
      <w:r w:rsidR="007268CD" w:rsidRPr="00C27397">
        <w:rPr>
          <w:rFonts w:ascii="Times New Roman" w:hAnsi="Times New Roman" w:cs="Times New Roman"/>
          <w:sz w:val="24"/>
          <w:szCs w:val="24"/>
        </w:rPr>
        <w:t xml:space="preserve">ам удалось выявить только ведомости отдельных солеваренных заводов за первые годы </w:t>
      </w:r>
      <w:r w:rsidR="007268CD" w:rsidRPr="00C2739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7268CD" w:rsidRPr="00C27397">
        <w:rPr>
          <w:rFonts w:ascii="Times New Roman" w:hAnsi="Times New Roman" w:cs="Times New Roman"/>
          <w:sz w:val="24"/>
          <w:szCs w:val="24"/>
        </w:rPr>
        <w:t xml:space="preserve"> в. Каких-либо сводных документов за конец </w:t>
      </w:r>
      <w:r w:rsidR="007268CD"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7268CD" w:rsidRPr="00C27397">
        <w:rPr>
          <w:rFonts w:ascii="Times New Roman" w:hAnsi="Times New Roman" w:cs="Times New Roman"/>
          <w:sz w:val="24"/>
          <w:szCs w:val="24"/>
        </w:rPr>
        <w:t xml:space="preserve"> в. обнаружено не было. </w:t>
      </w:r>
      <w:r w:rsidR="001B60A5" w:rsidRPr="00C27397">
        <w:rPr>
          <w:rFonts w:ascii="Times New Roman" w:hAnsi="Times New Roman" w:cs="Times New Roman"/>
          <w:sz w:val="24"/>
          <w:szCs w:val="24"/>
        </w:rPr>
        <w:t xml:space="preserve">В материалах МВД была обнаружена </w:t>
      </w:r>
      <w:r w:rsidR="007268CD" w:rsidRPr="00C27397">
        <w:rPr>
          <w:rFonts w:ascii="Times New Roman" w:hAnsi="Times New Roman" w:cs="Times New Roman"/>
          <w:sz w:val="24"/>
          <w:szCs w:val="24"/>
        </w:rPr>
        <w:t>в</w:t>
      </w:r>
      <w:r w:rsidR="008F4BFE" w:rsidRPr="00C27397">
        <w:rPr>
          <w:rFonts w:ascii="Times New Roman" w:hAnsi="Times New Roman" w:cs="Times New Roman"/>
          <w:sz w:val="24"/>
          <w:szCs w:val="24"/>
        </w:rPr>
        <w:t>едомост</w:t>
      </w:r>
      <w:r w:rsidR="00B05581" w:rsidRPr="00C27397">
        <w:rPr>
          <w:rFonts w:ascii="Times New Roman" w:hAnsi="Times New Roman" w:cs="Times New Roman"/>
          <w:sz w:val="24"/>
          <w:szCs w:val="24"/>
        </w:rPr>
        <w:t>ь</w:t>
      </w:r>
      <w:r w:rsidR="007548FA" w:rsidRPr="00C27397">
        <w:rPr>
          <w:rFonts w:ascii="Times New Roman" w:hAnsi="Times New Roman" w:cs="Times New Roman"/>
          <w:sz w:val="24"/>
          <w:szCs w:val="24"/>
        </w:rPr>
        <w:t xml:space="preserve"> «О положении соляной части в государстве…»</w:t>
      </w:r>
      <w:r w:rsidR="007548FA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23"/>
      </w:r>
      <w:r w:rsidR="001B60A5" w:rsidRPr="00C27397">
        <w:rPr>
          <w:rFonts w:ascii="Times New Roman" w:hAnsi="Times New Roman" w:cs="Times New Roman"/>
          <w:sz w:val="24"/>
          <w:szCs w:val="24"/>
        </w:rPr>
        <w:t>,</w:t>
      </w:r>
      <w:r w:rsidR="00B05581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1C164B" w:rsidRPr="00C27397">
        <w:rPr>
          <w:rFonts w:ascii="Times New Roman" w:hAnsi="Times New Roman" w:cs="Times New Roman"/>
          <w:sz w:val="24"/>
          <w:szCs w:val="24"/>
        </w:rPr>
        <w:t>составлен</w:t>
      </w:r>
      <w:r w:rsidR="001B60A5" w:rsidRPr="00C27397">
        <w:rPr>
          <w:rFonts w:ascii="Times New Roman" w:hAnsi="Times New Roman" w:cs="Times New Roman"/>
          <w:sz w:val="24"/>
          <w:szCs w:val="24"/>
        </w:rPr>
        <w:t>н</w:t>
      </w:r>
      <w:r w:rsidR="00B05581" w:rsidRPr="00C27397">
        <w:rPr>
          <w:rFonts w:ascii="Times New Roman" w:hAnsi="Times New Roman" w:cs="Times New Roman"/>
          <w:sz w:val="24"/>
          <w:szCs w:val="24"/>
        </w:rPr>
        <w:t>а</w:t>
      </w:r>
      <w:r w:rsidR="001B60A5" w:rsidRPr="00C27397">
        <w:rPr>
          <w:rFonts w:ascii="Times New Roman" w:hAnsi="Times New Roman" w:cs="Times New Roman"/>
          <w:sz w:val="24"/>
          <w:szCs w:val="24"/>
        </w:rPr>
        <w:t>я</w:t>
      </w:r>
      <w:r w:rsidR="00E76ECC" w:rsidRPr="00C27397">
        <w:rPr>
          <w:rFonts w:ascii="Times New Roman" w:hAnsi="Times New Roman" w:cs="Times New Roman"/>
          <w:sz w:val="24"/>
          <w:szCs w:val="24"/>
        </w:rPr>
        <w:t xml:space="preserve"> в 1808 г. и содерж</w:t>
      </w:r>
      <w:r w:rsidR="001B60A5" w:rsidRPr="00C27397">
        <w:rPr>
          <w:rFonts w:ascii="Times New Roman" w:hAnsi="Times New Roman" w:cs="Times New Roman"/>
          <w:sz w:val="24"/>
          <w:szCs w:val="24"/>
        </w:rPr>
        <w:t xml:space="preserve">ащая </w:t>
      </w:r>
      <w:r w:rsidR="001C164B" w:rsidRPr="00C27397">
        <w:rPr>
          <w:rFonts w:ascii="Times New Roman" w:hAnsi="Times New Roman" w:cs="Times New Roman"/>
          <w:sz w:val="24"/>
          <w:szCs w:val="24"/>
        </w:rPr>
        <w:t>информацию о добыче соли с 1797 по 1807 гг</w:t>
      </w:r>
      <w:r w:rsidR="00D57FBD"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7548FA" w:rsidRPr="00C27397">
        <w:rPr>
          <w:rFonts w:ascii="Times New Roman" w:hAnsi="Times New Roman" w:cs="Times New Roman"/>
          <w:sz w:val="24"/>
          <w:szCs w:val="24"/>
        </w:rPr>
        <w:t>В документе говорится о том, что информация о производстве соли получена «из актов, при делах соляных находящихся»</w:t>
      </w:r>
      <w:r w:rsidR="007548FA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24"/>
      </w:r>
      <w:r w:rsidR="00FF7888" w:rsidRPr="00C27397">
        <w:rPr>
          <w:rFonts w:ascii="Times New Roman" w:hAnsi="Times New Roman" w:cs="Times New Roman"/>
          <w:sz w:val="24"/>
          <w:szCs w:val="24"/>
        </w:rPr>
        <w:t>.</w:t>
      </w:r>
      <w:r w:rsidR="00B32FA5" w:rsidRPr="00C27397">
        <w:rPr>
          <w:rFonts w:ascii="Times New Roman" w:hAnsi="Times New Roman" w:cs="Times New Roman"/>
          <w:sz w:val="24"/>
          <w:szCs w:val="24"/>
        </w:rPr>
        <w:t xml:space="preserve"> По всей видимости, имеется в виду </w:t>
      </w:r>
      <w:r w:rsidR="00A617B9" w:rsidRPr="00C27397">
        <w:rPr>
          <w:rFonts w:ascii="Times New Roman" w:hAnsi="Times New Roman" w:cs="Times New Roman"/>
          <w:sz w:val="24"/>
          <w:szCs w:val="24"/>
        </w:rPr>
        <w:t>документация Главное соляной конторы</w:t>
      </w:r>
      <w:r w:rsidR="00B32FA5" w:rsidRPr="00C27397">
        <w:rPr>
          <w:rFonts w:ascii="Times New Roman" w:hAnsi="Times New Roman" w:cs="Times New Roman"/>
          <w:sz w:val="24"/>
          <w:szCs w:val="24"/>
        </w:rPr>
        <w:t>.</w:t>
      </w:r>
      <w:r w:rsidR="001B60A5" w:rsidRPr="00C27397">
        <w:rPr>
          <w:rFonts w:ascii="Times New Roman" w:hAnsi="Times New Roman" w:cs="Times New Roman"/>
          <w:sz w:val="24"/>
          <w:szCs w:val="24"/>
        </w:rPr>
        <w:t xml:space="preserve"> Кроме того, доступна ведомость 1803 г. о добыче и производстве соли, прилагающаяся к упоминавшемуся выше опубликованному отчету МВД за 1803 г. </w:t>
      </w:r>
    </w:p>
    <w:p w14:paraId="1A4BF1FF" w14:textId="77777777" w:rsidR="001B60A5" w:rsidRPr="00C27397" w:rsidRDefault="00A617B9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1B60A5" w:rsidRPr="00C27397">
        <w:rPr>
          <w:rFonts w:ascii="Times New Roman" w:hAnsi="Times New Roman" w:cs="Times New Roman"/>
          <w:sz w:val="24"/>
          <w:szCs w:val="24"/>
        </w:rPr>
        <w:t xml:space="preserve">основного </w:t>
      </w:r>
      <w:r w:rsidRPr="00C27397">
        <w:rPr>
          <w:rFonts w:ascii="Times New Roman" w:hAnsi="Times New Roman" w:cs="Times New Roman"/>
          <w:sz w:val="24"/>
          <w:szCs w:val="24"/>
        </w:rPr>
        <w:t xml:space="preserve">источника </w:t>
      </w:r>
      <w:r w:rsidR="001B60A5" w:rsidRPr="00C27397">
        <w:rPr>
          <w:rFonts w:ascii="Times New Roman" w:hAnsi="Times New Roman" w:cs="Times New Roman"/>
          <w:sz w:val="24"/>
          <w:szCs w:val="24"/>
        </w:rPr>
        <w:t xml:space="preserve">мы </w:t>
      </w:r>
      <w:r w:rsidRPr="00C27397">
        <w:rPr>
          <w:rFonts w:ascii="Times New Roman" w:hAnsi="Times New Roman" w:cs="Times New Roman"/>
          <w:sz w:val="24"/>
          <w:szCs w:val="24"/>
        </w:rPr>
        <w:t>выбра</w:t>
      </w:r>
      <w:r w:rsidR="001B60A5" w:rsidRPr="00C27397">
        <w:rPr>
          <w:rFonts w:ascii="Times New Roman" w:hAnsi="Times New Roman" w:cs="Times New Roman"/>
          <w:sz w:val="24"/>
          <w:szCs w:val="24"/>
        </w:rPr>
        <w:t xml:space="preserve">ли </w:t>
      </w:r>
      <w:r w:rsidRPr="00C27397">
        <w:rPr>
          <w:rFonts w:ascii="Times New Roman" w:hAnsi="Times New Roman" w:cs="Times New Roman"/>
          <w:sz w:val="24"/>
          <w:szCs w:val="24"/>
        </w:rPr>
        <w:t>сводн</w:t>
      </w:r>
      <w:r w:rsidR="001B60A5" w:rsidRPr="00C27397">
        <w:rPr>
          <w:rFonts w:ascii="Times New Roman" w:hAnsi="Times New Roman" w:cs="Times New Roman"/>
          <w:sz w:val="24"/>
          <w:szCs w:val="24"/>
        </w:rPr>
        <w:t xml:space="preserve">ую </w:t>
      </w:r>
      <w:r w:rsidRPr="00C27397">
        <w:rPr>
          <w:rFonts w:ascii="Times New Roman" w:hAnsi="Times New Roman" w:cs="Times New Roman"/>
          <w:sz w:val="24"/>
          <w:szCs w:val="24"/>
        </w:rPr>
        <w:t xml:space="preserve">ведомость 1807 г., </w:t>
      </w:r>
      <w:r w:rsidR="001B60A5" w:rsidRPr="00C27397">
        <w:rPr>
          <w:rFonts w:ascii="Times New Roman" w:hAnsi="Times New Roman" w:cs="Times New Roman"/>
          <w:sz w:val="24"/>
          <w:szCs w:val="24"/>
        </w:rPr>
        <w:t xml:space="preserve">содержащую </w:t>
      </w:r>
      <w:r w:rsidRPr="00C27397">
        <w:rPr>
          <w:rFonts w:ascii="Times New Roman" w:hAnsi="Times New Roman" w:cs="Times New Roman"/>
          <w:sz w:val="24"/>
          <w:szCs w:val="24"/>
        </w:rPr>
        <w:t xml:space="preserve">сведения за 1797 г., </w:t>
      </w:r>
      <w:r w:rsidR="001B60A5" w:rsidRPr="00C27397">
        <w:rPr>
          <w:rFonts w:ascii="Times New Roman" w:hAnsi="Times New Roman" w:cs="Times New Roman"/>
          <w:sz w:val="24"/>
          <w:szCs w:val="24"/>
        </w:rPr>
        <w:t xml:space="preserve">наиболее близкий к реперному году «среза конец </w:t>
      </w:r>
      <w:r w:rsidR="001B60A5"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1B60A5" w:rsidRPr="00C27397">
        <w:rPr>
          <w:rFonts w:ascii="Times New Roman" w:hAnsi="Times New Roman" w:cs="Times New Roman"/>
          <w:sz w:val="24"/>
          <w:szCs w:val="24"/>
        </w:rPr>
        <w:t xml:space="preserve"> в.» (1795). </w:t>
      </w:r>
    </w:p>
    <w:p w14:paraId="09837712" w14:textId="5F1F681B" w:rsidR="00FA2A2A" w:rsidRPr="00C27397" w:rsidRDefault="001B6009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i/>
          <w:sz w:val="24"/>
          <w:szCs w:val="24"/>
        </w:rPr>
        <w:t xml:space="preserve">Винокурение. </w:t>
      </w:r>
      <w:r w:rsidR="00FB0CB5" w:rsidRPr="00C27397">
        <w:rPr>
          <w:rFonts w:ascii="Times New Roman" w:hAnsi="Times New Roman" w:cs="Times New Roman"/>
          <w:sz w:val="24"/>
          <w:szCs w:val="24"/>
        </w:rPr>
        <w:t>С</w:t>
      </w:r>
      <w:r w:rsidR="001338B5" w:rsidRPr="00C27397">
        <w:rPr>
          <w:rFonts w:ascii="Times New Roman" w:hAnsi="Times New Roman" w:cs="Times New Roman"/>
          <w:sz w:val="24"/>
          <w:szCs w:val="24"/>
        </w:rPr>
        <w:t xml:space="preserve"> 1754 г.</w:t>
      </w:r>
      <w:r w:rsidR="00871769" w:rsidRPr="00C27397">
        <w:rPr>
          <w:rFonts w:ascii="Times New Roman" w:hAnsi="Times New Roman" w:cs="Times New Roman"/>
          <w:sz w:val="24"/>
          <w:szCs w:val="24"/>
        </w:rPr>
        <w:t xml:space="preserve"> винокурение </w:t>
      </w:r>
      <w:r w:rsidR="00FB0CB5" w:rsidRPr="00C27397">
        <w:rPr>
          <w:rFonts w:ascii="Times New Roman" w:hAnsi="Times New Roman" w:cs="Times New Roman"/>
          <w:sz w:val="24"/>
          <w:szCs w:val="24"/>
        </w:rPr>
        <w:t xml:space="preserve">в большинстве губерний империи </w:t>
      </w:r>
      <w:r w:rsidR="00871769" w:rsidRPr="00C27397">
        <w:rPr>
          <w:rFonts w:ascii="Times New Roman" w:hAnsi="Times New Roman" w:cs="Times New Roman"/>
          <w:sz w:val="24"/>
          <w:szCs w:val="24"/>
        </w:rPr>
        <w:t>стало привилегией дворянства</w:t>
      </w:r>
      <w:r w:rsidR="001338B5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25"/>
      </w:r>
      <w:r w:rsidR="00871769" w:rsidRPr="00C27397">
        <w:rPr>
          <w:rFonts w:ascii="Times New Roman" w:hAnsi="Times New Roman" w:cs="Times New Roman"/>
          <w:sz w:val="24"/>
          <w:szCs w:val="24"/>
        </w:rPr>
        <w:t>.</w:t>
      </w:r>
      <w:r w:rsidR="00FB0CB5" w:rsidRPr="00C27397">
        <w:rPr>
          <w:rFonts w:ascii="Times New Roman" w:hAnsi="Times New Roman" w:cs="Times New Roman"/>
          <w:sz w:val="24"/>
          <w:szCs w:val="24"/>
        </w:rPr>
        <w:t xml:space="preserve"> В течение нескольких лет </w:t>
      </w:r>
      <w:r w:rsidR="00276EA0" w:rsidRPr="00C27397">
        <w:rPr>
          <w:rFonts w:ascii="Times New Roman" w:hAnsi="Times New Roman" w:cs="Times New Roman"/>
          <w:sz w:val="24"/>
          <w:szCs w:val="24"/>
        </w:rPr>
        <w:t>были проданы казенные винокуренные завод</w:t>
      </w:r>
      <w:r w:rsidR="00FB0CB5" w:rsidRPr="00C27397">
        <w:rPr>
          <w:rFonts w:ascii="Times New Roman" w:hAnsi="Times New Roman" w:cs="Times New Roman"/>
          <w:sz w:val="24"/>
          <w:szCs w:val="24"/>
        </w:rPr>
        <w:t>ы</w:t>
      </w:r>
      <w:r w:rsidR="00276EA0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26"/>
      </w:r>
      <w:r w:rsidR="00276EA0"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FB0CB5" w:rsidRPr="00C27397">
        <w:rPr>
          <w:rFonts w:ascii="Times New Roman" w:hAnsi="Times New Roman" w:cs="Times New Roman"/>
          <w:sz w:val="24"/>
          <w:szCs w:val="24"/>
        </w:rPr>
        <w:t xml:space="preserve">Только дворяне имели право производить вино.  </w:t>
      </w:r>
      <w:r w:rsidR="00871769" w:rsidRPr="00C27397">
        <w:rPr>
          <w:rFonts w:ascii="Times New Roman" w:hAnsi="Times New Roman" w:cs="Times New Roman"/>
          <w:sz w:val="24"/>
          <w:szCs w:val="24"/>
        </w:rPr>
        <w:t xml:space="preserve">Исключение делалось для </w:t>
      </w:r>
      <w:r w:rsidR="001338B5" w:rsidRPr="00C27397">
        <w:rPr>
          <w:rFonts w:ascii="Times New Roman" w:hAnsi="Times New Roman" w:cs="Times New Roman"/>
          <w:sz w:val="24"/>
          <w:szCs w:val="24"/>
        </w:rPr>
        <w:t>Рижской</w:t>
      </w:r>
      <w:r w:rsidR="00871769" w:rsidRPr="00C27397">
        <w:rPr>
          <w:rFonts w:ascii="Times New Roman" w:hAnsi="Times New Roman" w:cs="Times New Roman"/>
          <w:sz w:val="24"/>
          <w:szCs w:val="24"/>
        </w:rPr>
        <w:t>,</w:t>
      </w:r>
      <w:r w:rsidR="001338B5" w:rsidRPr="00C27397">
        <w:rPr>
          <w:rFonts w:ascii="Times New Roman" w:hAnsi="Times New Roman" w:cs="Times New Roman"/>
          <w:sz w:val="24"/>
          <w:szCs w:val="24"/>
        </w:rPr>
        <w:t xml:space="preserve"> Ревельской, Выборгской</w:t>
      </w:r>
      <w:r w:rsidR="00FB0CB5" w:rsidRPr="00C27397">
        <w:rPr>
          <w:rFonts w:ascii="Times New Roman" w:hAnsi="Times New Roman" w:cs="Times New Roman"/>
          <w:sz w:val="24"/>
          <w:szCs w:val="24"/>
        </w:rPr>
        <w:t xml:space="preserve"> губерний</w:t>
      </w:r>
      <w:r w:rsidR="001338B5" w:rsidRPr="00C27397">
        <w:rPr>
          <w:rFonts w:ascii="Times New Roman" w:hAnsi="Times New Roman" w:cs="Times New Roman"/>
          <w:sz w:val="24"/>
          <w:szCs w:val="24"/>
        </w:rPr>
        <w:t>,</w:t>
      </w:r>
      <w:r w:rsidR="00871769" w:rsidRPr="00C27397">
        <w:rPr>
          <w:rFonts w:ascii="Times New Roman" w:hAnsi="Times New Roman" w:cs="Times New Roman"/>
          <w:sz w:val="24"/>
          <w:szCs w:val="24"/>
        </w:rPr>
        <w:t xml:space="preserve"> а также для Украины</w:t>
      </w:r>
      <w:r w:rsidR="001338B5" w:rsidRPr="00C27397">
        <w:rPr>
          <w:rFonts w:ascii="Times New Roman" w:hAnsi="Times New Roman" w:cs="Times New Roman"/>
          <w:sz w:val="24"/>
          <w:szCs w:val="24"/>
        </w:rPr>
        <w:t xml:space="preserve"> (Киевская, Полтавская, Черниговская,</w:t>
      </w:r>
      <w:r w:rsidR="00FB0CB5" w:rsidRPr="00C27397">
        <w:rPr>
          <w:rFonts w:ascii="Times New Roman" w:hAnsi="Times New Roman" w:cs="Times New Roman"/>
          <w:sz w:val="24"/>
          <w:szCs w:val="24"/>
        </w:rPr>
        <w:t xml:space="preserve"> Слободско-Украинская губернии). В</w:t>
      </w:r>
      <w:r w:rsidR="001338B5" w:rsidRPr="00C27397">
        <w:rPr>
          <w:rFonts w:ascii="Times New Roman" w:hAnsi="Times New Roman" w:cs="Times New Roman"/>
          <w:sz w:val="24"/>
          <w:szCs w:val="24"/>
        </w:rPr>
        <w:t xml:space="preserve"> 1772 г. право на </w:t>
      </w:r>
      <w:r w:rsidR="00276EA0" w:rsidRPr="00C27397">
        <w:rPr>
          <w:rFonts w:ascii="Times New Roman" w:hAnsi="Times New Roman" w:cs="Times New Roman"/>
          <w:sz w:val="24"/>
          <w:szCs w:val="24"/>
        </w:rPr>
        <w:t xml:space="preserve">свободное производство и </w:t>
      </w:r>
      <w:r w:rsidR="001338B5" w:rsidRPr="00C27397">
        <w:rPr>
          <w:rFonts w:ascii="Times New Roman" w:hAnsi="Times New Roman" w:cs="Times New Roman"/>
          <w:sz w:val="24"/>
          <w:szCs w:val="24"/>
        </w:rPr>
        <w:t>вольную продажу вина получили</w:t>
      </w:r>
      <w:r w:rsidR="00276EA0" w:rsidRPr="00C27397">
        <w:rPr>
          <w:rFonts w:ascii="Times New Roman" w:hAnsi="Times New Roman" w:cs="Times New Roman"/>
          <w:sz w:val="24"/>
          <w:szCs w:val="24"/>
        </w:rPr>
        <w:t xml:space="preserve"> также</w:t>
      </w:r>
      <w:r w:rsidR="001338B5" w:rsidRPr="00C27397">
        <w:rPr>
          <w:rFonts w:ascii="Times New Roman" w:hAnsi="Times New Roman" w:cs="Times New Roman"/>
          <w:sz w:val="24"/>
          <w:szCs w:val="24"/>
        </w:rPr>
        <w:t xml:space="preserve"> Псковская и Могилевская губернии</w:t>
      </w:r>
      <w:r w:rsidR="00BD7B6F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27"/>
      </w:r>
      <w:r w:rsidR="00871769" w:rsidRPr="00C27397">
        <w:rPr>
          <w:rFonts w:ascii="Times New Roman" w:hAnsi="Times New Roman" w:cs="Times New Roman"/>
          <w:sz w:val="24"/>
          <w:szCs w:val="24"/>
        </w:rPr>
        <w:t>.</w:t>
      </w:r>
      <w:r w:rsidR="004316F1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842C44" w:rsidRPr="00C27397">
        <w:rPr>
          <w:rFonts w:ascii="Times New Roman" w:hAnsi="Times New Roman" w:cs="Times New Roman"/>
          <w:sz w:val="24"/>
          <w:szCs w:val="24"/>
        </w:rPr>
        <w:t xml:space="preserve">Свободное производство и продажа вина в Прибалтике, на Украине, а также в Псковской и Могилевской губерниях означало наличие множества мелких винодельческих производств, не </w:t>
      </w:r>
      <w:r w:rsidR="00FB0CB5" w:rsidRPr="00C27397">
        <w:rPr>
          <w:rFonts w:ascii="Times New Roman" w:hAnsi="Times New Roman" w:cs="Times New Roman"/>
          <w:sz w:val="24"/>
          <w:szCs w:val="24"/>
        </w:rPr>
        <w:t>все из которых были учтены</w:t>
      </w:r>
      <w:r w:rsidR="00842C44" w:rsidRPr="00C27397">
        <w:rPr>
          <w:rFonts w:ascii="Times New Roman" w:hAnsi="Times New Roman" w:cs="Times New Roman"/>
          <w:sz w:val="24"/>
          <w:szCs w:val="24"/>
        </w:rPr>
        <w:t xml:space="preserve"> государством. </w:t>
      </w:r>
      <w:r w:rsidR="006C6193" w:rsidRPr="00C27397">
        <w:rPr>
          <w:rFonts w:ascii="Times New Roman" w:hAnsi="Times New Roman" w:cs="Times New Roman"/>
          <w:sz w:val="24"/>
          <w:szCs w:val="24"/>
        </w:rPr>
        <w:t>Свободная продажа вина и сопутствующей ей плохой отчет о его производстве не позволяет точно посчитать полный объем произведенного вина на указанных территориях.</w:t>
      </w:r>
    </w:p>
    <w:p w14:paraId="137B9375" w14:textId="77777777" w:rsidR="00F859B5" w:rsidRPr="00C27397" w:rsidRDefault="00842C44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lastRenderedPageBreak/>
        <w:t>К сожалению, в имеющейся литературе не содержится информации о выкуривании вина в отдельных губерниях, поэтому нашим основным источником послужили архивные документы.</w:t>
      </w:r>
    </w:p>
    <w:p w14:paraId="06D49F89" w14:textId="1575FB8D" w:rsidR="00036361" w:rsidRPr="00C27397" w:rsidRDefault="00FA2A2A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Информация о винокуренном производстве отложилась в двух типах источников – отдельных ведомостях, составлявшихся</w:t>
      </w:r>
      <w:r w:rsidR="006C6193" w:rsidRPr="00C27397">
        <w:rPr>
          <w:rFonts w:ascii="Times New Roman" w:hAnsi="Times New Roman" w:cs="Times New Roman"/>
          <w:sz w:val="24"/>
          <w:szCs w:val="24"/>
        </w:rPr>
        <w:t xml:space="preserve"> в хозяйствах дворян, и содержащ</w:t>
      </w:r>
      <w:r w:rsidRPr="00C27397">
        <w:rPr>
          <w:rFonts w:ascii="Times New Roman" w:hAnsi="Times New Roman" w:cs="Times New Roman"/>
          <w:sz w:val="24"/>
          <w:szCs w:val="24"/>
        </w:rPr>
        <w:t>их данные о винокуренных заводах и винокурнях одного владельца; сводных ведомостях</w:t>
      </w:r>
      <w:r w:rsidR="006C6193" w:rsidRPr="00C27397">
        <w:rPr>
          <w:rFonts w:ascii="Times New Roman" w:hAnsi="Times New Roman" w:cs="Times New Roman"/>
          <w:sz w:val="24"/>
          <w:szCs w:val="24"/>
        </w:rPr>
        <w:t xml:space="preserve"> о винокуренном производстве</w:t>
      </w:r>
      <w:r w:rsidRPr="00C27397">
        <w:rPr>
          <w:rFonts w:ascii="Times New Roman" w:hAnsi="Times New Roman" w:cs="Times New Roman"/>
          <w:sz w:val="24"/>
          <w:szCs w:val="24"/>
        </w:rPr>
        <w:t xml:space="preserve">, составлявшихся на уровне губерний. </w:t>
      </w:r>
      <w:r w:rsidR="006C6193" w:rsidRPr="00C27397">
        <w:rPr>
          <w:rFonts w:ascii="Times New Roman" w:hAnsi="Times New Roman" w:cs="Times New Roman"/>
          <w:sz w:val="24"/>
          <w:szCs w:val="24"/>
        </w:rPr>
        <w:t>Преимущества полноты информации второго источника очевидны, что обусловило наш выбор</w:t>
      </w:r>
      <w:r w:rsidR="00FF7888"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6C6193" w:rsidRPr="00C27397">
        <w:rPr>
          <w:rFonts w:ascii="Times New Roman" w:hAnsi="Times New Roman" w:cs="Times New Roman"/>
          <w:sz w:val="24"/>
          <w:szCs w:val="24"/>
        </w:rPr>
        <w:t xml:space="preserve">Обращение к первому источнику затруднено тем, что </w:t>
      </w:r>
      <w:r w:rsidR="007B74FD" w:rsidRPr="00C27397">
        <w:rPr>
          <w:rFonts w:ascii="Times New Roman" w:hAnsi="Times New Roman" w:cs="Times New Roman"/>
          <w:sz w:val="24"/>
          <w:szCs w:val="24"/>
        </w:rPr>
        <w:t xml:space="preserve">документы различных дворянских родов сильно фрагментированны, находятся в разных фондах РГАДА и частично </w:t>
      </w:r>
      <w:r w:rsidR="006C6193" w:rsidRPr="00C27397">
        <w:rPr>
          <w:rFonts w:ascii="Times New Roman" w:hAnsi="Times New Roman" w:cs="Times New Roman"/>
          <w:sz w:val="24"/>
          <w:szCs w:val="24"/>
        </w:rPr>
        <w:t xml:space="preserve">в </w:t>
      </w:r>
      <w:r w:rsidR="007B74FD" w:rsidRPr="00C27397">
        <w:rPr>
          <w:rFonts w:ascii="Times New Roman" w:hAnsi="Times New Roman" w:cs="Times New Roman"/>
          <w:sz w:val="24"/>
          <w:szCs w:val="24"/>
        </w:rPr>
        <w:t>РГИА</w:t>
      </w:r>
      <w:r w:rsidR="006C6193" w:rsidRPr="00C27397">
        <w:rPr>
          <w:rFonts w:ascii="Times New Roman" w:hAnsi="Times New Roman" w:cs="Times New Roman"/>
          <w:sz w:val="24"/>
          <w:szCs w:val="24"/>
        </w:rPr>
        <w:t>; их обработка – чрезвычайно трудоемкая задача</w:t>
      </w:r>
      <w:r w:rsidR="007B74FD" w:rsidRPr="00C273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A6D2F9" w14:textId="4284E4E0" w:rsidR="006C6193" w:rsidRPr="00C27397" w:rsidRDefault="0064697A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Практика составления </w:t>
      </w:r>
      <w:r w:rsidR="007B74FD" w:rsidRPr="00C27397">
        <w:rPr>
          <w:rFonts w:ascii="Times New Roman" w:hAnsi="Times New Roman" w:cs="Times New Roman"/>
          <w:sz w:val="24"/>
          <w:szCs w:val="24"/>
        </w:rPr>
        <w:t>сводных</w:t>
      </w:r>
      <w:r w:rsidRPr="00C27397">
        <w:rPr>
          <w:rFonts w:ascii="Times New Roman" w:hAnsi="Times New Roman" w:cs="Times New Roman"/>
          <w:sz w:val="24"/>
          <w:szCs w:val="24"/>
        </w:rPr>
        <w:t xml:space="preserve"> ведомостей </w:t>
      </w:r>
      <w:r w:rsidR="006C6193" w:rsidRPr="00C27397">
        <w:rPr>
          <w:rFonts w:ascii="Times New Roman" w:hAnsi="Times New Roman" w:cs="Times New Roman"/>
          <w:sz w:val="24"/>
          <w:szCs w:val="24"/>
        </w:rPr>
        <w:t xml:space="preserve">о винокурении </w:t>
      </w:r>
      <w:r w:rsidRPr="00C27397">
        <w:rPr>
          <w:rFonts w:ascii="Times New Roman" w:hAnsi="Times New Roman" w:cs="Times New Roman"/>
          <w:sz w:val="24"/>
          <w:szCs w:val="24"/>
        </w:rPr>
        <w:t>появилась после указа императрицы</w:t>
      </w:r>
      <w:r w:rsidR="007B74FD" w:rsidRPr="00C27397">
        <w:rPr>
          <w:rFonts w:ascii="Times New Roman" w:hAnsi="Times New Roman" w:cs="Times New Roman"/>
          <w:sz w:val="24"/>
          <w:szCs w:val="24"/>
        </w:rPr>
        <w:t xml:space="preserve"> 1794 г.</w:t>
      </w:r>
      <w:r w:rsidR="007B74FD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28"/>
      </w:r>
      <w:r w:rsidR="006C6193" w:rsidRPr="00C27397">
        <w:rPr>
          <w:rFonts w:ascii="Times New Roman" w:hAnsi="Times New Roman" w:cs="Times New Roman"/>
          <w:sz w:val="24"/>
          <w:szCs w:val="24"/>
        </w:rPr>
        <w:t xml:space="preserve">, направленного на предотвращение потерь казны от незаконного производства и торговли вином. Кроме того, государство хотело </w:t>
      </w:r>
      <w:r w:rsidR="00C46D7C" w:rsidRPr="00C27397">
        <w:rPr>
          <w:rFonts w:ascii="Times New Roman" w:hAnsi="Times New Roman" w:cs="Times New Roman"/>
          <w:sz w:val="24"/>
          <w:szCs w:val="24"/>
        </w:rPr>
        <w:t>получ</w:t>
      </w:r>
      <w:r w:rsidR="006C6193" w:rsidRPr="00C27397">
        <w:rPr>
          <w:rFonts w:ascii="Times New Roman" w:hAnsi="Times New Roman" w:cs="Times New Roman"/>
          <w:sz w:val="24"/>
          <w:szCs w:val="24"/>
        </w:rPr>
        <w:t>и</w:t>
      </w:r>
      <w:r w:rsidR="00C46D7C" w:rsidRPr="00C27397">
        <w:rPr>
          <w:rFonts w:ascii="Times New Roman" w:hAnsi="Times New Roman" w:cs="Times New Roman"/>
          <w:sz w:val="24"/>
          <w:szCs w:val="24"/>
        </w:rPr>
        <w:t xml:space="preserve">ть информацию о состоянии </w:t>
      </w:r>
      <w:r w:rsidR="00871769" w:rsidRPr="00C27397">
        <w:rPr>
          <w:rFonts w:ascii="Times New Roman" w:hAnsi="Times New Roman" w:cs="Times New Roman"/>
          <w:sz w:val="24"/>
          <w:szCs w:val="24"/>
        </w:rPr>
        <w:t xml:space="preserve">цен на основное сырье для винокуренного производства – хлеб и дрова – </w:t>
      </w:r>
      <w:r w:rsidR="00F54518" w:rsidRPr="00C27397">
        <w:rPr>
          <w:rFonts w:ascii="Times New Roman" w:hAnsi="Times New Roman" w:cs="Times New Roman"/>
          <w:sz w:val="24"/>
          <w:szCs w:val="24"/>
        </w:rPr>
        <w:t xml:space="preserve">особенно </w:t>
      </w:r>
      <w:r w:rsidR="00871769" w:rsidRPr="00C27397">
        <w:rPr>
          <w:rFonts w:ascii="Times New Roman" w:hAnsi="Times New Roman" w:cs="Times New Roman"/>
          <w:sz w:val="24"/>
          <w:szCs w:val="24"/>
        </w:rPr>
        <w:t xml:space="preserve">в губерниях, </w:t>
      </w:r>
      <w:r w:rsidR="00F54518" w:rsidRPr="00C27397">
        <w:rPr>
          <w:rFonts w:ascii="Times New Roman" w:hAnsi="Times New Roman" w:cs="Times New Roman"/>
          <w:sz w:val="24"/>
          <w:szCs w:val="24"/>
        </w:rPr>
        <w:t xml:space="preserve">где </w:t>
      </w:r>
      <w:r w:rsidR="006C6193" w:rsidRPr="00C27397">
        <w:rPr>
          <w:rFonts w:ascii="Times New Roman" w:hAnsi="Times New Roman" w:cs="Times New Roman"/>
          <w:sz w:val="24"/>
          <w:szCs w:val="24"/>
        </w:rPr>
        <w:t>был</w:t>
      </w:r>
      <w:r w:rsidR="00F54518" w:rsidRPr="00C27397">
        <w:rPr>
          <w:rFonts w:ascii="Times New Roman" w:hAnsi="Times New Roman" w:cs="Times New Roman"/>
          <w:sz w:val="24"/>
          <w:szCs w:val="24"/>
        </w:rPr>
        <w:t xml:space="preserve"> дефицит </w:t>
      </w:r>
      <w:r w:rsidR="006C6193" w:rsidRPr="00C27397">
        <w:rPr>
          <w:rFonts w:ascii="Times New Roman" w:hAnsi="Times New Roman" w:cs="Times New Roman"/>
          <w:sz w:val="24"/>
          <w:szCs w:val="24"/>
        </w:rPr>
        <w:t>данных товаров</w:t>
      </w:r>
      <w:r w:rsidR="00871769" w:rsidRPr="00C27397">
        <w:rPr>
          <w:rFonts w:ascii="Times New Roman" w:hAnsi="Times New Roman" w:cs="Times New Roman"/>
          <w:sz w:val="24"/>
          <w:szCs w:val="24"/>
        </w:rPr>
        <w:t>.</w:t>
      </w:r>
      <w:r w:rsidR="002C2B9D" w:rsidRPr="00C27397">
        <w:rPr>
          <w:rFonts w:ascii="Times New Roman" w:hAnsi="Times New Roman" w:cs="Times New Roman"/>
          <w:sz w:val="24"/>
          <w:szCs w:val="24"/>
        </w:rPr>
        <w:t xml:space="preserve"> Ведомости должны были составляться на основании освидетельствования винокурен и заводов в уездах. Освидетельствование, согласно указу, поручалось проводить на местах капитан-исправникам вместе с нижними земскими судами. Затем собранная информация из уездов поступала генерал-губернаторам и</w:t>
      </w:r>
      <w:r w:rsidR="00740F42" w:rsidRPr="00C27397">
        <w:rPr>
          <w:rFonts w:ascii="Times New Roman" w:hAnsi="Times New Roman" w:cs="Times New Roman"/>
          <w:sz w:val="24"/>
          <w:szCs w:val="24"/>
        </w:rPr>
        <w:t>ли</w:t>
      </w:r>
      <w:r w:rsidR="002C2B9D" w:rsidRPr="00C27397">
        <w:rPr>
          <w:rFonts w:ascii="Times New Roman" w:hAnsi="Times New Roman" w:cs="Times New Roman"/>
          <w:sz w:val="24"/>
          <w:szCs w:val="24"/>
        </w:rPr>
        <w:t xml:space="preserve"> губернаторам. После составления</w:t>
      </w:r>
      <w:r w:rsidR="00740F42" w:rsidRPr="00C27397">
        <w:rPr>
          <w:rFonts w:ascii="Times New Roman" w:hAnsi="Times New Roman" w:cs="Times New Roman"/>
          <w:sz w:val="24"/>
          <w:szCs w:val="24"/>
        </w:rPr>
        <w:t xml:space="preserve"> сводной ведомости генерал-губернаторы или губернаторы направляли</w:t>
      </w:r>
      <w:r w:rsidR="004F6101" w:rsidRPr="00C27397">
        <w:rPr>
          <w:rFonts w:ascii="Times New Roman" w:hAnsi="Times New Roman" w:cs="Times New Roman"/>
          <w:sz w:val="24"/>
          <w:szCs w:val="24"/>
        </w:rPr>
        <w:t xml:space="preserve"> ее в форме доношения на имя императрицы.</w:t>
      </w:r>
      <w:r w:rsidR="00842C44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FF7888" w:rsidRPr="00C27397">
        <w:rPr>
          <w:rFonts w:ascii="Times New Roman" w:hAnsi="Times New Roman" w:cs="Times New Roman"/>
          <w:sz w:val="24"/>
          <w:szCs w:val="24"/>
        </w:rPr>
        <w:t>Ведомости представляют собой перечень винокуренных заводов и винокурен в губернии, с информацией о производстве вина или прочей продукции, о владельце, о затрачиваемом на производств</w:t>
      </w:r>
      <w:r w:rsidR="00373037" w:rsidRPr="00C27397">
        <w:rPr>
          <w:rFonts w:ascii="Times New Roman" w:hAnsi="Times New Roman" w:cs="Times New Roman"/>
          <w:sz w:val="24"/>
          <w:szCs w:val="24"/>
        </w:rPr>
        <w:t>о</w:t>
      </w:r>
      <w:r w:rsidR="00FF7888" w:rsidRPr="00C27397">
        <w:rPr>
          <w:rFonts w:ascii="Times New Roman" w:hAnsi="Times New Roman" w:cs="Times New Roman"/>
          <w:sz w:val="24"/>
          <w:szCs w:val="24"/>
        </w:rPr>
        <w:t xml:space="preserve"> сырье. </w:t>
      </w:r>
      <w:r w:rsidR="00036361" w:rsidRPr="00C27397">
        <w:rPr>
          <w:rFonts w:ascii="Times New Roman" w:hAnsi="Times New Roman" w:cs="Times New Roman"/>
          <w:sz w:val="24"/>
          <w:szCs w:val="24"/>
        </w:rPr>
        <w:t>Сводные в</w:t>
      </w:r>
      <w:r w:rsidR="002C2B9D" w:rsidRPr="00C27397">
        <w:rPr>
          <w:rFonts w:ascii="Times New Roman" w:hAnsi="Times New Roman" w:cs="Times New Roman"/>
          <w:sz w:val="24"/>
          <w:szCs w:val="24"/>
        </w:rPr>
        <w:t>едомости отложились в фондах Дворцового отдела РГАДА</w:t>
      </w:r>
      <w:r w:rsidR="00036361" w:rsidRPr="00C27397">
        <w:rPr>
          <w:rFonts w:ascii="Times New Roman" w:hAnsi="Times New Roman" w:cs="Times New Roman"/>
          <w:sz w:val="24"/>
          <w:szCs w:val="24"/>
        </w:rPr>
        <w:t xml:space="preserve"> (Ф.1239)</w:t>
      </w:r>
      <w:r w:rsidR="002C2B9D" w:rsidRPr="00C27397">
        <w:rPr>
          <w:rFonts w:ascii="Times New Roman" w:hAnsi="Times New Roman" w:cs="Times New Roman"/>
          <w:sz w:val="24"/>
          <w:szCs w:val="24"/>
        </w:rPr>
        <w:t>.</w:t>
      </w:r>
    </w:p>
    <w:p w14:paraId="22BCF244" w14:textId="77777777" w:rsidR="006C6193" w:rsidRPr="00C27397" w:rsidRDefault="006C6193" w:rsidP="001B168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27397">
        <w:rPr>
          <w:rFonts w:ascii="Times New Roman" w:hAnsi="Times New Roman" w:cs="Times New Roman"/>
          <w:i/>
          <w:sz w:val="24"/>
          <w:szCs w:val="24"/>
        </w:rPr>
        <w:t>Г. Производство оружия и кораблестроение.</w:t>
      </w:r>
    </w:p>
    <w:p w14:paraId="27F267F3" w14:textId="77777777" w:rsidR="00C27397" w:rsidRPr="00C27397" w:rsidRDefault="00E2465E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Информация о</w:t>
      </w:r>
      <w:r w:rsidR="00C27397" w:rsidRPr="00C27397">
        <w:rPr>
          <w:rFonts w:ascii="Times New Roman" w:hAnsi="Times New Roman" w:cs="Times New Roman"/>
          <w:sz w:val="24"/>
          <w:szCs w:val="24"/>
        </w:rPr>
        <w:t>б оборонных</w:t>
      </w:r>
      <w:r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A93FE4" w:rsidRPr="00C27397">
        <w:rPr>
          <w:rFonts w:ascii="Times New Roman" w:hAnsi="Times New Roman" w:cs="Times New Roman"/>
          <w:sz w:val="24"/>
          <w:szCs w:val="24"/>
        </w:rPr>
        <w:t>завод</w:t>
      </w:r>
      <w:r w:rsidRPr="00C27397">
        <w:rPr>
          <w:rFonts w:ascii="Times New Roman" w:hAnsi="Times New Roman" w:cs="Times New Roman"/>
          <w:sz w:val="24"/>
          <w:szCs w:val="24"/>
        </w:rPr>
        <w:t>ах</w:t>
      </w:r>
      <w:r w:rsidR="00C27397" w:rsidRPr="00C27397">
        <w:rPr>
          <w:rFonts w:ascii="Times New Roman" w:hAnsi="Times New Roman" w:cs="Times New Roman"/>
          <w:sz w:val="24"/>
          <w:szCs w:val="24"/>
        </w:rPr>
        <w:t xml:space="preserve"> и </w:t>
      </w:r>
      <w:r w:rsidR="00CE370C" w:rsidRPr="00C27397">
        <w:rPr>
          <w:rFonts w:ascii="Times New Roman" w:hAnsi="Times New Roman" w:cs="Times New Roman"/>
          <w:sz w:val="24"/>
          <w:szCs w:val="24"/>
        </w:rPr>
        <w:t>производ</w:t>
      </w:r>
      <w:r w:rsidR="00C27397" w:rsidRPr="00C27397">
        <w:rPr>
          <w:rFonts w:ascii="Times New Roman" w:hAnsi="Times New Roman" w:cs="Times New Roman"/>
          <w:sz w:val="24"/>
          <w:szCs w:val="24"/>
        </w:rPr>
        <w:t>стве оружия и боеприпасов в кон</w:t>
      </w:r>
      <w:r w:rsidR="00A93FE4" w:rsidRPr="00C27397">
        <w:rPr>
          <w:rFonts w:ascii="Times New Roman" w:hAnsi="Times New Roman" w:cs="Times New Roman"/>
          <w:sz w:val="24"/>
          <w:szCs w:val="24"/>
        </w:rPr>
        <w:t>ц</w:t>
      </w:r>
      <w:r w:rsidR="00C27397" w:rsidRPr="00C27397">
        <w:rPr>
          <w:rFonts w:ascii="Times New Roman" w:hAnsi="Times New Roman" w:cs="Times New Roman"/>
          <w:sz w:val="24"/>
          <w:szCs w:val="24"/>
        </w:rPr>
        <w:t>е</w:t>
      </w:r>
      <w:r w:rsidR="00A93FE4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A93FE4"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A93FE4" w:rsidRPr="00C27397">
        <w:rPr>
          <w:rFonts w:ascii="Times New Roman" w:hAnsi="Times New Roman" w:cs="Times New Roman"/>
          <w:sz w:val="24"/>
          <w:szCs w:val="24"/>
        </w:rPr>
        <w:t xml:space="preserve"> в. </w:t>
      </w:r>
      <w:r w:rsidR="00C27397" w:rsidRPr="00C27397">
        <w:rPr>
          <w:rFonts w:ascii="Times New Roman" w:hAnsi="Times New Roman" w:cs="Times New Roman"/>
          <w:sz w:val="24"/>
          <w:szCs w:val="24"/>
        </w:rPr>
        <w:t xml:space="preserve">встречается </w:t>
      </w:r>
      <w:r w:rsidRPr="00C27397">
        <w:rPr>
          <w:rFonts w:ascii="Times New Roman" w:hAnsi="Times New Roman" w:cs="Times New Roman"/>
          <w:sz w:val="24"/>
          <w:szCs w:val="24"/>
        </w:rPr>
        <w:t xml:space="preserve">в научной литературе, а также в опубликованных и неопубликованных источниках. Среди </w:t>
      </w:r>
      <w:r w:rsidR="00C27397" w:rsidRPr="00C27397">
        <w:rPr>
          <w:rFonts w:ascii="Times New Roman" w:hAnsi="Times New Roman" w:cs="Times New Roman"/>
          <w:sz w:val="24"/>
          <w:szCs w:val="24"/>
        </w:rPr>
        <w:t xml:space="preserve">опубликованных </w:t>
      </w:r>
      <w:r w:rsidRPr="00C27397">
        <w:rPr>
          <w:rFonts w:ascii="Times New Roman" w:hAnsi="Times New Roman" w:cs="Times New Roman"/>
          <w:sz w:val="24"/>
          <w:szCs w:val="24"/>
        </w:rPr>
        <w:t>работ следует выделить</w:t>
      </w:r>
      <w:r w:rsidR="0026762F" w:rsidRPr="00C27397">
        <w:rPr>
          <w:rFonts w:ascii="Times New Roman" w:hAnsi="Times New Roman" w:cs="Times New Roman"/>
          <w:sz w:val="24"/>
          <w:szCs w:val="24"/>
        </w:rPr>
        <w:t xml:space="preserve"> обстоятельное исследование Л.Г. Бескровного</w:t>
      </w:r>
      <w:r w:rsidR="0026762F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 w:rsidR="0026762F" w:rsidRPr="00C27397">
        <w:rPr>
          <w:rFonts w:ascii="Times New Roman" w:hAnsi="Times New Roman" w:cs="Times New Roman"/>
          <w:sz w:val="24"/>
          <w:szCs w:val="24"/>
        </w:rPr>
        <w:t>, а также исследования по истории отдельных заводов</w:t>
      </w:r>
      <w:r w:rsidR="0026762F" w:rsidRPr="00C27397"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  <w:r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FB16A1" w:rsidRPr="00C27397">
        <w:rPr>
          <w:rFonts w:ascii="Times New Roman" w:hAnsi="Times New Roman" w:cs="Times New Roman"/>
          <w:sz w:val="24"/>
          <w:szCs w:val="24"/>
        </w:rPr>
        <w:t xml:space="preserve">Архивные источники по </w:t>
      </w:r>
      <w:r w:rsidR="00C27397" w:rsidRPr="00C27397">
        <w:rPr>
          <w:rFonts w:ascii="Times New Roman" w:hAnsi="Times New Roman" w:cs="Times New Roman"/>
          <w:sz w:val="24"/>
          <w:szCs w:val="24"/>
        </w:rPr>
        <w:t xml:space="preserve">данной теме доступны </w:t>
      </w:r>
      <w:r w:rsidR="00FB16A1" w:rsidRPr="00C27397">
        <w:rPr>
          <w:rFonts w:ascii="Times New Roman" w:hAnsi="Times New Roman" w:cs="Times New Roman"/>
          <w:sz w:val="24"/>
          <w:szCs w:val="24"/>
        </w:rPr>
        <w:t xml:space="preserve">в РГАДА (Ф.248, </w:t>
      </w:r>
      <w:r w:rsidR="00FB16A1" w:rsidRPr="00C27397">
        <w:rPr>
          <w:rFonts w:ascii="Times New Roman" w:hAnsi="Times New Roman" w:cs="Times New Roman"/>
          <w:sz w:val="24"/>
          <w:szCs w:val="24"/>
        </w:rPr>
        <w:lastRenderedPageBreak/>
        <w:t xml:space="preserve">Ф.271) и </w:t>
      </w:r>
      <w:r w:rsidR="00C27397" w:rsidRPr="00C27397">
        <w:rPr>
          <w:rFonts w:ascii="Times New Roman" w:hAnsi="Times New Roman" w:cs="Times New Roman"/>
          <w:sz w:val="24"/>
          <w:szCs w:val="24"/>
        </w:rPr>
        <w:t>РГВИА</w:t>
      </w:r>
      <w:r w:rsidR="00FB16A1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="00C27397" w:rsidRPr="00C27397">
        <w:rPr>
          <w:rFonts w:ascii="Times New Roman" w:hAnsi="Times New Roman" w:cs="Times New Roman"/>
          <w:sz w:val="24"/>
          <w:szCs w:val="24"/>
        </w:rPr>
        <w:t>(</w:t>
      </w:r>
      <w:r w:rsidR="00FB16A1" w:rsidRPr="00C27397">
        <w:rPr>
          <w:rFonts w:ascii="Times New Roman" w:hAnsi="Times New Roman" w:cs="Times New Roman"/>
          <w:sz w:val="24"/>
          <w:szCs w:val="24"/>
        </w:rPr>
        <w:t xml:space="preserve">Ф.52, Ф.969). </w:t>
      </w:r>
      <w:r w:rsidRPr="00C27397">
        <w:rPr>
          <w:rFonts w:ascii="Times New Roman" w:hAnsi="Times New Roman" w:cs="Times New Roman"/>
          <w:sz w:val="24"/>
          <w:szCs w:val="24"/>
        </w:rPr>
        <w:t xml:space="preserve">Поскольку в </w:t>
      </w:r>
      <w:r w:rsidR="00C27397" w:rsidRPr="00C27397">
        <w:rPr>
          <w:rFonts w:ascii="Times New Roman" w:hAnsi="Times New Roman" w:cs="Times New Roman"/>
          <w:sz w:val="24"/>
          <w:szCs w:val="24"/>
        </w:rPr>
        <w:t>опубликованных</w:t>
      </w:r>
      <w:r w:rsidRPr="00C27397">
        <w:rPr>
          <w:rFonts w:ascii="Times New Roman" w:hAnsi="Times New Roman" w:cs="Times New Roman"/>
          <w:sz w:val="24"/>
          <w:szCs w:val="24"/>
        </w:rPr>
        <w:t xml:space="preserve"> работах вопросы производство оружия </w:t>
      </w:r>
      <w:r w:rsidR="00C27397" w:rsidRPr="00C27397">
        <w:rPr>
          <w:rFonts w:ascii="Times New Roman" w:hAnsi="Times New Roman" w:cs="Times New Roman"/>
          <w:sz w:val="24"/>
          <w:szCs w:val="24"/>
        </w:rPr>
        <w:t xml:space="preserve">уже подробно разобраны </w:t>
      </w:r>
      <w:r w:rsidRPr="00C27397">
        <w:rPr>
          <w:rFonts w:ascii="Times New Roman" w:hAnsi="Times New Roman" w:cs="Times New Roman"/>
          <w:sz w:val="24"/>
          <w:szCs w:val="24"/>
        </w:rPr>
        <w:t xml:space="preserve">на </w:t>
      </w:r>
      <w:r w:rsidR="00C27397" w:rsidRPr="00C27397">
        <w:rPr>
          <w:rFonts w:ascii="Times New Roman" w:hAnsi="Times New Roman" w:cs="Times New Roman"/>
          <w:sz w:val="24"/>
          <w:szCs w:val="24"/>
        </w:rPr>
        <w:t xml:space="preserve">основе архивных </w:t>
      </w:r>
      <w:r w:rsidRPr="00C27397">
        <w:rPr>
          <w:rFonts w:ascii="Times New Roman" w:hAnsi="Times New Roman" w:cs="Times New Roman"/>
          <w:sz w:val="24"/>
          <w:szCs w:val="24"/>
        </w:rPr>
        <w:t>материал</w:t>
      </w:r>
      <w:r w:rsidR="00C27397" w:rsidRPr="00C27397">
        <w:rPr>
          <w:rFonts w:ascii="Times New Roman" w:hAnsi="Times New Roman" w:cs="Times New Roman"/>
          <w:sz w:val="24"/>
          <w:szCs w:val="24"/>
        </w:rPr>
        <w:t>ов</w:t>
      </w:r>
      <w:r w:rsidRPr="00C27397">
        <w:rPr>
          <w:rFonts w:ascii="Times New Roman" w:hAnsi="Times New Roman" w:cs="Times New Roman"/>
          <w:sz w:val="24"/>
          <w:szCs w:val="24"/>
        </w:rPr>
        <w:t xml:space="preserve">, </w:t>
      </w:r>
      <w:r w:rsidR="00C27397" w:rsidRPr="00C27397">
        <w:rPr>
          <w:rFonts w:ascii="Times New Roman" w:hAnsi="Times New Roman" w:cs="Times New Roman"/>
          <w:sz w:val="24"/>
          <w:szCs w:val="24"/>
        </w:rPr>
        <w:t>мы ограничились имеющейся литературой</w:t>
      </w:r>
      <w:r w:rsidRPr="00C273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EDC81" w14:textId="77777777" w:rsidR="00C27397" w:rsidRPr="00C27397" w:rsidRDefault="00A93FE4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Данные о строительстве военного флота взяты из фундаментальной работы </w:t>
      </w:r>
      <w:r w:rsidRPr="00C2739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C27397">
        <w:rPr>
          <w:rFonts w:ascii="Times New Roman" w:hAnsi="Times New Roman" w:cs="Times New Roman"/>
          <w:sz w:val="24"/>
          <w:szCs w:val="24"/>
        </w:rPr>
        <w:t xml:space="preserve"> в. Ф.Ф.</w:t>
      </w:r>
      <w:r w:rsidR="00C27397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Pr="00C27397">
        <w:rPr>
          <w:rFonts w:ascii="Times New Roman" w:hAnsi="Times New Roman" w:cs="Times New Roman"/>
          <w:sz w:val="24"/>
          <w:szCs w:val="24"/>
        </w:rPr>
        <w:t xml:space="preserve">Веселаго, </w:t>
      </w:r>
      <w:r w:rsidR="00C27397" w:rsidRPr="00C27397">
        <w:rPr>
          <w:rFonts w:ascii="Times New Roman" w:hAnsi="Times New Roman" w:cs="Times New Roman"/>
          <w:sz w:val="24"/>
          <w:szCs w:val="24"/>
        </w:rPr>
        <w:t>основанной на материалах</w:t>
      </w:r>
      <w:r w:rsidRPr="00C27397">
        <w:rPr>
          <w:rFonts w:ascii="Times New Roman" w:hAnsi="Times New Roman" w:cs="Times New Roman"/>
          <w:sz w:val="24"/>
          <w:szCs w:val="24"/>
        </w:rPr>
        <w:t xml:space="preserve"> архива флота (современный Российский государственный архив военно-морского флота (РГАВМФ). </w:t>
      </w:r>
    </w:p>
    <w:p w14:paraId="678E34B6" w14:textId="0A0EF0C9" w:rsidR="0073585C" w:rsidRPr="001B1686" w:rsidRDefault="00925305" w:rsidP="001B1686">
      <w:pPr>
        <w:pStyle w:val="ListParagraph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Учет строительства торгового флота (который состоял в большинстве своем из мелких речных судов, строившихся крестьянами) правитель</w:t>
      </w:r>
      <w:r w:rsidR="00C27397" w:rsidRPr="00C27397">
        <w:rPr>
          <w:rFonts w:ascii="Times New Roman" w:hAnsi="Times New Roman" w:cs="Times New Roman"/>
          <w:sz w:val="24"/>
          <w:szCs w:val="24"/>
        </w:rPr>
        <w:t>ством не производился. О</w:t>
      </w:r>
      <w:r w:rsidRPr="00C27397">
        <w:rPr>
          <w:rFonts w:ascii="Times New Roman" w:hAnsi="Times New Roman" w:cs="Times New Roman"/>
          <w:sz w:val="24"/>
          <w:szCs w:val="24"/>
        </w:rPr>
        <w:t xml:space="preserve">ценить масштабы строительства торгового флота </w:t>
      </w:r>
      <w:r w:rsidR="00C27397" w:rsidRPr="00C27397">
        <w:rPr>
          <w:rFonts w:ascii="Times New Roman" w:hAnsi="Times New Roman" w:cs="Times New Roman"/>
          <w:sz w:val="24"/>
          <w:szCs w:val="24"/>
        </w:rPr>
        <w:t>в кон</w:t>
      </w:r>
      <w:r w:rsidRPr="00C27397">
        <w:rPr>
          <w:rFonts w:ascii="Times New Roman" w:hAnsi="Times New Roman" w:cs="Times New Roman"/>
          <w:sz w:val="24"/>
          <w:szCs w:val="24"/>
        </w:rPr>
        <w:t>ц</w:t>
      </w:r>
      <w:r w:rsidR="00C27397" w:rsidRPr="00C27397">
        <w:rPr>
          <w:rFonts w:ascii="Times New Roman" w:hAnsi="Times New Roman" w:cs="Times New Roman"/>
          <w:sz w:val="24"/>
          <w:szCs w:val="24"/>
        </w:rPr>
        <w:t>е</w:t>
      </w:r>
      <w:r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C27397">
        <w:rPr>
          <w:rFonts w:ascii="Times New Roman" w:hAnsi="Times New Roman" w:cs="Times New Roman"/>
          <w:sz w:val="24"/>
          <w:szCs w:val="24"/>
        </w:rPr>
        <w:t xml:space="preserve"> в. не представляется возможным.</w:t>
      </w:r>
    </w:p>
    <w:p w14:paraId="5589145D" w14:textId="11230EA4" w:rsidR="006B547A" w:rsidRPr="00C27397" w:rsidRDefault="009E6FD7" w:rsidP="001B1686">
      <w:pPr>
        <w:pStyle w:val="ListParagraph"/>
        <w:numPr>
          <w:ilvl w:val="0"/>
          <w:numId w:val="3"/>
        </w:numPr>
        <w:spacing w:line="360" w:lineRule="auto"/>
        <w:ind w:left="567" w:hanging="141"/>
        <w:rPr>
          <w:rFonts w:ascii="Times New Roman" w:hAnsi="Times New Roman" w:cs="Times New Roman"/>
          <w:b/>
          <w:sz w:val="24"/>
          <w:szCs w:val="24"/>
        </w:rPr>
      </w:pPr>
      <w:r w:rsidRPr="00C27397">
        <w:rPr>
          <w:rFonts w:ascii="Times New Roman" w:hAnsi="Times New Roman" w:cs="Times New Roman"/>
          <w:b/>
          <w:sz w:val="24"/>
          <w:szCs w:val="24"/>
        </w:rPr>
        <w:t>Методика расчета погуберн</w:t>
      </w:r>
      <w:r w:rsidR="006B547A" w:rsidRPr="00C27397">
        <w:rPr>
          <w:rFonts w:ascii="Times New Roman" w:hAnsi="Times New Roman" w:cs="Times New Roman"/>
          <w:b/>
          <w:sz w:val="24"/>
          <w:szCs w:val="24"/>
        </w:rPr>
        <w:t>ских показателей</w:t>
      </w:r>
      <w:r w:rsidRPr="00C27397">
        <w:rPr>
          <w:rFonts w:ascii="Times New Roman" w:hAnsi="Times New Roman" w:cs="Times New Roman"/>
          <w:b/>
          <w:sz w:val="24"/>
          <w:szCs w:val="24"/>
        </w:rPr>
        <w:t>.</w:t>
      </w:r>
    </w:p>
    <w:p w14:paraId="345D2D3C" w14:textId="4300F69D" w:rsidR="00020272" w:rsidRDefault="009E6FD7" w:rsidP="001B1686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На основе информации о фабриках и заводах промышленности была создана база данных с единицей наблюдения «выпуск заводом конкретного типа </w:t>
      </w:r>
      <w:r w:rsidR="00A23B1D">
        <w:rPr>
          <w:rFonts w:ascii="Times New Roman" w:hAnsi="Times New Roman" w:cs="Times New Roman"/>
          <w:sz w:val="24"/>
          <w:szCs w:val="24"/>
        </w:rPr>
        <w:t>продукции в 1795 или 1797 гг.»</w:t>
      </w:r>
      <w:r w:rsidRPr="00C27397">
        <w:rPr>
          <w:rFonts w:ascii="Times New Roman" w:hAnsi="Times New Roman" w:cs="Times New Roman"/>
          <w:sz w:val="24"/>
          <w:szCs w:val="24"/>
        </w:rPr>
        <w:t xml:space="preserve">. </w:t>
      </w:r>
      <w:r w:rsidR="00C96D7F" w:rsidRPr="00C27397">
        <w:rPr>
          <w:rFonts w:ascii="Times New Roman" w:hAnsi="Times New Roman" w:cs="Times New Roman"/>
          <w:sz w:val="24"/>
          <w:szCs w:val="24"/>
        </w:rPr>
        <w:t xml:space="preserve">Для подсчета выпуска </w:t>
      </w:r>
      <w:r w:rsidRPr="00C27397">
        <w:rPr>
          <w:rFonts w:ascii="Times New Roman" w:hAnsi="Times New Roman" w:cs="Times New Roman"/>
          <w:sz w:val="24"/>
          <w:szCs w:val="24"/>
        </w:rPr>
        <w:t xml:space="preserve">промышленного выпуска </w:t>
      </w:r>
      <w:r w:rsidR="00C96D7F" w:rsidRPr="00C27397">
        <w:rPr>
          <w:rFonts w:ascii="Times New Roman" w:hAnsi="Times New Roman" w:cs="Times New Roman"/>
          <w:sz w:val="24"/>
          <w:szCs w:val="24"/>
        </w:rPr>
        <w:t>всех заводов</w:t>
      </w:r>
      <w:r w:rsidR="000A0609" w:rsidRPr="00C27397">
        <w:rPr>
          <w:rFonts w:ascii="Times New Roman" w:hAnsi="Times New Roman" w:cs="Times New Roman"/>
          <w:sz w:val="24"/>
          <w:szCs w:val="24"/>
        </w:rPr>
        <w:t xml:space="preserve"> </w:t>
      </w:r>
      <w:r w:rsidRPr="00C27397">
        <w:rPr>
          <w:rFonts w:ascii="Times New Roman" w:hAnsi="Times New Roman" w:cs="Times New Roman"/>
          <w:sz w:val="24"/>
          <w:szCs w:val="24"/>
        </w:rPr>
        <w:t xml:space="preserve">конкретной отрасли </w:t>
      </w:r>
      <w:r w:rsidR="000A0609" w:rsidRPr="00C27397">
        <w:rPr>
          <w:rFonts w:ascii="Times New Roman" w:hAnsi="Times New Roman" w:cs="Times New Roman"/>
          <w:sz w:val="24"/>
          <w:szCs w:val="24"/>
        </w:rPr>
        <w:t xml:space="preserve">в </w:t>
      </w:r>
      <w:r w:rsidRPr="00C27397">
        <w:rPr>
          <w:rFonts w:ascii="Times New Roman" w:hAnsi="Times New Roman" w:cs="Times New Roman"/>
          <w:sz w:val="24"/>
          <w:szCs w:val="24"/>
        </w:rPr>
        <w:t xml:space="preserve">конкретной </w:t>
      </w:r>
      <w:r w:rsidR="000A0609" w:rsidRPr="00C27397">
        <w:rPr>
          <w:rFonts w:ascii="Times New Roman" w:hAnsi="Times New Roman" w:cs="Times New Roman"/>
          <w:sz w:val="24"/>
          <w:szCs w:val="24"/>
        </w:rPr>
        <w:t xml:space="preserve">губернии </w:t>
      </w:r>
      <w:r w:rsidRPr="00C27397">
        <w:rPr>
          <w:rFonts w:ascii="Times New Roman" w:hAnsi="Times New Roman" w:cs="Times New Roman"/>
          <w:sz w:val="24"/>
          <w:szCs w:val="24"/>
        </w:rPr>
        <w:t xml:space="preserve">мы суммировали выпуск соответствующих заводов из этой базы. При суммировании мы </w:t>
      </w:r>
      <w:r w:rsidR="00A23B1D">
        <w:rPr>
          <w:rFonts w:ascii="Times New Roman" w:hAnsi="Times New Roman" w:cs="Times New Roman"/>
          <w:sz w:val="24"/>
          <w:szCs w:val="24"/>
        </w:rPr>
        <w:t>аппроксимировали выпуск тех заводов, чей объем производства и/или его стоимость неизвестны по специальной процедуре</w:t>
      </w:r>
      <w:r w:rsidR="008626A5" w:rsidRPr="00C27397">
        <w:rPr>
          <w:rFonts w:ascii="Times New Roman" w:hAnsi="Times New Roman" w:cs="Times New Roman"/>
          <w:sz w:val="24"/>
          <w:szCs w:val="24"/>
        </w:rPr>
        <w:t>.</w:t>
      </w:r>
    </w:p>
    <w:p w14:paraId="56C4D769" w14:textId="23D5089D" w:rsidR="00EA7318" w:rsidRDefault="00EA7318" w:rsidP="00A23B1D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тех заводах, для которых сведения о промышленном выпуске даны только в натуре, но не в рублях, мы рассчитали производство в рублях применив цены «соседних» заводов, производящих эту продукцию. Для некоторых товаров (соль, вино, чугун, железо золото</w:t>
      </w:r>
      <w:r w:rsidR="00A23B1D">
        <w:rPr>
          <w:rFonts w:ascii="Times New Roman" w:hAnsi="Times New Roman" w:cs="Times New Roman"/>
          <w:sz w:val="24"/>
          <w:szCs w:val="24"/>
        </w:rPr>
        <w:t xml:space="preserve"> и другие</w:t>
      </w:r>
      <w:r>
        <w:rPr>
          <w:rFonts w:ascii="Times New Roman" w:hAnsi="Times New Roman" w:cs="Times New Roman"/>
          <w:sz w:val="24"/>
          <w:szCs w:val="24"/>
        </w:rPr>
        <w:t>) цены и выпуск в рублях отсутствуют для всех заводов</w:t>
      </w:r>
      <w:r w:rsidR="009F5599">
        <w:rPr>
          <w:rFonts w:ascii="Times New Roman" w:hAnsi="Times New Roman" w:cs="Times New Roman"/>
          <w:sz w:val="24"/>
          <w:szCs w:val="24"/>
        </w:rPr>
        <w:t xml:space="preserve"> или их использование по каким-либо причинам проблематично</w:t>
      </w:r>
      <w:r>
        <w:rPr>
          <w:rFonts w:ascii="Times New Roman" w:hAnsi="Times New Roman" w:cs="Times New Roman"/>
          <w:sz w:val="24"/>
          <w:szCs w:val="24"/>
        </w:rPr>
        <w:t>. Мы решали эту проблему следующим образом.</w:t>
      </w:r>
    </w:p>
    <w:p w14:paraId="525868E0" w14:textId="05DECE89" w:rsidR="00EA7318" w:rsidRDefault="00EA7318" w:rsidP="0045760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соли и вина г</w:t>
      </w:r>
      <w:r w:rsidRPr="001E086B">
        <w:rPr>
          <w:rFonts w:ascii="Times New Roman" w:hAnsi="Times New Roman" w:cs="Times New Roman"/>
          <w:sz w:val="24"/>
          <w:szCs w:val="24"/>
        </w:rPr>
        <w:t>осударство обладало монопольным правом продажи соли и вина</w:t>
      </w:r>
      <w:r>
        <w:rPr>
          <w:rFonts w:ascii="Times New Roman" w:hAnsi="Times New Roman" w:cs="Times New Roman"/>
          <w:sz w:val="24"/>
          <w:szCs w:val="24"/>
        </w:rPr>
        <w:t xml:space="preserve"> и устанавливало продажные цены </w:t>
      </w:r>
      <w:r w:rsidRPr="001E086B">
        <w:rPr>
          <w:rFonts w:ascii="Times New Roman" w:hAnsi="Times New Roman" w:cs="Times New Roman"/>
          <w:sz w:val="24"/>
          <w:szCs w:val="24"/>
        </w:rPr>
        <w:t>законодательно</w:t>
      </w:r>
      <w:r w:rsidR="00457600">
        <w:rPr>
          <w:rStyle w:val="FootnoteReference"/>
          <w:rFonts w:ascii="Times New Roman" w:hAnsi="Times New Roman" w:cs="Times New Roman"/>
          <w:sz w:val="24"/>
          <w:szCs w:val="24"/>
        </w:rPr>
        <w:footnoteReference w:id="31"/>
      </w:r>
      <w:r w:rsidRPr="001E086B">
        <w:rPr>
          <w:rFonts w:ascii="Times New Roman" w:hAnsi="Times New Roman" w:cs="Times New Roman"/>
          <w:sz w:val="24"/>
          <w:szCs w:val="24"/>
        </w:rPr>
        <w:t xml:space="preserve">. </w:t>
      </w:r>
      <w:r w:rsidR="00457600">
        <w:rPr>
          <w:rFonts w:ascii="Times New Roman" w:hAnsi="Times New Roman" w:cs="Times New Roman"/>
          <w:sz w:val="24"/>
          <w:szCs w:val="24"/>
        </w:rPr>
        <w:t xml:space="preserve">Цена продажи пуда соли была </w:t>
      </w:r>
      <w:r w:rsidR="00457600">
        <w:rPr>
          <w:rFonts w:ascii="Times New Roman" w:hAnsi="Times New Roman" w:cs="Times New Roman"/>
          <w:sz w:val="24"/>
          <w:szCs w:val="24"/>
        </w:rPr>
        <w:lastRenderedPageBreak/>
        <w:t>установлена единой для потребителей всей страны</w:t>
      </w:r>
      <w:r w:rsidR="00457600" w:rsidRPr="001E086B">
        <w:rPr>
          <w:rFonts w:ascii="Times New Roman" w:hAnsi="Times New Roman" w:cs="Times New Roman"/>
          <w:sz w:val="24"/>
          <w:szCs w:val="24"/>
        </w:rPr>
        <w:t xml:space="preserve"> </w:t>
      </w:r>
      <w:r w:rsidRPr="001E086B">
        <w:rPr>
          <w:rFonts w:ascii="Times New Roman" w:hAnsi="Times New Roman" w:cs="Times New Roman"/>
          <w:sz w:val="24"/>
          <w:szCs w:val="24"/>
        </w:rPr>
        <w:t xml:space="preserve">в 1791 г. в размере 40 коп. (ПСЗ №16938) и оставалась </w:t>
      </w:r>
      <w:r w:rsidR="00457600">
        <w:rPr>
          <w:rFonts w:ascii="Times New Roman" w:hAnsi="Times New Roman" w:cs="Times New Roman"/>
          <w:sz w:val="24"/>
          <w:szCs w:val="24"/>
        </w:rPr>
        <w:t xml:space="preserve">неизменной </w:t>
      </w:r>
      <w:r w:rsidRPr="001E086B">
        <w:rPr>
          <w:rFonts w:ascii="Times New Roman" w:hAnsi="Times New Roman" w:cs="Times New Roman"/>
          <w:sz w:val="24"/>
          <w:szCs w:val="24"/>
        </w:rPr>
        <w:t>до 1810 г</w:t>
      </w:r>
      <w:r w:rsidRPr="00457600">
        <w:rPr>
          <w:rFonts w:ascii="Times New Roman" w:hAnsi="Times New Roman" w:cs="Times New Roman"/>
          <w:sz w:val="24"/>
          <w:szCs w:val="24"/>
        </w:rPr>
        <w:t>.</w:t>
      </w: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erence w:id="32"/>
      </w:r>
      <w:r w:rsidR="00457600" w:rsidRPr="00457600">
        <w:rPr>
          <w:rFonts w:ascii="Times New Roman" w:hAnsi="Times New Roman" w:cs="Times New Roman"/>
          <w:sz w:val="24"/>
          <w:szCs w:val="24"/>
        </w:rPr>
        <w:t xml:space="preserve"> </w:t>
      </w:r>
      <w:r w:rsidRPr="00457600">
        <w:rPr>
          <w:rFonts w:ascii="Times New Roman" w:hAnsi="Times New Roman" w:cs="Times New Roman"/>
          <w:sz w:val="24"/>
          <w:szCs w:val="24"/>
        </w:rPr>
        <w:t>Цен</w:t>
      </w:r>
      <w:r w:rsidR="00457600" w:rsidRPr="00457600">
        <w:rPr>
          <w:rFonts w:ascii="Times New Roman" w:hAnsi="Times New Roman" w:cs="Times New Roman"/>
          <w:sz w:val="24"/>
          <w:szCs w:val="24"/>
        </w:rPr>
        <w:t xml:space="preserve">а </w:t>
      </w:r>
      <w:r w:rsidRPr="00457600">
        <w:rPr>
          <w:rFonts w:ascii="Times New Roman" w:hAnsi="Times New Roman" w:cs="Times New Roman"/>
          <w:sz w:val="24"/>
          <w:szCs w:val="24"/>
        </w:rPr>
        <w:t>на вино</w:t>
      </w:r>
      <w:r w:rsidR="00457600" w:rsidRPr="00457600">
        <w:rPr>
          <w:rFonts w:ascii="Times New Roman" w:hAnsi="Times New Roman" w:cs="Times New Roman"/>
          <w:sz w:val="24"/>
          <w:szCs w:val="24"/>
        </w:rPr>
        <w:t xml:space="preserve"> с </w:t>
      </w:r>
      <w:r w:rsidRPr="00457600">
        <w:rPr>
          <w:rFonts w:ascii="Times New Roman" w:hAnsi="Times New Roman" w:cs="Times New Roman"/>
          <w:sz w:val="24"/>
          <w:szCs w:val="24"/>
        </w:rPr>
        <w:t xml:space="preserve">1794 г. </w:t>
      </w:r>
      <w:r w:rsidR="00457600" w:rsidRPr="00457600">
        <w:rPr>
          <w:rFonts w:ascii="Times New Roman" w:hAnsi="Times New Roman" w:cs="Times New Roman"/>
          <w:sz w:val="24"/>
          <w:szCs w:val="24"/>
        </w:rPr>
        <w:t xml:space="preserve">была </w:t>
      </w:r>
      <w:r w:rsidRPr="00457600">
        <w:rPr>
          <w:rFonts w:ascii="Times New Roman" w:hAnsi="Times New Roman" w:cs="Times New Roman"/>
          <w:sz w:val="24"/>
          <w:szCs w:val="24"/>
        </w:rPr>
        <w:t>установлена</w:t>
      </w:r>
      <w:r w:rsidR="00457600" w:rsidRPr="00457600">
        <w:rPr>
          <w:rFonts w:ascii="Times New Roman" w:hAnsi="Times New Roman" w:cs="Times New Roman"/>
          <w:sz w:val="24"/>
          <w:szCs w:val="24"/>
        </w:rPr>
        <w:t xml:space="preserve"> в размере 4 руб. за ведро</w:t>
      </w:r>
      <w:r w:rsidRPr="00457600">
        <w:rPr>
          <w:rFonts w:ascii="Times New Roman" w:hAnsi="Times New Roman" w:cs="Times New Roman"/>
          <w:sz w:val="24"/>
          <w:szCs w:val="24"/>
        </w:rPr>
        <w:t xml:space="preserve"> (кроме привилегированных</w:t>
      </w:r>
      <w:r w:rsidRPr="001E086B">
        <w:rPr>
          <w:rFonts w:ascii="Times New Roman" w:hAnsi="Times New Roman" w:cs="Times New Roman"/>
          <w:sz w:val="24"/>
          <w:szCs w:val="24"/>
        </w:rPr>
        <w:t xml:space="preserve"> губерний – Прибалти</w:t>
      </w:r>
      <w:r w:rsidR="00457600">
        <w:rPr>
          <w:rFonts w:ascii="Times New Roman" w:hAnsi="Times New Roman" w:cs="Times New Roman"/>
          <w:sz w:val="24"/>
          <w:szCs w:val="24"/>
        </w:rPr>
        <w:t>йские и Малороссийские губернии)</w:t>
      </w:r>
      <w:r w:rsidRPr="001E086B">
        <w:rPr>
          <w:rStyle w:val="FootnoteReference"/>
          <w:rFonts w:ascii="Times New Roman" w:hAnsi="Times New Roman" w:cs="Times New Roman"/>
          <w:sz w:val="24"/>
          <w:szCs w:val="24"/>
        </w:rPr>
        <w:footnoteReference w:id="33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579C54" w14:textId="6C7F20F6" w:rsidR="00435805" w:rsidRDefault="009F5599" w:rsidP="00100294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Цены на железо и чугун известны из нашей базы, но это заводские цены, а не цены которые платил за железо потребитель. В силу сложностей транспортировки цена на заводе и у потребителя существенно различалась. Сведения о ценах потребителя разрознены. Известно, что в Петербурге</w:t>
      </w:r>
      <w:r w:rsidR="00EA7318" w:rsidRPr="00365B76">
        <w:rPr>
          <w:rFonts w:ascii="Times New Roman" w:hAnsi="Times New Roman" w:cs="Times New Roman"/>
          <w:sz w:val="24"/>
          <w:szCs w:val="24"/>
        </w:rPr>
        <w:t xml:space="preserve"> </w:t>
      </w:r>
      <w:r w:rsidR="00EA7318">
        <w:rPr>
          <w:rFonts w:ascii="Times New Roman" w:hAnsi="Times New Roman" w:cs="Times New Roman"/>
          <w:sz w:val="24"/>
          <w:szCs w:val="24"/>
        </w:rPr>
        <w:t xml:space="preserve">в </w:t>
      </w:r>
      <w:r w:rsidR="00EA7318" w:rsidRPr="00365B76">
        <w:rPr>
          <w:rFonts w:ascii="Times New Roman" w:hAnsi="Times New Roman" w:cs="Times New Roman"/>
          <w:sz w:val="24"/>
          <w:szCs w:val="24"/>
        </w:rPr>
        <w:t xml:space="preserve">1795 г. </w:t>
      </w:r>
      <w:r>
        <w:rPr>
          <w:rFonts w:ascii="Times New Roman" w:hAnsi="Times New Roman" w:cs="Times New Roman"/>
          <w:sz w:val="24"/>
          <w:szCs w:val="24"/>
        </w:rPr>
        <w:t xml:space="preserve">за пуд железа платили </w:t>
      </w:r>
      <w:r w:rsidR="00EA7318" w:rsidRPr="00365B76">
        <w:rPr>
          <w:rFonts w:ascii="Times New Roman" w:hAnsi="Times New Roman" w:cs="Times New Roman"/>
          <w:sz w:val="24"/>
          <w:szCs w:val="24"/>
        </w:rPr>
        <w:t>ассигнаци</w:t>
      </w:r>
      <w:r w:rsidR="00EA7318">
        <w:rPr>
          <w:rFonts w:ascii="Times New Roman" w:hAnsi="Times New Roman" w:cs="Times New Roman"/>
          <w:sz w:val="24"/>
          <w:szCs w:val="24"/>
        </w:rPr>
        <w:t>ями</w:t>
      </w:r>
      <w:r w:rsidR="00EA7318" w:rsidRPr="00365B76">
        <w:rPr>
          <w:rFonts w:ascii="Times New Roman" w:hAnsi="Times New Roman" w:cs="Times New Roman"/>
          <w:sz w:val="24"/>
          <w:szCs w:val="24"/>
        </w:rPr>
        <w:t xml:space="preserve"> 160 коп</w:t>
      </w:r>
      <w:r w:rsidR="00EA7318">
        <w:rPr>
          <w:rFonts w:ascii="Times New Roman" w:hAnsi="Times New Roman" w:cs="Times New Roman"/>
          <w:sz w:val="24"/>
          <w:szCs w:val="24"/>
        </w:rPr>
        <w:t>.</w:t>
      </w:r>
      <w:r w:rsidR="00EA7318" w:rsidRPr="00365B76">
        <w:rPr>
          <w:rFonts w:ascii="Times New Roman" w:hAnsi="Times New Roman" w:cs="Times New Roman"/>
          <w:sz w:val="24"/>
          <w:szCs w:val="24"/>
        </w:rPr>
        <w:t>, серебро</w:t>
      </w:r>
      <w:r w:rsidR="00EA7318">
        <w:rPr>
          <w:rFonts w:ascii="Times New Roman" w:hAnsi="Times New Roman" w:cs="Times New Roman"/>
          <w:sz w:val="24"/>
          <w:szCs w:val="24"/>
        </w:rPr>
        <w:t>м</w:t>
      </w:r>
      <w:r w:rsidR="00EA7318" w:rsidRPr="00365B76">
        <w:rPr>
          <w:rFonts w:ascii="Times New Roman" w:hAnsi="Times New Roman" w:cs="Times New Roman"/>
          <w:sz w:val="24"/>
          <w:szCs w:val="24"/>
        </w:rPr>
        <w:t xml:space="preserve"> 110 коп.</w:t>
      </w:r>
      <w:r>
        <w:rPr>
          <w:rFonts w:ascii="Times New Roman" w:hAnsi="Times New Roman" w:cs="Times New Roman"/>
          <w:sz w:val="24"/>
          <w:szCs w:val="24"/>
        </w:rPr>
        <w:t>; в</w:t>
      </w:r>
      <w:r w:rsidR="00EA7318" w:rsidRPr="00365B76">
        <w:rPr>
          <w:rFonts w:ascii="Times New Roman" w:hAnsi="Times New Roman" w:cs="Times New Roman"/>
          <w:sz w:val="24"/>
          <w:szCs w:val="24"/>
        </w:rPr>
        <w:t xml:space="preserve"> 1796 г.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A7318" w:rsidRPr="00365B76">
        <w:rPr>
          <w:rFonts w:ascii="Times New Roman" w:hAnsi="Times New Roman" w:cs="Times New Roman"/>
          <w:sz w:val="24"/>
          <w:szCs w:val="24"/>
        </w:rPr>
        <w:t>асс</w:t>
      </w:r>
      <w:r w:rsidR="00EA7318">
        <w:rPr>
          <w:rFonts w:ascii="Times New Roman" w:hAnsi="Times New Roman" w:cs="Times New Roman"/>
          <w:sz w:val="24"/>
          <w:szCs w:val="24"/>
        </w:rPr>
        <w:t>игнациями</w:t>
      </w:r>
      <w:r w:rsidR="00EA7318" w:rsidRPr="00365B76">
        <w:rPr>
          <w:rFonts w:ascii="Times New Roman" w:hAnsi="Times New Roman" w:cs="Times New Roman"/>
          <w:sz w:val="24"/>
          <w:szCs w:val="24"/>
        </w:rPr>
        <w:t xml:space="preserve"> 150</w:t>
      </w:r>
      <w:r w:rsidR="00EA7318">
        <w:rPr>
          <w:rFonts w:ascii="Times New Roman" w:hAnsi="Times New Roman" w:cs="Times New Roman"/>
          <w:sz w:val="24"/>
          <w:szCs w:val="24"/>
        </w:rPr>
        <w:t xml:space="preserve"> коп.</w:t>
      </w:r>
      <w:r w:rsidR="00EA7318" w:rsidRPr="00365B76">
        <w:rPr>
          <w:rFonts w:ascii="Times New Roman" w:hAnsi="Times New Roman" w:cs="Times New Roman"/>
          <w:sz w:val="24"/>
          <w:szCs w:val="24"/>
        </w:rPr>
        <w:t>, сер</w:t>
      </w:r>
      <w:r w:rsidR="00EA7318">
        <w:rPr>
          <w:rFonts w:ascii="Times New Roman" w:hAnsi="Times New Roman" w:cs="Times New Roman"/>
          <w:sz w:val="24"/>
          <w:szCs w:val="24"/>
        </w:rPr>
        <w:t>ебром</w:t>
      </w:r>
      <w:r w:rsidR="00EA7318" w:rsidRPr="00365B76">
        <w:rPr>
          <w:rFonts w:ascii="Times New Roman" w:hAnsi="Times New Roman" w:cs="Times New Roman"/>
          <w:sz w:val="24"/>
          <w:szCs w:val="24"/>
        </w:rPr>
        <w:t xml:space="preserve"> 105,7</w:t>
      </w:r>
      <w:r w:rsidR="00EA7318">
        <w:rPr>
          <w:rFonts w:ascii="Times New Roman" w:hAnsi="Times New Roman" w:cs="Times New Roman"/>
          <w:sz w:val="24"/>
          <w:szCs w:val="24"/>
        </w:rPr>
        <w:t xml:space="preserve"> коп.</w:t>
      </w:r>
      <w:r w:rsidR="00EA7318">
        <w:rPr>
          <w:rStyle w:val="FootnoteReference"/>
          <w:rFonts w:ascii="Times New Roman" w:hAnsi="Times New Roman" w:cs="Times New Roman"/>
          <w:sz w:val="24"/>
          <w:szCs w:val="24"/>
        </w:rPr>
        <w:footnoteReference w:id="34"/>
      </w:r>
      <w:r>
        <w:rPr>
          <w:rFonts w:ascii="Times New Roman" w:hAnsi="Times New Roman" w:cs="Times New Roman"/>
          <w:sz w:val="24"/>
          <w:szCs w:val="24"/>
        </w:rPr>
        <w:t xml:space="preserve">; при стоимости производства </w:t>
      </w:r>
      <w:r w:rsidR="00EA7318" w:rsidRPr="00365B76">
        <w:rPr>
          <w:rFonts w:ascii="Times New Roman" w:hAnsi="Times New Roman" w:cs="Times New Roman"/>
          <w:sz w:val="24"/>
          <w:szCs w:val="24"/>
        </w:rPr>
        <w:t xml:space="preserve">железа на </w:t>
      </w:r>
      <w:r w:rsidR="00EA7318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рале</w:t>
      </w:r>
      <w:r w:rsidR="00EA7318" w:rsidRPr="00365B76">
        <w:rPr>
          <w:rFonts w:ascii="Times New Roman" w:hAnsi="Times New Roman" w:cs="Times New Roman"/>
          <w:sz w:val="24"/>
          <w:szCs w:val="24"/>
        </w:rPr>
        <w:t xml:space="preserve"> </w:t>
      </w:r>
      <w:r w:rsidRPr="00365B76">
        <w:rPr>
          <w:rFonts w:ascii="Times New Roman" w:hAnsi="Times New Roman" w:cs="Times New Roman"/>
          <w:sz w:val="24"/>
          <w:szCs w:val="24"/>
        </w:rPr>
        <w:t>в 1800</w:t>
      </w:r>
      <w:r>
        <w:rPr>
          <w:rFonts w:ascii="Times New Roman" w:hAnsi="Times New Roman" w:cs="Times New Roman"/>
          <w:sz w:val="24"/>
          <w:szCs w:val="24"/>
        </w:rPr>
        <w:t xml:space="preserve"> г. 51 - </w:t>
      </w:r>
      <w:r w:rsidR="00EA7318" w:rsidRPr="00365B76">
        <w:rPr>
          <w:rFonts w:ascii="Times New Roman" w:hAnsi="Times New Roman" w:cs="Times New Roman"/>
          <w:sz w:val="24"/>
          <w:szCs w:val="24"/>
        </w:rPr>
        <w:t>62 коп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7318" w:rsidRPr="00365B76">
        <w:rPr>
          <w:rFonts w:ascii="Times New Roman" w:hAnsi="Times New Roman" w:cs="Times New Roman"/>
          <w:sz w:val="24"/>
          <w:szCs w:val="24"/>
        </w:rPr>
        <w:t xml:space="preserve"> сер</w:t>
      </w:r>
      <w:r w:rsidR="00EA7318">
        <w:rPr>
          <w:rFonts w:ascii="Times New Roman" w:hAnsi="Times New Roman" w:cs="Times New Roman"/>
          <w:sz w:val="24"/>
          <w:szCs w:val="24"/>
        </w:rPr>
        <w:t>ебром</w:t>
      </w:r>
      <w:r w:rsidR="00EA7318" w:rsidRPr="00365B76">
        <w:rPr>
          <w:rFonts w:ascii="Times New Roman" w:hAnsi="Times New Roman" w:cs="Times New Roman"/>
          <w:sz w:val="24"/>
          <w:szCs w:val="24"/>
        </w:rPr>
        <w:t xml:space="preserve"> за пуд (</w:t>
      </w:r>
      <w:r>
        <w:rPr>
          <w:rFonts w:ascii="Times New Roman" w:hAnsi="Times New Roman" w:cs="Times New Roman"/>
          <w:sz w:val="24"/>
          <w:szCs w:val="24"/>
        </w:rPr>
        <w:t xml:space="preserve">казенные и </w:t>
      </w:r>
      <w:r w:rsidR="00EA7318" w:rsidRPr="00365B76">
        <w:rPr>
          <w:rFonts w:ascii="Times New Roman" w:hAnsi="Times New Roman" w:cs="Times New Roman"/>
          <w:sz w:val="24"/>
          <w:szCs w:val="24"/>
        </w:rPr>
        <w:t>частные заводы</w:t>
      </w:r>
      <w:r>
        <w:rPr>
          <w:rFonts w:ascii="Times New Roman" w:hAnsi="Times New Roman" w:cs="Times New Roman"/>
          <w:sz w:val="24"/>
          <w:szCs w:val="24"/>
        </w:rPr>
        <w:t>, соответственно</w:t>
      </w:r>
      <w:r w:rsidR="00EA7318" w:rsidRPr="00365B76">
        <w:rPr>
          <w:rFonts w:ascii="Times New Roman" w:hAnsi="Times New Roman" w:cs="Times New Roman"/>
          <w:sz w:val="24"/>
          <w:szCs w:val="24"/>
        </w:rPr>
        <w:t>)</w:t>
      </w:r>
      <w:r w:rsidR="0079192E">
        <w:rPr>
          <w:rStyle w:val="FootnoteReference"/>
          <w:rFonts w:ascii="Times New Roman" w:hAnsi="Times New Roman" w:cs="Times New Roman"/>
          <w:sz w:val="24"/>
          <w:szCs w:val="24"/>
        </w:rPr>
        <w:footnoteReference w:id="35"/>
      </w:r>
      <w:r w:rsidR="00EA7318">
        <w:rPr>
          <w:rFonts w:ascii="Times New Roman" w:hAnsi="Times New Roman" w:cs="Times New Roman"/>
          <w:sz w:val="24"/>
          <w:szCs w:val="24"/>
        </w:rPr>
        <w:t>.</w:t>
      </w:r>
      <w:r w:rsidR="001002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94930" w14:textId="3825E5F1" w:rsidR="009F5599" w:rsidRDefault="00100294" w:rsidP="00435805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Более сложно дело обстоит с ценами на чугун. </w:t>
      </w:r>
      <w:r w:rsidR="00EA7318">
        <w:rPr>
          <w:rFonts w:ascii="Times New Roman" w:hAnsi="Times New Roman" w:cs="Times New Roman"/>
          <w:sz w:val="24"/>
          <w:szCs w:val="24"/>
        </w:rPr>
        <w:t xml:space="preserve">Здесь у нас есть </w:t>
      </w:r>
      <w:r>
        <w:rPr>
          <w:rFonts w:ascii="Times New Roman" w:hAnsi="Times New Roman" w:cs="Times New Roman"/>
          <w:sz w:val="24"/>
          <w:szCs w:val="24"/>
        </w:rPr>
        <w:t xml:space="preserve">три </w:t>
      </w:r>
      <w:r w:rsidR="00EA7318">
        <w:rPr>
          <w:rFonts w:ascii="Times New Roman" w:hAnsi="Times New Roman" w:cs="Times New Roman"/>
          <w:sz w:val="24"/>
          <w:szCs w:val="24"/>
        </w:rPr>
        <w:t xml:space="preserve">разрозненных источника. </w:t>
      </w:r>
      <w:r>
        <w:rPr>
          <w:rFonts w:ascii="Times New Roman" w:hAnsi="Times New Roman" w:cs="Times New Roman"/>
          <w:sz w:val="24"/>
          <w:szCs w:val="24"/>
        </w:rPr>
        <w:t xml:space="preserve">Первый </w:t>
      </w:r>
      <w:r w:rsidR="00435805">
        <w:rPr>
          <w:rFonts w:ascii="Times New Roman" w:hAnsi="Times New Roman" w:cs="Times New Roman"/>
          <w:sz w:val="24"/>
          <w:szCs w:val="24"/>
        </w:rPr>
        <w:t>связан с десятинным</w:t>
      </w:r>
      <w:r w:rsidR="00EA7318">
        <w:rPr>
          <w:rFonts w:ascii="Times New Roman" w:hAnsi="Times New Roman" w:cs="Times New Roman"/>
          <w:sz w:val="24"/>
          <w:szCs w:val="24"/>
        </w:rPr>
        <w:t xml:space="preserve"> налог</w:t>
      </w:r>
      <w:r w:rsidR="00435805">
        <w:rPr>
          <w:rFonts w:ascii="Times New Roman" w:hAnsi="Times New Roman" w:cs="Times New Roman"/>
          <w:sz w:val="24"/>
          <w:szCs w:val="24"/>
        </w:rPr>
        <w:t xml:space="preserve">ом на производство чугуна – еще Петр </w:t>
      </w:r>
      <w:r w:rsidR="0043580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35805" w:rsidRPr="00437F1C">
        <w:rPr>
          <w:rFonts w:ascii="Times New Roman" w:hAnsi="Times New Roman" w:cs="Times New Roman"/>
          <w:sz w:val="24"/>
          <w:szCs w:val="24"/>
        </w:rPr>
        <w:t xml:space="preserve"> </w:t>
      </w:r>
      <w:r w:rsidR="00435805">
        <w:rPr>
          <w:rFonts w:ascii="Times New Roman" w:hAnsi="Times New Roman" w:cs="Times New Roman"/>
          <w:sz w:val="24"/>
          <w:szCs w:val="24"/>
        </w:rPr>
        <w:t xml:space="preserve">установил, что выплавляющие чугун заводы обязаны уплачивать  </w:t>
      </w:r>
      <w:r w:rsidR="00EA7318">
        <w:rPr>
          <w:rFonts w:ascii="Times New Roman" w:hAnsi="Times New Roman" w:cs="Times New Roman"/>
          <w:sz w:val="24"/>
          <w:szCs w:val="24"/>
        </w:rPr>
        <w:t>десятую часть стоимости выплавленного чугуна</w:t>
      </w:r>
      <w:r w:rsidR="00435805">
        <w:rPr>
          <w:rFonts w:ascii="Times New Roman" w:hAnsi="Times New Roman" w:cs="Times New Roman"/>
          <w:sz w:val="24"/>
          <w:szCs w:val="24"/>
        </w:rPr>
        <w:t xml:space="preserve"> в казну</w:t>
      </w:r>
      <w:r w:rsidR="00EA7318">
        <w:rPr>
          <w:rFonts w:ascii="Times New Roman" w:hAnsi="Times New Roman" w:cs="Times New Roman"/>
          <w:sz w:val="24"/>
          <w:szCs w:val="24"/>
        </w:rPr>
        <w:t>. В 1794 г. размер подати</w:t>
      </w:r>
      <w:r w:rsidR="00435805">
        <w:rPr>
          <w:rFonts w:ascii="Times New Roman" w:hAnsi="Times New Roman" w:cs="Times New Roman"/>
          <w:sz w:val="24"/>
          <w:szCs w:val="24"/>
        </w:rPr>
        <w:t xml:space="preserve"> был</w:t>
      </w:r>
      <w:r w:rsidR="00EA7318">
        <w:rPr>
          <w:rFonts w:ascii="Times New Roman" w:hAnsi="Times New Roman" w:cs="Times New Roman"/>
          <w:sz w:val="24"/>
          <w:szCs w:val="24"/>
        </w:rPr>
        <w:t xml:space="preserve"> установлен </w:t>
      </w:r>
      <w:r w:rsidR="00435805">
        <w:rPr>
          <w:rFonts w:ascii="Times New Roman" w:hAnsi="Times New Roman" w:cs="Times New Roman"/>
          <w:sz w:val="24"/>
          <w:szCs w:val="24"/>
        </w:rPr>
        <w:t xml:space="preserve">в размере </w:t>
      </w:r>
      <w:r w:rsidR="00EA7318">
        <w:rPr>
          <w:rFonts w:ascii="Times New Roman" w:hAnsi="Times New Roman" w:cs="Times New Roman"/>
          <w:sz w:val="24"/>
          <w:szCs w:val="24"/>
        </w:rPr>
        <w:t>6 коп. с пуда чугуна для заводов</w:t>
      </w:r>
      <w:r w:rsidR="00435805">
        <w:rPr>
          <w:rFonts w:ascii="Times New Roman" w:hAnsi="Times New Roman" w:cs="Times New Roman"/>
          <w:sz w:val="24"/>
          <w:szCs w:val="24"/>
        </w:rPr>
        <w:t>, «заведенных без участия казны»</w:t>
      </w:r>
      <w:r w:rsidR="00EA7318">
        <w:rPr>
          <w:rFonts w:ascii="Times New Roman" w:hAnsi="Times New Roman" w:cs="Times New Roman"/>
          <w:sz w:val="24"/>
          <w:szCs w:val="24"/>
        </w:rPr>
        <w:t xml:space="preserve"> и 8 коп. с пуда для </w:t>
      </w:r>
      <w:r w:rsidR="00435805">
        <w:rPr>
          <w:rFonts w:ascii="Times New Roman" w:hAnsi="Times New Roman" w:cs="Times New Roman"/>
          <w:sz w:val="24"/>
          <w:szCs w:val="24"/>
        </w:rPr>
        <w:t>заводов, «</w:t>
      </w:r>
      <w:r w:rsidR="00EA7318">
        <w:rPr>
          <w:rFonts w:ascii="Times New Roman" w:hAnsi="Times New Roman" w:cs="Times New Roman"/>
          <w:sz w:val="24"/>
          <w:szCs w:val="24"/>
        </w:rPr>
        <w:t>заведенных с казенным участием</w:t>
      </w:r>
      <w:r w:rsidR="00435805">
        <w:rPr>
          <w:rFonts w:ascii="Times New Roman" w:hAnsi="Times New Roman" w:cs="Times New Roman"/>
          <w:sz w:val="24"/>
          <w:szCs w:val="24"/>
        </w:rPr>
        <w:t>», т.е</w:t>
      </w:r>
      <w:r w:rsidR="00EA7318">
        <w:rPr>
          <w:rFonts w:ascii="Times New Roman" w:hAnsi="Times New Roman" w:cs="Times New Roman"/>
          <w:sz w:val="24"/>
          <w:szCs w:val="24"/>
        </w:rPr>
        <w:t xml:space="preserve">. </w:t>
      </w:r>
      <w:r w:rsidR="00435805">
        <w:rPr>
          <w:rFonts w:ascii="Times New Roman" w:hAnsi="Times New Roman" w:cs="Times New Roman"/>
          <w:sz w:val="24"/>
          <w:szCs w:val="24"/>
        </w:rPr>
        <w:t xml:space="preserve">цена пуда чугуна должны была быть около </w:t>
      </w:r>
      <w:r w:rsidR="00EA7318">
        <w:rPr>
          <w:rFonts w:ascii="Times New Roman" w:hAnsi="Times New Roman" w:cs="Times New Roman"/>
          <w:sz w:val="24"/>
          <w:szCs w:val="24"/>
        </w:rPr>
        <w:t>60 и 80 коп.</w:t>
      </w:r>
      <w:r w:rsidR="00435805">
        <w:rPr>
          <w:rFonts w:ascii="Times New Roman" w:hAnsi="Times New Roman" w:cs="Times New Roman"/>
          <w:sz w:val="24"/>
          <w:szCs w:val="24"/>
        </w:rPr>
        <w:t>, соответственно</w:t>
      </w:r>
      <w:r w:rsidR="00437F1C">
        <w:rPr>
          <w:rStyle w:val="FootnoteReference"/>
          <w:rFonts w:ascii="Times New Roman" w:hAnsi="Times New Roman" w:cs="Times New Roman"/>
          <w:sz w:val="24"/>
          <w:szCs w:val="24"/>
        </w:rPr>
        <w:footnoteReference w:id="36"/>
      </w:r>
      <w:r w:rsidR="00435805">
        <w:rPr>
          <w:rFonts w:ascii="Times New Roman" w:hAnsi="Times New Roman" w:cs="Times New Roman"/>
          <w:sz w:val="24"/>
          <w:szCs w:val="24"/>
        </w:rPr>
        <w:t>.</w:t>
      </w:r>
      <w:r w:rsidR="00EA7318">
        <w:rPr>
          <w:rFonts w:ascii="Times New Roman" w:hAnsi="Times New Roman" w:cs="Times New Roman"/>
          <w:sz w:val="24"/>
          <w:szCs w:val="24"/>
        </w:rPr>
        <w:t xml:space="preserve"> </w:t>
      </w:r>
      <w:r w:rsidR="00435805">
        <w:rPr>
          <w:rFonts w:ascii="Times New Roman" w:hAnsi="Times New Roman" w:cs="Times New Roman"/>
          <w:sz w:val="24"/>
          <w:szCs w:val="24"/>
        </w:rPr>
        <w:t>Во-вторых, и</w:t>
      </w:r>
      <w:r w:rsidR="00EA7318">
        <w:rPr>
          <w:rFonts w:ascii="Times New Roman" w:hAnsi="Times New Roman" w:cs="Times New Roman"/>
          <w:sz w:val="24"/>
          <w:szCs w:val="24"/>
        </w:rPr>
        <w:t>звестно, что н</w:t>
      </w:r>
      <w:r w:rsidR="00EA7318" w:rsidRPr="00B85F6D">
        <w:rPr>
          <w:rFonts w:ascii="Times New Roman" w:hAnsi="Times New Roman" w:cs="Times New Roman"/>
          <w:sz w:val="24"/>
          <w:szCs w:val="24"/>
        </w:rPr>
        <w:t>а заводах Голицыных</w:t>
      </w:r>
      <w:r w:rsidR="00EA7318">
        <w:rPr>
          <w:rFonts w:ascii="Times New Roman" w:hAnsi="Times New Roman" w:cs="Times New Roman"/>
          <w:sz w:val="24"/>
          <w:szCs w:val="24"/>
        </w:rPr>
        <w:t xml:space="preserve"> (Пермская губерния)</w:t>
      </w:r>
      <w:r w:rsidR="00EA7318" w:rsidRPr="00B85F6D">
        <w:rPr>
          <w:rFonts w:ascii="Times New Roman" w:hAnsi="Times New Roman" w:cs="Times New Roman"/>
          <w:sz w:val="24"/>
          <w:szCs w:val="24"/>
        </w:rPr>
        <w:t xml:space="preserve"> </w:t>
      </w:r>
      <w:r w:rsidR="00EA7318">
        <w:rPr>
          <w:rFonts w:ascii="Times New Roman" w:hAnsi="Times New Roman" w:cs="Times New Roman"/>
          <w:sz w:val="24"/>
          <w:szCs w:val="24"/>
        </w:rPr>
        <w:t xml:space="preserve">в 1792 г. чугун продавался по цене </w:t>
      </w:r>
      <w:r w:rsidR="00EA7318" w:rsidRPr="00B85F6D">
        <w:rPr>
          <w:rFonts w:ascii="Times New Roman" w:hAnsi="Times New Roman" w:cs="Times New Roman"/>
          <w:sz w:val="24"/>
          <w:szCs w:val="24"/>
        </w:rPr>
        <w:t>0,3106 руб</w:t>
      </w:r>
      <w:r w:rsidR="00435805">
        <w:rPr>
          <w:rFonts w:ascii="Times New Roman" w:hAnsi="Times New Roman" w:cs="Times New Roman"/>
          <w:sz w:val="24"/>
          <w:szCs w:val="24"/>
        </w:rPr>
        <w:t>.</w:t>
      </w:r>
      <w:r w:rsidR="00EA7318" w:rsidRPr="00B85F6D">
        <w:rPr>
          <w:rFonts w:ascii="Times New Roman" w:hAnsi="Times New Roman" w:cs="Times New Roman"/>
          <w:sz w:val="24"/>
          <w:szCs w:val="24"/>
        </w:rPr>
        <w:t xml:space="preserve"> за пуд</w:t>
      </w:r>
      <w:r w:rsidR="00EA7318">
        <w:rPr>
          <w:rStyle w:val="FootnoteReference"/>
          <w:rFonts w:ascii="Times New Roman" w:hAnsi="Times New Roman" w:cs="Times New Roman"/>
          <w:sz w:val="24"/>
          <w:szCs w:val="24"/>
        </w:rPr>
        <w:footnoteReference w:id="37"/>
      </w:r>
      <w:r w:rsidR="00EA7318" w:rsidRPr="00B85F6D">
        <w:rPr>
          <w:rFonts w:ascii="Times New Roman" w:hAnsi="Times New Roman" w:cs="Times New Roman"/>
          <w:sz w:val="24"/>
          <w:szCs w:val="24"/>
        </w:rPr>
        <w:t>.</w:t>
      </w:r>
      <w:r w:rsidR="00EA7318">
        <w:rPr>
          <w:rFonts w:ascii="Times New Roman" w:hAnsi="Times New Roman" w:cs="Times New Roman"/>
          <w:sz w:val="24"/>
          <w:szCs w:val="24"/>
        </w:rPr>
        <w:t xml:space="preserve"> </w:t>
      </w:r>
      <w:r w:rsidR="00435805">
        <w:rPr>
          <w:rFonts w:ascii="Times New Roman" w:hAnsi="Times New Roman" w:cs="Times New Roman"/>
          <w:sz w:val="24"/>
          <w:szCs w:val="24"/>
        </w:rPr>
        <w:t xml:space="preserve">Наконец, </w:t>
      </w:r>
      <w:r w:rsidR="00EA7318">
        <w:rPr>
          <w:rFonts w:ascii="Times New Roman" w:hAnsi="Times New Roman" w:cs="Times New Roman"/>
          <w:sz w:val="24"/>
          <w:szCs w:val="24"/>
        </w:rPr>
        <w:t xml:space="preserve">есть отрывочные </w:t>
      </w:r>
      <w:r w:rsidR="00435805">
        <w:rPr>
          <w:rFonts w:ascii="Times New Roman" w:hAnsi="Times New Roman" w:cs="Times New Roman"/>
          <w:sz w:val="24"/>
          <w:szCs w:val="24"/>
        </w:rPr>
        <w:t>сведения о цене</w:t>
      </w:r>
      <w:r w:rsidR="00EA7318">
        <w:rPr>
          <w:rFonts w:ascii="Times New Roman" w:hAnsi="Times New Roman" w:cs="Times New Roman"/>
          <w:sz w:val="24"/>
          <w:szCs w:val="24"/>
        </w:rPr>
        <w:t xml:space="preserve"> раз</w:t>
      </w:r>
      <w:r w:rsidR="00435805">
        <w:rPr>
          <w:rFonts w:ascii="Times New Roman" w:hAnsi="Times New Roman" w:cs="Times New Roman"/>
          <w:sz w:val="24"/>
          <w:szCs w:val="24"/>
        </w:rPr>
        <w:t>лич</w:t>
      </w:r>
      <w:r w:rsidR="00EA7318">
        <w:rPr>
          <w:rFonts w:ascii="Times New Roman" w:hAnsi="Times New Roman" w:cs="Times New Roman"/>
          <w:sz w:val="24"/>
          <w:szCs w:val="24"/>
        </w:rPr>
        <w:t xml:space="preserve">ных чугунных форм </w:t>
      </w:r>
      <w:r w:rsidR="00435805">
        <w:rPr>
          <w:rFonts w:ascii="Times New Roman" w:hAnsi="Times New Roman" w:cs="Times New Roman"/>
          <w:sz w:val="24"/>
          <w:szCs w:val="24"/>
        </w:rPr>
        <w:t xml:space="preserve">в Вятской губернии в 1794 г., которая варьировалась </w:t>
      </w:r>
      <w:r w:rsidR="00EA7318">
        <w:rPr>
          <w:rFonts w:ascii="Times New Roman" w:hAnsi="Times New Roman" w:cs="Times New Roman"/>
          <w:sz w:val="24"/>
          <w:szCs w:val="24"/>
        </w:rPr>
        <w:t>от 0,29 до 0,31 руб. за пуд</w:t>
      </w:r>
      <w:r w:rsidR="00EA7318">
        <w:rPr>
          <w:rStyle w:val="FootnoteReference"/>
          <w:rFonts w:ascii="Times New Roman" w:hAnsi="Times New Roman" w:cs="Times New Roman"/>
          <w:sz w:val="24"/>
          <w:szCs w:val="24"/>
        </w:rPr>
        <w:footnoteReference w:id="38"/>
      </w:r>
      <w:r w:rsidR="00EA7318">
        <w:rPr>
          <w:rFonts w:ascii="Times New Roman" w:hAnsi="Times New Roman" w:cs="Times New Roman"/>
          <w:sz w:val="24"/>
          <w:szCs w:val="24"/>
        </w:rPr>
        <w:t xml:space="preserve">. </w:t>
      </w:r>
      <w:r w:rsidR="00435805">
        <w:rPr>
          <w:rFonts w:ascii="Times New Roman" w:hAnsi="Times New Roman" w:cs="Times New Roman"/>
          <w:sz w:val="24"/>
          <w:szCs w:val="24"/>
        </w:rPr>
        <w:t xml:space="preserve"> Предпочтение, видимо, следует отдать второму и третьему источнику, так как </w:t>
      </w:r>
      <w:r w:rsidR="00EA7318">
        <w:rPr>
          <w:rFonts w:ascii="Times New Roman" w:hAnsi="Times New Roman" w:cs="Times New Roman"/>
          <w:sz w:val="24"/>
          <w:szCs w:val="24"/>
        </w:rPr>
        <w:t xml:space="preserve">налог </w:t>
      </w:r>
      <w:r w:rsidR="00435805">
        <w:rPr>
          <w:rFonts w:ascii="Times New Roman" w:hAnsi="Times New Roman" w:cs="Times New Roman"/>
          <w:sz w:val="24"/>
          <w:szCs w:val="24"/>
        </w:rPr>
        <w:t>был завышен относительно десяти процентов цены. Мы предполагаем,</w:t>
      </w:r>
      <w:r w:rsidR="00EA7318">
        <w:rPr>
          <w:rFonts w:ascii="Times New Roman" w:hAnsi="Times New Roman" w:cs="Times New Roman"/>
          <w:sz w:val="24"/>
          <w:szCs w:val="24"/>
        </w:rPr>
        <w:t xml:space="preserve"> что цена в среднем </w:t>
      </w:r>
      <w:r w:rsidR="00435805">
        <w:rPr>
          <w:rFonts w:ascii="Times New Roman" w:hAnsi="Times New Roman" w:cs="Times New Roman"/>
          <w:sz w:val="24"/>
          <w:szCs w:val="24"/>
        </w:rPr>
        <w:t xml:space="preserve">равнялась </w:t>
      </w:r>
      <w:r w:rsidR="00EA7318">
        <w:rPr>
          <w:rFonts w:ascii="Times New Roman" w:hAnsi="Times New Roman" w:cs="Times New Roman"/>
          <w:sz w:val="24"/>
          <w:szCs w:val="24"/>
        </w:rPr>
        <w:t>0,3 руб. за пуд.</w:t>
      </w:r>
    </w:p>
    <w:p w14:paraId="40604A3C" w14:textId="46329DEA" w:rsidR="0058133A" w:rsidRPr="0058133A" w:rsidRDefault="0058133A" w:rsidP="00435805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на медь, согласно сведениям, приводимым в работе Н.Д. Чечулина, в 1795 г. составляла 11,3 руб. за пуд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9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B8F2B7" w14:textId="77777777" w:rsidR="00A23B1D" w:rsidRDefault="009F5599" w:rsidP="009F5599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F5599">
        <w:rPr>
          <w:rFonts w:ascii="Times New Roman" w:hAnsi="Times New Roman" w:cs="Times New Roman"/>
          <w:sz w:val="24"/>
          <w:szCs w:val="24"/>
        </w:rPr>
        <w:lastRenderedPageBreak/>
        <w:t xml:space="preserve">Наконец, продажные цены </w:t>
      </w:r>
      <w:r w:rsidR="00EA7318" w:rsidRPr="009F5599">
        <w:rPr>
          <w:rFonts w:ascii="Times New Roman" w:hAnsi="Times New Roman" w:cs="Times New Roman"/>
          <w:sz w:val="24"/>
          <w:szCs w:val="24"/>
        </w:rPr>
        <w:t>за золото</w:t>
      </w:r>
      <w:r w:rsidRPr="009F5599">
        <w:rPr>
          <w:rFonts w:ascii="Times New Roman" w:hAnsi="Times New Roman" w:cs="Times New Roman"/>
          <w:sz w:val="24"/>
          <w:szCs w:val="24"/>
        </w:rPr>
        <w:t xml:space="preserve"> как таковые отсутствуют. </w:t>
      </w:r>
      <w:r>
        <w:rPr>
          <w:rFonts w:ascii="Times New Roman" w:hAnsi="Times New Roman" w:cs="Times New Roman"/>
          <w:sz w:val="24"/>
          <w:szCs w:val="24"/>
        </w:rPr>
        <w:t xml:space="preserve">Однако, </w:t>
      </w:r>
      <w:r w:rsidR="00EA7318">
        <w:rPr>
          <w:rFonts w:ascii="Times New Roman" w:hAnsi="Times New Roman" w:cs="Times New Roman"/>
          <w:sz w:val="24"/>
          <w:szCs w:val="24"/>
        </w:rPr>
        <w:t>государство оценивало стоимость добычи золота. В ведомости Берг-коллегии о золотопромышленных</w:t>
      </w:r>
      <w:r>
        <w:rPr>
          <w:rFonts w:ascii="Times New Roman" w:hAnsi="Times New Roman" w:cs="Times New Roman"/>
          <w:sz w:val="24"/>
          <w:szCs w:val="24"/>
        </w:rPr>
        <w:t xml:space="preserve"> заводах за 1797 г. цена золота</w:t>
      </w:r>
      <w:r w:rsidR="00EA7318">
        <w:rPr>
          <w:rFonts w:ascii="Times New Roman" w:hAnsi="Times New Roman" w:cs="Times New Roman"/>
          <w:sz w:val="24"/>
          <w:szCs w:val="24"/>
        </w:rPr>
        <w:t xml:space="preserve"> оценивается в 0,71 руб. за золотник, или 2726,4 руб. за пуд</w:t>
      </w:r>
      <w:r w:rsidR="00EA7318">
        <w:rPr>
          <w:rStyle w:val="FootnoteReference"/>
          <w:rFonts w:ascii="Times New Roman" w:hAnsi="Times New Roman" w:cs="Times New Roman"/>
          <w:sz w:val="24"/>
          <w:szCs w:val="24"/>
        </w:rPr>
        <w:footnoteReference w:id="40"/>
      </w:r>
      <w:r w:rsidR="00EA7318">
        <w:rPr>
          <w:rFonts w:ascii="Times New Roman" w:hAnsi="Times New Roman" w:cs="Times New Roman"/>
          <w:sz w:val="24"/>
          <w:szCs w:val="24"/>
        </w:rPr>
        <w:t>.</w:t>
      </w:r>
    </w:p>
    <w:p w14:paraId="3EB8335F" w14:textId="02242CAF" w:rsidR="00A23B1D" w:rsidRPr="00A23B1D" w:rsidRDefault="00A23B1D" w:rsidP="00A23B1D">
      <w:pPr>
        <w:pStyle w:val="ListParagraph"/>
        <w:spacing w:line="360" w:lineRule="auto"/>
        <w:ind w:left="0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Для остальных «уникальных» товаров мы апроксимирвоали стоимость произведенной продукции тем или иным заводом по средней стоимости продукции заводов той же отрасли (или близкой, например «булавочная» для «игольчатой») в той же губернии. Если в губернии другие заводы такой отрасли отсутствуют, мы использовали среднюю стоимость продукции завода данной отрасли в среднем по стране. </w:t>
      </w:r>
    </w:p>
    <w:p w14:paraId="303B7296" w14:textId="6C135F4A" w:rsidR="00020272" w:rsidRPr="00C552F4" w:rsidRDefault="00020272" w:rsidP="009F5599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о заводах и производстве легкой и обрабатывающей промышленности относятся к 1797 г., т.е. к году после Павловской административной реформы </w:t>
      </w:r>
      <w:r w:rsidR="00C552F4" w:rsidRPr="00C552F4">
        <w:rPr>
          <w:rFonts w:ascii="Times New Roman" w:hAnsi="Times New Roman" w:cs="Times New Roman"/>
          <w:sz w:val="24"/>
          <w:szCs w:val="24"/>
        </w:rPr>
        <w:t xml:space="preserve">(проводившейся с конца 1796 г.) </w:t>
      </w:r>
      <w:r w:rsidRPr="00C552F4">
        <w:rPr>
          <w:rFonts w:ascii="Times New Roman" w:hAnsi="Times New Roman" w:cs="Times New Roman"/>
          <w:sz w:val="24"/>
          <w:szCs w:val="24"/>
        </w:rPr>
        <w:t xml:space="preserve">– заводы в источнике привязаны к </w:t>
      </w:r>
      <w:r w:rsidR="00C552F4" w:rsidRPr="00C552F4">
        <w:rPr>
          <w:rFonts w:ascii="Times New Roman" w:hAnsi="Times New Roman" w:cs="Times New Roman"/>
          <w:sz w:val="24"/>
          <w:szCs w:val="24"/>
        </w:rPr>
        <w:t xml:space="preserve">«Павловским» губерниям 1797 г. </w:t>
      </w:r>
      <w:r w:rsidRPr="00C552F4">
        <w:rPr>
          <w:rFonts w:ascii="Times New Roman" w:hAnsi="Times New Roman" w:cs="Times New Roman"/>
          <w:sz w:val="24"/>
          <w:szCs w:val="24"/>
        </w:rPr>
        <w:t>Мы перевели губернии 1797 г. в губернии 1795 г. по следующей процедуре:</w:t>
      </w:r>
    </w:p>
    <w:p w14:paraId="73A7A8C0" w14:textId="1E83BE94" w:rsidR="00020272" w:rsidRPr="00C552F4" w:rsidRDefault="00020272" w:rsidP="001B1686">
      <w:pPr>
        <w:pStyle w:val="ListParagraph"/>
        <w:spacing w:line="360" w:lineRule="auto"/>
        <w:ind w:left="12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552F4">
        <w:rPr>
          <w:rFonts w:ascii="Times New Roman" w:hAnsi="Times New Roman" w:cs="Times New Roman"/>
          <w:sz w:val="24"/>
          <w:szCs w:val="24"/>
        </w:rPr>
        <w:t>а) по Географическому словарю Российского государства устанавливался уезд, в котором располагался завод</w:t>
      </w:r>
      <w:r w:rsidR="00C552F4">
        <w:rPr>
          <w:rFonts w:ascii="Times New Roman" w:hAnsi="Times New Roman" w:cs="Times New Roman"/>
          <w:sz w:val="24"/>
          <w:szCs w:val="24"/>
        </w:rPr>
        <w:t>;</w:t>
      </w:r>
    </w:p>
    <w:p w14:paraId="2E2B7812" w14:textId="3A8D6576" w:rsidR="00342276" w:rsidRDefault="00020272" w:rsidP="001B1686">
      <w:pPr>
        <w:pStyle w:val="ListParagraph"/>
        <w:spacing w:line="360" w:lineRule="auto"/>
        <w:ind w:left="12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C552F4">
        <w:rPr>
          <w:rFonts w:ascii="Times New Roman" w:hAnsi="Times New Roman" w:cs="Times New Roman"/>
          <w:sz w:val="24"/>
          <w:szCs w:val="24"/>
        </w:rPr>
        <w:t>б) по окладной книге пятой ревизии</w:t>
      </w:r>
      <w:r w:rsidRPr="00C552F4">
        <w:rPr>
          <w:rStyle w:val="FootnoteReference"/>
          <w:rFonts w:ascii="Times New Roman" w:hAnsi="Times New Roman" w:cs="Times New Roman"/>
          <w:sz w:val="24"/>
          <w:szCs w:val="24"/>
        </w:rPr>
        <w:footnoteReference w:id="41"/>
      </w:r>
      <w:r w:rsidRPr="00C552F4">
        <w:rPr>
          <w:rFonts w:ascii="Times New Roman" w:hAnsi="Times New Roman" w:cs="Times New Roman"/>
          <w:sz w:val="24"/>
          <w:szCs w:val="24"/>
        </w:rPr>
        <w:t xml:space="preserve"> определялось, к какой губернии в 1795 г. относился данный уезд</w:t>
      </w:r>
      <w:r w:rsidR="00C552F4" w:rsidRPr="00C552F4">
        <w:rPr>
          <w:rFonts w:ascii="Times New Roman" w:hAnsi="Times New Roman" w:cs="Times New Roman"/>
          <w:sz w:val="24"/>
          <w:szCs w:val="24"/>
        </w:rPr>
        <w:t xml:space="preserve">. После чего </w:t>
      </w:r>
      <w:r w:rsidRPr="00C552F4">
        <w:rPr>
          <w:rFonts w:ascii="Times New Roman" w:hAnsi="Times New Roman" w:cs="Times New Roman"/>
          <w:sz w:val="24"/>
          <w:szCs w:val="24"/>
        </w:rPr>
        <w:t>наименование губернии изменялось</w:t>
      </w:r>
      <w:r w:rsidR="00C552F4" w:rsidRPr="00C552F4">
        <w:rPr>
          <w:rFonts w:ascii="Times New Roman" w:hAnsi="Times New Roman" w:cs="Times New Roman"/>
          <w:sz w:val="24"/>
          <w:szCs w:val="24"/>
        </w:rPr>
        <w:t xml:space="preserve"> при необходимости</w:t>
      </w:r>
      <w:r w:rsidR="00C552F4">
        <w:rPr>
          <w:rStyle w:val="FootnoteReference"/>
          <w:rFonts w:ascii="Times New Roman" w:hAnsi="Times New Roman" w:cs="Times New Roman"/>
          <w:sz w:val="24"/>
          <w:szCs w:val="24"/>
        </w:rPr>
        <w:footnoteReference w:id="42"/>
      </w:r>
      <w:r w:rsidRPr="00C552F4">
        <w:rPr>
          <w:rFonts w:ascii="Times New Roman" w:hAnsi="Times New Roman" w:cs="Times New Roman"/>
          <w:sz w:val="24"/>
          <w:szCs w:val="24"/>
        </w:rPr>
        <w:t>.</w:t>
      </w:r>
    </w:p>
    <w:p w14:paraId="5D7A39B4" w14:textId="77777777" w:rsidR="00C552F4" w:rsidRPr="00C552F4" w:rsidRDefault="00C552F4" w:rsidP="001B1686">
      <w:pPr>
        <w:pStyle w:val="ListParagraph"/>
        <w:spacing w:line="360" w:lineRule="auto"/>
        <w:ind w:left="12" w:firstLine="414"/>
        <w:jc w:val="both"/>
        <w:rPr>
          <w:rFonts w:ascii="Times New Roman" w:hAnsi="Times New Roman" w:cs="Times New Roman"/>
          <w:sz w:val="24"/>
          <w:szCs w:val="24"/>
        </w:rPr>
      </w:pPr>
    </w:p>
    <w:p w14:paraId="32805A87" w14:textId="15C0B7A1" w:rsidR="009B7053" w:rsidRPr="00C27397" w:rsidRDefault="009B7053" w:rsidP="001B1686">
      <w:pPr>
        <w:pStyle w:val="ListParagraph"/>
        <w:numPr>
          <w:ilvl w:val="0"/>
          <w:numId w:val="3"/>
        </w:numPr>
        <w:spacing w:line="360" w:lineRule="auto"/>
        <w:ind w:hanging="2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397">
        <w:rPr>
          <w:rFonts w:ascii="Times New Roman" w:hAnsi="Times New Roman" w:cs="Times New Roman"/>
          <w:b/>
          <w:sz w:val="24"/>
          <w:szCs w:val="24"/>
        </w:rPr>
        <w:t>Список источников и литературы</w:t>
      </w:r>
    </w:p>
    <w:p w14:paraId="011DC756" w14:textId="77777777" w:rsidR="009B7053" w:rsidRPr="00C27397" w:rsidRDefault="009B7053" w:rsidP="001B1686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397">
        <w:rPr>
          <w:rFonts w:ascii="Times New Roman" w:hAnsi="Times New Roman" w:cs="Times New Roman"/>
          <w:b/>
          <w:sz w:val="24"/>
          <w:szCs w:val="24"/>
        </w:rPr>
        <w:t>Источники</w:t>
      </w:r>
      <w:r w:rsidR="007F692F" w:rsidRPr="00C27397">
        <w:rPr>
          <w:rFonts w:ascii="Times New Roman" w:hAnsi="Times New Roman" w:cs="Times New Roman"/>
          <w:b/>
          <w:sz w:val="24"/>
          <w:szCs w:val="24"/>
        </w:rPr>
        <w:t>:</w:t>
      </w:r>
    </w:p>
    <w:p w14:paraId="6E74DCFF" w14:textId="52AEBAEC" w:rsidR="008F76FF" w:rsidRPr="00C27397" w:rsidRDefault="00D42774" w:rsidP="001B16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РГАДА. Ф.1239. Оп. 3. Ч. 111.</w:t>
      </w:r>
    </w:p>
    <w:p w14:paraId="144F09AB" w14:textId="77777777" w:rsidR="009B7053" w:rsidRPr="00C27397" w:rsidRDefault="00E25D8B" w:rsidP="001B16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РГАДА. Ф.277. Оп.16. Д.1-9. </w:t>
      </w:r>
    </w:p>
    <w:p w14:paraId="37329AD8" w14:textId="77777777" w:rsidR="00E25D8B" w:rsidRPr="00C27397" w:rsidRDefault="00E25D8B" w:rsidP="001B16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РГАДА. Ф.277. Оп.16. Д.11-</w:t>
      </w:r>
      <w:r w:rsidR="005E7740" w:rsidRPr="00C27397">
        <w:rPr>
          <w:rFonts w:ascii="Times New Roman" w:hAnsi="Times New Roman" w:cs="Times New Roman"/>
          <w:sz w:val="24"/>
          <w:szCs w:val="24"/>
        </w:rPr>
        <w:t>61.</w:t>
      </w:r>
    </w:p>
    <w:p w14:paraId="2B6B3360" w14:textId="77777777" w:rsidR="0095468B" w:rsidRPr="00C27397" w:rsidRDefault="0095468B" w:rsidP="001B16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РГАДА. </w:t>
      </w:r>
      <w:r w:rsidR="00C844B3" w:rsidRPr="00C27397">
        <w:rPr>
          <w:rFonts w:ascii="Times New Roman" w:hAnsi="Times New Roman" w:cs="Times New Roman"/>
          <w:sz w:val="24"/>
          <w:szCs w:val="24"/>
        </w:rPr>
        <w:t>Ф.271</w:t>
      </w:r>
      <w:r w:rsidRPr="00C27397">
        <w:rPr>
          <w:rFonts w:ascii="Times New Roman" w:hAnsi="Times New Roman" w:cs="Times New Roman"/>
          <w:sz w:val="24"/>
          <w:szCs w:val="24"/>
        </w:rPr>
        <w:t>. Оп.</w:t>
      </w:r>
      <w:r w:rsidR="00EB01A4" w:rsidRPr="00C27397">
        <w:rPr>
          <w:rFonts w:ascii="Times New Roman" w:hAnsi="Times New Roman" w:cs="Times New Roman"/>
          <w:sz w:val="24"/>
          <w:szCs w:val="24"/>
        </w:rPr>
        <w:t>1</w:t>
      </w:r>
      <w:r w:rsidRPr="00C27397">
        <w:rPr>
          <w:rFonts w:ascii="Times New Roman" w:hAnsi="Times New Roman" w:cs="Times New Roman"/>
          <w:sz w:val="24"/>
          <w:szCs w:val="24"/>
        </w:rPr>
        <w:t>. Д.</w:t>
      </w:r>
      <w:r w:rsidR="00EB01A4" w:rsidRPr="00C27397">
        <w:rPr>
          <w:rFonts w:ascii="Times New Roman" w:hAnsi="Times New Roman" w:cs="Times New Roman"/>
          <w:sz w:val="24"/>
          <w:szCs w:val="24"/>
        </w:rPr>
        <w:t xml:space="preserve"> 2619.</w:t>
      </w:r>
    </w:p>
    <w:p w14:paraId="4A9EBAB9" w14:textId="77777777" w:rsidR="0095468B" w:rsidRPr="00C27397" w:rsidRDefault="0095468B" w:rsidP="001B16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РГАДА. Ф.2</w:t>
      </w:r>
      <w:r w:rsidR="00C844B3" w:rsidRPr="00C27397">
        <w:rPr>
          <w:rFonts w:ascii="Times New Roman" w:hAnsi="Times New Roman" w:cs="Times New Roman"/>
          <w:sz w:val="24"/>
          <w:szCs w:val="24"/>
        </w:rPr>
        <w:t>94. Оп.2. Д. 659.</w:t>
      </w:r>
    </w:p>
    <w:p w14:paraId="466E24AC" w14:textId="77777777" w:rsidR="00EB01A4" w:rsidRPr="00C27397" w:rsidRDefault="00EB01A4" w:rsidP="001B16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РГИА. Ф. 37. Оп. 25. Д. 121. О положении соляной части в государстве, в течение 11 лет, начиная с 1797 года (1807 г.)</w:t>
      </w:r>
    </w:p>
    <w:p w14:paraId="0A81AFAE" w14:textId="77777777" w:rsidR="00B65635" w:rsidRPr="00C27397" w:rsidRDefault="007B0D49" w:rsidP="001B168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РГВИА. </w:t>
      </w:r>
      <w:r w:rsidR="00C844B3" w:rsidRPr="00C27397">
        <w:rPr>
          <w:rFonts w:ascii="Times New Roman" w:hAnsi="Times New Roman" w:cs="Times New Roman"/>
          <w:sz w:val="24"/>
          <w:szCs w:val="24"/>
        </w:rPr>
        <w:t>Ф.969. Оп.1. Д.411.</w:t>
      </w:r>
    </w:p>
    <w:p w14:paraId="2C3D6DD8" w14:textId="77777777" w:rsidR="006B547A" w:rsidRPr="00C27397" w:rsidRDefault="007F692F" w:rsidP="001B16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397">
        <w:rPr>
          <w:rFonts w:ascii="Times New Roman" w:hAnsi="Times New Roman" w:cs="Times New Roman"/>
          <w:b/>
          <w:sz w:val="24"/>
          <w:szCs w:val="24"/>
        </w:rPr>
        <w:lastRenderedPageBreak/>
        <w:t>Литература:</w:t>
      </w:r>
    </w:p>
    <w:p w14:paraId="4BABC3D2" w14:textId="77777777" w:rsidR="00DA29E3" w:rsidRPr="00C27397" w:rsidRDefault="00DA29E3" w:rsidP="001B1686">
      <w:pPr>
        <w:pStyle w:val="ListParagraph"/>
        <w:numPr>
          <w:ilvl w:val="0"/>
          <w:numId w:val="10"/>
        </w:numPr>
        <w:tabs>
          <w:tab w:val="left" w:pos="141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Бескровный Л.Г. Русская армия и флот в </w:t>
      </w:r>
      <w:r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C27397">
        <w:rPr>
          <w:rFonts w:ascii="Times New Roman" w:hAnsi="Times New Roman" w:cs="Times New Roman"/>
          <w:sz w:val="24"/>
          <w:szCs w:val="24"/>
        </w:rPr>
        <w:t>в. М., 1958.</w:t>
      </w:r>
    </w:p>
    <w:p w14:paraId="17842CA7" w14:textId="77777777" w:rsidR="00DA29E3" w:rsidRPr="00C27397" w:rsidRDefault="00DA29E3" w:rsidP="001B1686">
      <w:pPr>
        <w:pStyle w:val="ListParagraph"/>
        <w:numPr>
          <w:ilvl w:val="0"/>
          <w:numId w:val="10"/>
        </w:numPr>
        <w:tabs>
          <w:tab w:val="left" w:pos="141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Герман И. Описание Петрозаводского и Кончезерского заводов и производство при оных литья пушек и снарядов. СПб., 1803.</w:t>
      </w:r>
    </w:p>
    <w:p w14:paraId="44B1C295" w14:textId="77777777" w:rsidR="00DA29E3" w:rsidRPr="00C27397" w:rsidRDefault="00DA29E3" w:rsidP="001B1686">
      <w:pPr>
        <w:pStyle w:val="ListParagraph"/>
        <w:numPr>
          <w:ilvl w:val="0"/>
          <w:numId w:val="10"/>
        </w:numPr>
        <w:tabs>
          <w:tab w:val="left" w:pos="141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Глинский А.С. 100 лет Казанского порохового завода. СПб., 1888.</w:t>
      </w:r>
    </w:p>
    <w:p w14:paraId="7282A5A4" w14:textId="77777777" w:rsidR="00D66C85" w:rsidRPr="00C27397" w:rsidRDefault="00D66C85" w:rsidP="001B1686">
      <w:pPr>
        <w:pStyle w:val="ListParagraph"/>
        <w:numPr>
          <w:ilvl w:val="0"/>
          <w:numId w:val="10"/>
        </w:numPr>
        <w:tabs>
          <w:tab w:val="left" w:pos="141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Данилевский В.В. Русское золото. История открытия и добычи до середины </w:t>
      </w:r>
      <w:r w:rsidRPr="00C2739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C27397">
        <w:rPr>
          <w:rFonts w:ascii="Times New Roman" w:hAnsi="Times New Roman" w:cs="Times New Roman"/>
          <w:sz w:val="24"/>
          <w:szCs w:val="24"/>
        </w:rPr>
        <w:t xml:space="preserve"> в. М., 1959.</w:t>
      </w:r>
    </w:p>
    <w:p w14:paraId="19198AC7" w14:textId="77777777" w:rsidR="006B547A" w:rsidRPr="00C27397" w:rsidRDefault="006B547A" w:rsidP="001B1686">
      <w:pPr>
        <w:pStyle w:val="ListParagraph"/>
        <w:numPr>
          <w:ilvl w:val="0"/>
          <w:numId w:val="10"/>
        </w:numPr>
        <w:tabs>
          <w:tab w:val="left" w:pos="141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Демкин А.В. Обрабатывающая промышленность России</w:t>
      </w:r>
      <w:r w:rsidR="00D66C85" w:rsidRPr="00C27397">
        <w:rPr>
          <w:rFonts w:ascii="Times New Roman" w:hAnsi="Times New Roman" w:cs="Times New Roman"/>
          <w:sz w:val="24"/>
          <w:szCs w:val="24"/>
        </w:rPr>
        <w:t xml:space="preserve"> в конце </w:t>
      </w:r>
      <w:r w:rsidR="00D66C85"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D66C85" w:rsidRPr="00C27397">
        <w:rPr>
          <w:rFonts w:ascii="Times New Roman" w:hAnsi="Times New Roman" w:cs="Times New Roman"/>
          <w:sz w:val="24"/>
          <w:szCs w:val="24"/>
        </w:rPr>
        <w:t xml:space="preserve"> – начале </w:t>
      </w:r>
      <w:r w:rsidR="00D66C85" w:rsidRPr="00C2739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D66C85" w:rsidRPr="00C27397">
        <w:rPr>
          <w:rFonts w:ascii="Times New Roman" w:hAnsi="Times New Roman" w:cs="Times New Roman"/>
          <w:sz w:val="24"/>
          <w:szCs w:val="24"/>
        </w:rPr>
        <w:t xml:space="preserve"> в. М., 2008.</w:t>
      </w:r>
    </w:p>
    <w:p w14:paraId="03EDB410" w14:textId="77777777" w:rsidR="006B547A" w:rsidRPr="00C27397" w:rsidRDefault="006B547A" w:rsidP="001B1686">
      <w:pPr>
        <w:pStyle w:val="ListParagraph"/>
        <w:numPr>
          <w:ilvl w:val="0"/>
          <w:numId w:val="10"/>
        </w:numPr>
        <w:tabs>
          <w:tab w:val="left" w:pos="141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Демкин А.В. Полотняное производство в России на рубеже 18 и 19 вв. М., 2004.</w:t>
      </w:r>
    </w:p>
    <w:p w14:paraId="51216D07" w14:textId="77777777" w:rsidR="006B547A" w:rsidRPr="00C27397" w:rsidRDefault="006B547A" w:rsidP="001B16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Институциональная история экономики России в </w:t>
      </w:r>
      <w:r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DA29E3" w:rsidRPr="00C27397">
        <w:rPr>
          <w:rFonts w:ascii="Times New Roman" w:hAnsi="Times New Roman" w:cs="Times New Roman"/>
          <w:sz w:val="24"/>
          <w:szCs w:val="24"/>
        </w:rPr>
        <w:t>в. М., 2004.</w:t>
      </w:r>
    </w:p>
    <w:p w14:paraId="0A608D9F" w14:textId="77777777" w:rsidR="00DA29E3" w:rsidRPr="00C27397" w:rsidRDefault="00DA29E3" w:rsidP="001B16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Каменев И. Историческое описание Охтенского порохового завода. СПб., 1891.</w:t>
      </w:r>
    </w:p>
    <w:p w14:paraId="3525CBB4" w14:textId="77777777" w:rsidR="006B547A" w:rsidRPr="00C27397" w:rsidRDefault="006B547A" w:rsidP="001B16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Ковальчук А.В. Мануфактурная промышленность Москвы во второй половине 18 в. (текстильное производство). М., 1999</w:t>
      </w:r>
    </w:p>
    <w:p w14:paraId="0604820D" w14:textId="77777777" w:rsidR="006B547A" w:rsidRPr="00C27397" w:rsidRDefault="006B547A" w:rsidP="001B16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Крупная промышленность России в 1790-1860 гг. // Очерки экономической истории России первой половины </w:t>
      </w:r>
      <w:r w:rsidRPr="00C27397">
        <w:rPr>
          <w:rFonts w:ascii="Times New Roman" w:hAnsi="Times New Roman" w:cs="Times New Roman"/>
          <w:sz w:val="24"/>
          <w:szCs w:val="24"/>
          <w:lang w:val="de-DE"/>
        </w:rPr>
        <w:t>XIX</w:t>
      </w:r>
      <w:r w:rsidRPr="00C27397">
        <w:rPr>
          <w:rFonts w:ascii="Times New Roman" w:hAnsi="Times New Roman" w:cs="Times New Roman"/>
          <w:sz w:val="24"/>
          <w:szCs w:val="24"/>
        </w:rPr>
        <w:t>в. М., 1959. С.118-220.</w:t>
      </w:r>
    </w:p>
    <w:p w14:paraId="75FDCF09" w14:textId="77777777" w:rsidR="00CF3A2D" w:rsidRPr="00C27397" w:rsidRDefault="00CF3A2D" w:rsidP="001B16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Максимович Л.М. Географический словарь Российского государства. Ч.1-7. М., 1801-1809.</w:t>
      </w:r>
    </w:p>
    <w:p w14:paraId="24FC93D1" w14:textId="77777777" w:rsidR="006B547A" w:rsidRPr="00C27397" w:rsidRDefault="006B547A" w:rsidP="001B16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Павленко Н.И. История металлургии в России </w:t>
      </w:r>
      <w:r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FB6FF0" w:rsidRPr="00C27397">
        <w:rPr>
          <w:rFonts w:ascii="Times New Roman" w:hAnsi="Times New Roman" w:cs="Times New Roman"/>
          <w:sz w:val="24"/>
          <w:szCs w:val="24"/>
        </w:rPr>
        <w:t xml:space="preserve"> в.: заводы и заводовладельцы. </w:t>
      </w:r>
      <w:r w:rsidRPr="00C27397">
        <w:rPr>
          <w:rFonts w:ascii="Times New Roman" w:hAnsi="Times New Roman" w:cs="Times New Roman"/>
          <w:sz w:val="24"/>
          <w:szCs w:val="24"/>
        </w:rPr>
        <w:t>М., 1962.</w:t>
      </w:r>
    </w:p>
    <w:p w14:paraId="08BF8309" w14:textId="77777777" w:rsidR="006B547A" w:rsidRPr="00C27397" w:rsidRDefault="006B547A" w:rsidP="001B16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Певзнер И.В. Суконная промышленность России на рубеже 18 и 19 вв. и экономическая политика правительства // Исторические записки. </w:t>
      </w:r>
      <w:r w:rsidR="00D66C85" w:rsidRPr="00C27397">
        <w:rPr>
          <w:rFonts w:ascii="Times New Roman" w:hAnsi="Times New Roman" w:cs="Times New Roman"/>
          <w:sz w:val="24"/>
          <w:szCs w:val="24"/>
        </w:rPr>
        <w:t xml:space="preserve">Т. </w:t>
      </w:r>
      <w:r w:rsidRPr="00C27397">
        <w:rPr>
          <w:rFonts w:ascii="Times New Roman" w:hAnsi="Times New Roman" w:cs="Times New Roman"/>
          <w:sz w:val="24"/>
          <w:szCs w:val="24"/>
        </w:rPr>
        <w:t>102. М., 1978.</w:t>
      </w:r>
    </w:p>
    <w:p w14:paraId="36129609" w14:textId="77777777" w:rsidR="006B547A" w:rsidRPr="00C27397" w:rsidRDefault="006B547A" w:rsidP="001B16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Струмилин С.Г. История черной металлургии в СССР. </w:t>
      </w:r>
      <w:r w:rsidR="00D66C85" w:rsidRPr="00C27397">
        <w:rPr>
          <w:rFonts w:ascii="Times New Roman" w:hAnsi="Times New Roman" w:cs="Times New Roman"/>
          <w:sz w:val="24"/>
          <w:szCs w:val="24"/>
        </w:rPr>
        <w:t xml:space="preserve">Т.1. </w:t>
      </w:r>
      <w:r w:rsidRPr="00C27397">
        <w:rPr>
          <w:rFonts w:ascii="Times New Roman" w:hAnsi="Times New Roman" w:cs="Times New Roman"/>
          <w:sz w:val="24"/>
          <w:szCs w:val="24"/>
        </w:rPr>
        <w:t>М., 1967.</w:t>
      </w:r>
    </w:p>
    <w:p w14:paraId="02129FBB" w14:textId="77777777" w:rsidR="00B445EA" w:rsidRPr="00C27397" w:rsidRDefault="00B445EA" w:rsidP="001B16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Чечулин Н.Д. Очерки по истории русских финансов в царствование Екатерины II. Спб., 1906.</w:t>
      </w:r>
    </w:p>
    <w:p w14:paraId="1F866EDA" w14:textId="77777777" w:rsidR="006B547A" w:rsidRPr="00C27397" w:rsidRDefault="006B547A" w:rsidP="001B16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Черноухов А.В. Медная промышленность на Урале в </w:t>
      </w:r>
      <w:r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C27397">
        <w:rPr>
          <w:rFonts w:ascii="Times New Roman" w:hAnsi="Times New Roman" w:cs="Times New Roman"/>
          <w:sz w:val="24"/>
          <w:szCs w:val="24"/>
        </w:rPr>
        <w:t>в. Свердловск, 1974.</w:t>
      </w:r>
    </w:p>
    <w:p w14:paraId="407B8307" w14:textId="77777777" w:rsidR="009E6FD7" w:rsidRPr="00C27397" w:rsidRDefault="009E6FD7" w:rsidP="001B1686">
      <w:pPr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5D5E7D02" w14:textId="77777777" w:rsidR="009E6FD7" w:rsidRPr="0037541F" w:rsidRDefault="009E6FD7" w:rsidP="001B1686">
      <w:pPr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37541F">
        <w:rPr>
          <w:rFonts w:ascii="Times New Roman" w:hAnsi="Times New Roman" w:cs="Times New Roman"/>
          <w:i/>
          <w:sz w:val="24"/>
          <w:szCs w:val="24"/>
        </w:rPr>
        <w:t>Приложение 1.</w:t>
      </w:r>
    </w:p>
    <w:p w14:paraId="732A22A0" w14:textId="55FF8E86" w:rsidR="0037541F" w:rsidRPr="0037541F" w:rsidRDefault="0037541F" w:rsidP="001B1686">
      <w:pPr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37541F">
        <w:rPr>
          <w:rFonts w:ascii="Times New Roman" w:hAnsi="Times New Roman" w:cs="Times New Roman"/>
          <w:i/>
          <w:sz w:val="24"/>
          <w:szCs w:val="24"/>
        </w:rPr>
        <w:t xml:space="preserve">См. </w:t>
      </w:r>
      <w:r w:rsidRPr="0037541F">
        <w:rPr>
          <w:rFonts w:ascii="Times New Roman" w:hAnsi="Times New Roman" w:cs="Times New Roman"/>
          <w:i/>
          <w:sz w:val="24"/>
          <w:szCs w:val="24"/>
          <w:lang w:val="en-US"/>
        </w:rPr>
        <w:t xml:space="preserve">Excel </w:t>
      </w:r>
      <w:r w:rsidRPr="0037541F">
        <w:rPr>
          <w:rFonts w:ascii="Times New Roman" w:hAnsi="Times New Roman" w:cs="Times New Roman"/>
          <w:i/>
          <w:sz w:val="24"/>
          <w:szCs w:val="24"/>
        </w:rPr>
        <w:t xml:space="preserve">файл. </w:t>
      </w:r>
    </w:p>
    <w:p w14:paraId="521D43C8" w14:textId="46F04251" w:rsidR="009E6FD7" w:rsidRPr="00C27397" w:rsidRDefault="009E6FD7" w:rsidP="001B1686">
      <w:pPr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C27397">
        <w:rPr>
          <w:rFonts w:ascii="Times New Roman" w:hAnsi="Times New Roman" w:cs="Times New Roman"/>
          <w:i/>
          <w:sz w:val="24"/>
          <w:szCs w:val="24"/>
        </w:rPr>
        <w:t xml:space="preserve">Приложение 2. База данных «Фабрики и заводы Российской империи в конце </w:t>
      </w:r>
      <w:r w:rsidRPr="00C27397">
        <w:rPr>
          <w:rFonts w:ascii="Times New Roman" w:hAnsi="Times New Roman" w:cs="Times New Roman"/>
          <w:i/>
          <w:sz w:val="24"/>
          <w:szCs w:val="24"/>
          <w:lang w:val="en-US"/>
        </w:rPr>
        <w:t>XVIII</w:t>
      </w:r>
      <w:r w:rsidRPr="00C27397">
        <w:rPr>
          <w:rFonts w:ascii="Times New Roman" w:hAnsi="Times New Roman" w:cs="Times New Roman"/>
          <w:i/>
          <w:sz w:val="24"/>
          <w:szCs w:val="24"/>
        </w:rPr>
        <w:t xml:space="preserve"> в.»</w:t>
      </w:r>
      <w:r w:rsidR="004B3968" w:rsidRPr="00C273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2276" w:rsidRPr="00C273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5471" w:rsidRPr="00C27397">
        <w:rPr>
          <w:rFonts w:ascii="Times New Roman" w:hAnsi="Times New Roman" w:cs="Times New Roman"/>
          <w:i/>
          <w:sz w:val="24"/>
          <w:szCs w:val="24"/>
        </w:rPr>
        <w:t xml:space="preserve">Процедура перевода губерний в границах 1797 г. в губернии в границах 1795 г. </w:t>
      </w:r>
      <w:r w:rsidR="00342276" w:rsidRPr="00C27397">
        <w:rPr>
          <w:rFonts w:ascii="Times New Roman" w:hAnsi="Times New Roman" w:cs="Times New Roman"/>
          <w:i/>
          <w:sz w:val="24"/>
          <w:szCs w:val="24"/>
        </w:rPr>
        <w:t>Правила кодировки данных.</w:t>
      </w:r>
    </w:p>
    <w:p w14:paraId="53479A82" w14:textId="1B0AEC19" w:rsidR="002E5471" w:rsidRPr="00C27397" w:rsidRDefault="002E5471" w:rsidP="001B1686">
      <w:pPr>
        <w:spacing w:line="360" w:lineRule="auto"/>
        <w:ind w:left="36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C27397">
        <w:rPr>
          <w:rFonts w:ascii="Times New Roman" w:hAnsi="Times New Roman" w:cs="Times New Roman"/>
          <w:i/>
          <w:sz w:val="24"/>
          <w:szCs w:val="24"/>
        </w:rPr>
        <w:lastRenderedPageBreak/>
        <w:t>Правила кодировки данных.</w:t>
      </w:r>
    </w:p>
    <w:p w14:paraId="78A0D537" w14:textId="74F27D90" w:rsidR="00342276" w:rsidRPr="00C27397" w:rsidRDefault="009E6FD7" w:rsidP="001B168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В статистических источниках </w:t>
      </w:r>
      <w:r w:rsidRPr="00C2739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C27397">
        <w:rPr>
          <w:rFonts w:ascii="Times New Roman" w:hAnsi="Times New Roman" w:cs="Times New Roman"/>
          <w:sz w:val="24"/>
          <w:szCs w:val="24"/>
        </w:rPr>
        <w:t xml:space="preserve">в. очень сложно отличить нулевое значение определенного показателя (в нашем случае </w:t>
      </w:r>
      <w:r w:rsidR="00342276" w:rsidRPr="00C27397">
        <w:rPr>
          <w:rFonts w:ascii="Times New Roman" w:hAnsi="Times New Roman" w:cs="Times New Roman"/>
          <w:sz w:val="24"/>
          <w:szCs w:val="24"/>
        </w:rPr>
        <w:t xml:space="preserve">нулевой </w:t>
      </w:r>
      <w:r w:rsidRPr="00C27397">
        <w:rPr>
          <w:rFonts w:ascii="Times New Roman" w:hAnsi="Times New Roman" w:cs="Times New Roman"/>
          <w:sz w:val="24"/>
          <w:szCs w:val="24"/>
        </w:rPr>
        <w:t>выпуск в натуральном или стоимостном выражении) от неопределенного значения</w:t>
      </w:r>
      <w:r w:rsidR="00342276" w:rsidRPr="00C27397">
        <w:rPr>
          <w:rFonts w:ascii="Times New Roman" w:hAnsi="Times New Roman" w:cs="Times New Roman"/>
          <w:sz w:val="24"/>
          <w:szCs w:val="24"/>
        </w:rPr>
        <w:t xml:space="preserve"> (отсутствие данных)</w:t>
      </w:r>
      <w:r w:rsidRPr="00C27397">
        <w:rPr>
          <w:rFonts w:ascii="Times New Roman" w:hAnsi="Times New Roman" w:cs="Times New Roman"/>
          <w:sz w:val="24"/>
          <w:szCs w:val="24"/>
        </w:rPr>
        <w:t>. В различных источниках встречаются пропуски « » и прочерки  «—». Нули были проставлены нами только в тех случаях, когда в источнике существует явное указание на это (например, сведения о том, что производства на данном заводе не было). В остальных случаях проставлены точки «.».</w:t>
      </w:r>
    </w:p>
    <w:p w14:paraId="23B8FBF9" w14:textId="53C5D6A6" w:rsidR="00342276" w:rsidRPr="00C27397" w:rsidRDefault="00342276" w:rsidP="001B168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 xml:space="preserve">При отсутствии других данных в источнике </w:t>
      </w:r>
      <w:r w:rsidR="009E6FD7" w:rsidRPr="00C27397">
        <w:rPr>
          <w:rFonts w:ascii="Times New Roman" w:hAnsi="Times New Roman" w:cs="Times New Roman"/>
          <w:sz w:val="24"/>
          <w:szCs w:val="24"/>
        </w:rPr>
        <w:t>мы руководствовались следующими принципами:</w:t>
      </w:r>
    </w:p>
    <w:p w14:paraId="4690791D" w14:textId="3E81E7DB" w:rsidR="00342276" w:rsidRPr="00C27397" w:rsidRDefault="00342276" w:rsidP="001B168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А</w:t>
      </w:r>
      <w:r w:rsidR="009E6FD7" w:rsidRPr="00C27397">
        <w:rPr>
          <w:rFonts w:ascii="Times New Roman" w:hAnsi="Times New Roman" w:cs="Times New Roman"/>
          <w:sz w:val="24"/>
          <w:szCs w:val="24"/>
        </w:rPr>
        <w:t>)</w:t>
      </w:r>
      <w:r w:rsidRPr="00C27397">
        <w:rPr>
          <w:rFonts w:ascii="Times New Roman" w:hAnsi="Times New Roman" w:cs="Times New Roman"/>
          <w:sz w:val="24"/>
          <w:szCs w:val="24"/>
        </w:rPr>
        <w:t xml:space="preserve"> в случае отсутствия информации об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 отчетно</w:t>
      </w:r>
      <w:r w:rsidRPr="00C27397">
        <w:rPr>
          <w:rFonts w:ascii="Times New Roman" w:hAnsi="Times New Roman" w:cs="Times New Roman"/>
          <w:sz w:val="24"/>
          <w:szCs w:val="24"/>
        </w:rPr>
        <w:t>м годе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 производства продукции </w:t>
      </w:r>
      <w:r w:rsidRPr="00C27397">
        <w:rPr>
          <w:rFonts w:ascii="Times New Roman" w:hAnsi="Times New Roman" w:cs="Times New Roman"/>
          <w:sz w:val="24"/>
          <w:szCs w:val="24"/>
        </w:rPr>
        <w:t>заводом,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 год проставлялся исходя из датировки самой ведомости, содержащей информацию о заводе; при невозможности установить конкретный год указывалось значение «до»</w:t>
      </w:r>
      <w:r w:rsidRPr="00C27397">
        <w:rPr>
          <w:rFonts w:ascii="Times New Roman" w:hAnsi="Times New Roman" w:cs="Times New Roman"/>
          <w:sz w:val="24"/>
          <w:szCs w:val="24"/>
        </w:rPr>
        <w:t xml:space="preserve"> или «после» определенного года;</w:t>
      </w:r>
    </w:p>
    <w:p w14:paraId="4B8C4BE0" w14:textId="33BDDF5C" w:rsidR="009E6FD7" w:rsidRPr="00C27397" w:rsidRDefault="00342276" w:rsidP="001B168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Б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) </w:t>
      </w:r>
      <w:r w:rsidRPr="00C27397">
        <w:rPr>
          <w:rFonts w:ascii="Times New Roman" w:hAnsi="Times New Roman" w:cs="Times New Roman"/>
          <w:sz w:val="24"/>
          <w:szCs w:val="24"/>
        </w:rPr>
        <w:t>в случае отсутствия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 указаний на принадлежность завода к определенной отрасли </w:t>
      </w:r>
      <w:r w:rsidRPr="00C27397">
        <w:rPr>
          <w:rFonts w:ascii="Times New Roman" w:hAnsi="Times New Roman" w:cs="Times New Roman"/>
          <w:sz w:val="24"/>
          <w:szCs w:val="24"/>
        </w:rPr>
        <w:t xml:space="preserve">(в исторической классификации), </w:t>
      </w:r>
      <w:r w:rsidR="009E6FD7" w:rsidRPr="00C27397">
        <w:rPr>
          <w:rFonts w:ascii="Times New Roman" w:hAnsi="Times New Roman" w:cs="Times New Roman"/>
          <w:sz w:val="24"/>
          <w:szCs w:val="24"/>
        </w:rPr>
        <w:t>да</w:t>
      </w:r>
      <w:r w:rsidR="00437F1C">
        <w:rPr>
          <w:rFonts w:ascii="Times New Roman" w:hAnsi="Times New Roman" w:cs="Times New Roman"/>
          <w:sz w:val="24"/>
          <w:szCs w:val="24"/>
        </w:rPr>
        <w:t>нная информация устанавливалась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 исходя из производимой заводом продукции</w:t>
      </w:r>
      <w:r w:rsidRPr="00C27397">
        <w:rPr>
          <w:rFonts w:ascii="Times New Roman" w:hAnsi="Times New Roman" w:cs="Times New Roman"/>
          <w:sz w:val="24"/>
          <w:szCs w:val="24"/>
        </w:rPr>
        <w:t>;</w:t>
      </w:r>
    </w:p>
    <w:p w14:paraId="6047BE25" w14:textId="1A971211" w:rsidR="009E6FD7" w:rsidRPr="00C27397" w:rsidRDefault="00342276" w:rsidP="001B168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В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) </w:t>
      </w:r>
      <w:r w:rsidRPr="00C27397">
        <w:rPr>
          <w:rFonts w:ascii="Times New Roman" w:hAnsi="Times New Roman" w:cs="Times New Roman"/>
          <w:sz w:val="24"/>
          <w:szCs w:val="24"/>
        </w:rPr>
        <w:t xml:space="preserve">в случае отсутствия </w:t>
      </w:r>
      <w:r w:rsidR="009E6FD7" w:rsidRPr="00C27397">
        <w:rPr>
          <w:rFonts w:ascii="Times New Roman" w:hAnsi="Times New Roman" w:cs="Times New Roman"/>
          <w:sz w:val="24"/>
          <w:szCs w:val="24"/>
        </w:rPr>
        <w:t>информации о титуле владельца</w:t>
      </w:r>
      <w:r w:rsidRPr="00C27397">
        <w:rPr>
          <w:rFonts w:ascii="Times New Roman" w:hAnsi="Times New Roman" w:cs="Times New Roman"/>
          <w:sz w:val="24"/>
          <w:szCs w:val="24"/>
        </w:rPr>
        <w:t xml:space="preserve"> (князь, барон и т.д.),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 предполагается</w:t>
      </w:r>
      <w:r w:rsidRPr="00C27397">
        <w:rPr>
          <w:rFonts w:ascii="Times New Roman" w:hAnsi="Times New Roman" w:cs="Times New Roman"/>
          <w:sz w:val="24"/>
          <w:szCs w:val="24"/>
        </w:rPr>
        <w:t xml:space="preserve"> отсутствие титула;</w:t>
      </w:r>
    </w:p>
    <w:p w14:paraId="3B566F41" w14:textId="466B7E53" w:rsidR="009E6FD7" w:rsidRPr="00C27397" w:rsidRDefault="00342276" w:rsidP="001B168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Г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) </w:t>
      </w:r>
      <w:r w:rsidRPr="00C27397">
        <w:rPr>
          <w:rFonts w:ascii="Times New Roman" w:hAnsi="Times New Roman" w:cs="Times New Roman"/>
          <w:sz w:val="24"/>
          <w:szCs w:val="24"/>
        </w:rPr>
        <w:t xml:space="preserve">в случае отсутствия </w:t>
      </w:r>
      <w:r w:rsidR="009E6FD7" w:rsidRPr="00C27397">
        <w:rPr>
          <w:rFonts w:ascii="Times New Roman" w:hAnsi="Times New Roman" w:cs="Times New Roman"/>
          <w:sz w:val="24"/>
          <w:szCs w:val="24"/>
        </w:rPr>
        <w:t>информации о чине/звании владельца данный столбец заполняется</w:t>
      </w:r>
      <w:r w:rsidRPr="00C27397">
        <w:rPr>
          <w:rFonts w:ascii="Times New Roman" w:hAnsi="Times New Roman" w:cs="Times New Roman"/>
          <w:sz w:val="24"/>
          <w:szCs w:val="24"/>
        </w:rPr>
        <w:t>,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 исходя из </w:t>
      </w:r>
      <w:r w:rsidRPr="00C27397">
        <w:rPr>
          <w:rFonts w:ascii="Times New Roman" w:hAnsi="Times New Roman" w:cs="Times New Roman"/>
          <w:sz w:val="24"/>
          <w:szCs w:val="24"/>
        </w:rPr>
        <w:t>сведений о сословной принадлежности владельца. Д</w:t>
      </w:r>
      <w:r w:rsidR="009E6FD7" w:rsidRPr="00C27397">
        <w:rPr>
          <w:rFonts w:ascii="Times New Roman" w:hAnsi="Times New Roman" w:cs="Times New Roman"/>
          <w:sz w:val="24"/>
          <w:szCs w:val="24"/>
        </w:rPr>
        <w:t>ля сословий,</w:t>
      </w:r>
      <w:r w:rsidRPr="00C27397">
        <w:rPr>
          <w:rFonts w:ascii="Times New Roman" w:hAnsi="Times New Roman" w:cs="Times New Roman"/>
          <w:sz w:val="24"/>
          <w:szCs w:val="24"/>
        </w:rPr>
        <w:t xml:space="preserve"> чьи члены не могли </w:t>
      </w:r>
      <w:r w:rsidR="009E6FD7" w:rsidRPr="00C27397">
        <w:rPr>
          <w:rFonts w:ascii="Times New Roman" w:hAnsi="Times New Roman" w:cs="Times New Roman"/>
          <w:sz w:val="24"/>
          <w:szCs w:val="24"/>
        </w:rPr>
        <w:t>иметь чин/звание</w:t>
      </w:r>
      <w:r w:rsidRPr="00C27397">
        <w:rPr>
          <w:rFonts w:ascii="Times New Roman" w:hAnsi="Times New Roman" w:cs="Times New Roman"/>
          <w:sz w:val="24"/>
          <w:szCs w:val="24"/>
        </w:rPr>
        <w:t xml:space="preserve"> (крестьянство, купечество и т.д)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, </w:t>
      </w:r>
      <w:r w:rsidRPr="00C27397">
        <w:rPr>
          <w:rFonts w:ascii="Times New Roman" w:hAnsi="Times New Roman" w:cs="Times New Roman"/>
          <w:sz w:val="24"/>
          <w:szCs w:val="24"/>
        </w:rPr>
        <w:t>указывалось отсутствие чина/звания (</w:t>
      </w:r>
      <w:r w:rsidR="009E6FD7" w:rsidRPr="00C27397">
        <w:rPr>
          <w:rFonts w:ascii="Times New Roman" w:hAnsi="Times New Roman" w:cs="Times New Roman"/>
          <w:sz w:val="24"/>
          <w:szCs w:val="24"/>
        </w:rPr>
        <w:t>«нет»</w:t>
      </w:r>
      <w:r w:rsidRPr="00C27397">
        <w:rPr>
          <w:rFonts w:ascii="Times New Roman" w:hAnsi="Times New Roman" w:cs="Times New Roman"/>
          <w:sz w:val="24"/>
          <w:szCs w:val="24"/>
        </w:rPr>
        <w:t>)</w:t>
      </w:r>
      <w:r w:rsidR="009E6FD7" w:rsidRPr="00C27397">
        <w:rPr>
          <w:rFonts w:ascii="Times New Roman" w:hAnsi="Times New Roman" w:cs="Times New Roman"/>
          <w:sz w:val="24"/>
          <w:szCs w:val="24"/>
        </w:rPr>
        <w:t>; для сословий, которые могли иметь чин/звание, указыва</w:t>
      </w:r>
      <w:r w:rsidRPr="00C27397">
        <w:rPr>
          <w:rFonts w:ascii="Times New Roman" w:hAnsi="Times New Roman" w:cs="Times New Roman"/>
          <w:sz w:val="24"/>
          <w:szCs w:val="24"/>
        </w:rPr>
        <w:t>лось «</w:t>
      </w:r>
      <w:r w:rsidR="009E6FD7" w:rsidRPr="00C27397">
        <w:rPr>
          <w:rFonts w:ascii="Times New Roman" w:hAnsi="Times New Roman" w:cs="Times New Roman"/>
          <w:sz w:val="24"/>
          <w:szCs w:val="24"/>
        </w:rPr>
        <w:t>.</w:t>
      </w:r>
      <w:r w:rsidRPr="00C27397">
        <w:rPr>
          <w:rFonts w:ascii="Times New Roman" w:hAnsi="Times New Roman" w:cs="Times New Roman"/>
          <w:sz w:val="24"/>
          <w:szCs w:val="24"/>
        </w:rPr>
        <w:t>».</w:t>
      </w:r>
    </w:p>
    <w:p w14:paraId="7DF6D3F8" w14:textId="0E07D3DF" w:rsidR="009E6FD7" w:rsidRPr="00C27397" w:rsidRDefault="00342276" w:rsidP="001B168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Д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) </w:t>
      </w:r>
      <w:r w:rsidRPr="00C27397">
        <w:rPr>
          <w:rFonts w:ascii="Times New Roman" w:hAnsi="Times New Roman" w:cs="Times New Roman"/>
          <w:sz w:val="24"/>
          <w:szCs w:val="24"/>
        </w:rPr>
        <w:t xml:space="preserve">в случае отсутствия </w:t>
      </w:r>
      <w:r w:rsidR="009E6FD7" w:rsidRPr="00C27397">
        <w:rPr>
          <w:rFonts w:ascii="Times New Roman" w:hAnsi="Times New Roman" w:cs="Times New Roman"/>
          <w:sz w:val="24"/>
          <w:szCs w:val="24"/>
        </w:rPr>
        <w:t>информации о сословии владельца оно определяется исходя из наличия титула или звания/чина (если один из данных столбцо</w:t>
      </w:r>
      <w:r w:rsidRPr="00C27397">
        <w:rPr>
          <w:rFonts w:ascii="Times New Roman" w:hAnsi="Times New Roman" w:cs="Times New Roman"/>
          <w:sz w:val="24"/>
          <w:szCs w:val="24"/>
        </w:rPr>
        <w:t>в заполнен, то владельца относили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 к дворянству), либо из указаний в столбце «прочее инфо о владельце»</w:t>
      </w:r>
      <w:r w:rsidRPr="00C27397">
        <w:rPr>
          <w:rFonts w:ascii="Times New Roman" w:hAnsi="Times New Roman" w:cs="Times New Roman"/>
          <w:sz w:val="24"/>
          <w:szCs w:val="24"/>
        </w:rPr>
        <w:t>.</w:t>
      </w:r>
    </w:p>
    <w:p w14:paraId="012EDC9D" w14:textId="165AC2F5" w:rsidR="009E6FD7" w:rsidRPr="00C27397" w:rsidRDefault="00342276" w:rsidP="001B168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Е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) </w:t>
      </w:r>
      <w:r w:rsidRPr="00C27397">
        <w:rPr>
          <w:rFonts w:ascii="Times New Roman" w:hAnsi="Times New Roman" w:cs="Times New Roman"/>
          <w:sz w:val="24"/>
          <w:szCs w:val="24"/>
        </w:rPr>
        <w:t xml:space="preserve">в случае отсутствия </w:t>
      </w:r>
      <w:r w:rsidR="009E6FD7" w:rsidRPr="00C27397">
        <w:rPr>
          <w:rFonts w:ascii="Times New Roman" w:hAnsi="Times New Roman" w:cs="Times New Roman"/>
          <w:sz w:val="24"/>
          <w:szCs w:val="24"/>
        </w:rPr>
        <w:t>названия типа оборудования (количество оборудования при этом указано) название оборудования устанавлива</w:t>
      </w:r>
      <w:r w:rsidR="008626A5" w:rsidRPr="00C27397">
        <w:rPr>
          <w:rFonts w:ascii="Times New Roman" w:hAnsi="Times New Roman" w:cs="Times New Roman"/>
          <w:sz w:val="24"/>
          <w:szCs w:val="24"/>
        </w:rPr>
        <w:t xml:space="preserve">лось, 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исходя из отраслевой принадлежности завода и </w:t>
      </w:r>
      <w:r w:rsidR="008626A5" w:rsidRPr="00C27397">
        <w:rPr>
          <w:rFonts w:ascii="Times New Roman" w:hAnsi="Times New Roman" w:cs="Times New Roman"/>
          <w:sz w:val="24"/>
          <w:szCs w:val="24"/>
        </w:rPr>
        <w:t xml:space="preserve">оборудования </w:t>
      </w:r>
      <w:r w:rsidR="009E6FD7" w:rsidRPr="00C27397">
        <w:rPr>
          <w:rFonts w:ascii="Times New Roman" w:hAnsi="Times New Roman" w:cs="Times New Roman"/>
          <w:sz w:val="24"/>
          <w:szCs w:val="24"/>
        </w:rPr>
        <w:t>на других заводах аналогичного профиля.</w:t>
      </w:r>
    </w:p>
    <w:p w14:paraId="7DD22EE6" w14:textId="1ED71BC7" w:rsidR="009E6FD7" w:rsidRPr="00C27397" w:rsidRDefault="008626A5" w:rsidP="001B168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lastRenderedPageBreak/>
        <w:t>Ж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) </w:t>
      </w:r>
      <w:r w:rsidRPr="00C27397">
        <w:rPr>
          <w:rFonts w:ascii="Times New Roman" w:hAnsi="Times New Roman" w:cs="Times New Roman"/>
          <w:sz w:val="24"/>
          <w:szCs w:val="24"/>
        </w:rPr>
        <w:t xml:space="preserve">в случае отсутствия </w:t>
      </w:r>
      <w:r w:rsidR="009E6FD7" w:rsidRPr="00C27397">
        <w:rPr>
          <w:rFonts w:ascii="Times New Roman" w:hAnsi="Times New Roman" w:cs="Times New Roman"/>
          <w:sz w:val="24"/>
          <w:szCs w:val="24"/>
        </w:rPr>
        <w:t>особых указаний в источнике единица измерения продажи товара</w:t>
      </w:r>
      <w:r w:rsidRPr="00C27397">
        <w:rPr>
          <w:rFonts w:ascii="Times New Roman" w:hAnsi="Times New Roman" w:cs="Times New Roman"/>
          <w:sz w:val="24"/>
          <w:szCs w:val="24"/>
        </w:rPr>
        <w:t xml:space="preserve"> предполагалась равной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 единице измерения производства товара</w:t>
      </w:r>
      <w:r w:rsidRPr="00C27397">
        <w:rPr>
          <w:rFonts w:ascii="Times New Roman" w:hAnsi="Times New Roman" w:cs="Times New Roman"/>
          <w:sz w:val="24"/>
          <w:szCs w:val="24"/>
        </w:rPr>
        <w:t>.</w:t>
      </w:r>
    </w:p>
    <w:p w14:paraId="1A07E97A" w14:textId="5FD5F3DF" w:rsidR="008626A5" w:rsidRPr="00C27397" w:rsidRDefault="008626A5" w:rsidP="001B168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397">
        <w:rPr>
          <w:rFonts w:ascii="Times New Roman" w:hAnsi="Times New Roman" w:cs="Times New Roman"/>
          <w:sz w:val="24"/>
          <w:szCs w:val="24"/>
        </w:rPr>
        <w:t>З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) </w:t>
      </w:r>
      <w:r w:rsidRPr="00C27397">
        <w:rPr>
          <w:rFonts w:ascii="Times New Roman" w:hAnsi="Times New Roman" w:cs="Times New Roman"/>
          <w:sz w:val="24"/>
          <w:szCs w:val="24"/>
        </w:rPr>
        <w:t xml:space="preserve">в случае отсутствия </w:t>
      </w:r>
      <w:r w:rsidR="009E6FD7" w:rsidRPr="00C27397">
        <w:rPr>
          <w:rFonts w:ascii="Times New Roman" w:hAnsi="Times New Roman" w:cs="Times New Roman"/>
          <w:sz w:val="24"/>
          <w:szCs w:val="24"/>
        </w:rPr>
        <w:t>свед</w:t>
      </w:r>
      <w:r w:rsidRPr="00C27397">
        <w:rPr>
          <w:rFonts w:ascii="Times New Roman" w:hAnsi="Times New Roman" w:cs="Times New Roman"/>
          <w:sz w:val="24"/>
          <w:szCs w:val="24"/>
        </w:rPr>
        <w:t>ений о единице измерения произве</w:t>
      </w:r>
      <w:r w:rsidR="009E6FD7" w:rsidRPr="00C27397">
        <w:rPr>
          <w:rFonts w:ascii="Times New Roman" w:hAnsi="Times New Roman" w:cs="Times New Roman"/>
          <w:sz w:val="24"/>
          <w:szCs w:val="24"/>
        </w:rPr>
        <w:t>д</w:t>
      </w:r>
      <w:r w:rsidRPr="00C27397">
        <w:rPr>
          <w:rFonts w:ascii="Times New Roman" w:hAnsi="Times New Roman" w:cs="Times New Roman"/>
          <w:sz w:val="24"/>
          <w:szCs w:val="24"/>
        </w:rPr>
        <w:t xml:space="preserve">енного </w:t>
      </w:r>
      <w:r w:rsidR="009E6FD7" w:rsidRPr="00C27397">
        <w:rPr>
          <w:rFonts w:ascii="Times New Roman" w:hAnsi="Times New Roman" w:cs="Times New Roman"/>
          <w:sz w:val="24"/>
          <w:szCs w:val="24"/>
        </w:rPr>
        <w:t>товара</w:t>
      </w:r>
      <w:r w:rsidRPr="00C27397">
        <w:rPr>
          <w:rFonts w:ascii="Times New Roman" w:hAnsi="Times New Roman" w:cs="Times New Roman"/>
          <w:sz w:val="24"/>
          <w:szCs w:val="24"/>
        </w:rPr>
        <w:t>,</w:t>
      </w:r>
      <w:r w:rsidR="009E6FD7" w:rsidRPr="00C27397">
        <w:rPr>
          <w:rFonts w:ascii="Times New Roman" w:hAnsi="Times New Roman" w:cs="Times New Roman"/>
          <w:sz w:val="24"/>
          <w:szCs w:val="24"/>
        </w:rPr>
        <w:t xml:space="preserve"> соответствующая информация </w:t>
      </w:r>
      <w:r w:rsidRPr="00C27397">
        <w:rPr>
          <w:rFonts w:ascii="Times New Roman" w:hAnsi="Times New Roman" w:cs="Times New Roman"/>
          <w:sz w:val="24"/>
          <w:szCs w:val="24"/>
        </w:rPr>
        <w:t>устанавливалось, исходя из отраслевой принадлежности завода и единиц измерения товаров на других заводах аналогичного профиля.</w:t>
      </w:r>
    </w:p>
    <w:p w14:paraId="676FBE46" w14:textId="4DD19774" w:rsidR="009E6FD7" w:rsidRPr="00C27397" w:rsidRDefault="009E6FD7" w:rsidP="001B1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E6FD7" w:rsidRPr="00C27397" w:rsidSect="00AF05D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27D43" w14:textId="77777777" w:rsidR="002868F8" w:rsidRDefault="002868F8" w:rsidP="006436CE">
      <w:pPr>
        <w:spacing w:after="0" w:line="240" w:lineRule="auto"/>
      </w:pPr>
      <w:r>
        <w:separator/>
      </w:r>
    </w:p>
  </w:endnote>
  <w:endnote w:type="continuationSeparator" w:id="0">
    <w:p w14:paraId="46D9C616" w14:textId="77777777" w:rsidR="002868F8" w:rsidRDefault="002868F8" w:rsidP="0064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2695876"/>
      <w:docPartObj>
        <w:docPartGallery w:val="Page Numbers (Bottom of Page)"/>
        <w:docPartUnique/>
      </w:docPartObj>
    </w:sdtPr>
    <w:sdtEndPr/>
    <w:sdtContent>
      <w:p w14:paraId="25126C9C" w14:textId="77777777" w:rsidR="00100294" w:rsidRDefault="001002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9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DD65F3" w14:textId="77777777" w:rsidR="00100294" w:rsidRDefault="001002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7BCDF0" w14:textId="77777777" w:rsidR="002868F8" w:rsidRDefault="002868F8" w:rsidP="006436CE">
      <w:pPr>
        <w:spacing w:after="0" w:line="240" w:lineRule="auto"/>
      </w:pPr>
      <w:r>
        <w:separator/>
      </w:r>
    </w:p>
  </w:footnote>
  <w:footnote w:type="continuationSeparator" w:id="0">
    <w:p w14:paraId="7B1DDA14" w14:textId="77777777" w:rsidR="002868F8" w:rsidRDefault="002868F8" w:rsidP="006436CE">
      <w:pPr>
        <w:spacing w:after="0" w:line="240" w:lineRule="auto"/>
      </w:pPr>
      <w:r>
        <w:continuationSeparator/>
      </w:r>
    </w:p>
  </w:footnote>
  <w:footnote w:id="1">
    <w:p w14:paraId="5E2EA759" w14:textId="359860B4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Институциональная история экономики России в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457600">
        <w:rPr>
          <w:rFonts w:ascii="Times New Roman" w:hAnsi="Times New Roman" w:cs="Times New Roman"/>
          <w:sz w:val="24"/>
          <w:szCs w:val="24"/>
        </w:rPr>
        <w:t xml:space="preserve"> в. М., 2004. С.128.</w:t>
      </w:r>
    </w:p>
  </w:footnote>
  <w:footnote w:id="2">
    <w:p w14:paraId="3ED6D819" w14:textId="31C2BC26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Струмилин С.Г. Очерки экономической истории России. М., 1960. С. 386.</w:t>
      </w:r>
    </w:p>
  </w:footnote>
  <w:footnote w:id="3">
    <w:p w14:paraId="532D1DF5" w14:textId="77777777" w:rsidR="00100294" w:rsidRPr="00457600" w:rsidRDefault="00100294" w:rsidP="0045760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В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457600">
        <w:rPr>
          <w:rFonts w:ascii="Times New Roman" w:hAnsi="Times New Roman" w:cs="Times New Roman"/>
          <w:sz w:val="24"/>
          <w:szCs w:val="24"/>
        </w:rPr>
        <w:t xml:space="preserve"> веке четкой границы между крупной и мелкой промышленностью не проводилось. Потому в источники попадали сведения и о небольших мануфактурах, и о крупных заводах.</w:t>
      </w:r>
    </w:p>
  </w:footnote>
  <w:footnote w:id="4">
    <w:p w14:paraId="04E328E8" w14:textId="16B8C0B8" w:rsidR="00100294" w:rsidRPr="00457600" w:rsidRDefault="00100294" w:rsidP="004576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См. например: Черноухов А.В. Медная промышленность на Урале в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457600">
        <w:rPr>
          <w:rFonts w:ascii="Times New Roman" w:hAnsi="Times New Roman" w:cs="Times New Roman"/>
          <w:sz w:val="24"/>
          <w:szCs w:val="24"/>
        </w:rPr>
        <w:t xml:space="preserve">в. Свердловск, 1974; Ковальчук А.В. Мануфактурная промышленность Москвы во второй половине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457600">
        <w:rPr>
          <w:rFonts w:ascii="Times New Roman" w:hAnsi="Times New Roman" w:cs="Times New Roman"/>
          <w:sz w:val="24"/>
          <w:szCs w:val="24"/>
        </w:rPr>
        <w:t xml:space="preserve"> в. М., 1999.</w:t>
      </w:r>
    </w:p>
  </w:footnote>
  <w:footnote w:id="5">
    <w:p w14:paraId="19A50B26" w14:textId="48C60E30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Демкин А.В. Обрабатывающая промышленность России в конце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457600">
        <w:rPr>
          <w:rFonts w:ascii="Times New Roman" w:hAnsi="Times New Roman" w:cs="Times New Roman"/>
          <w:sz w:val="24"/>
          <w:szCs w:val="24"/>
        </w:rPr>
        <w:t xml:space="preserve"> – начале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437F1C">
        <w:rPr>
          <w:rFonts w:ascii="Times New Roman" w:hAnsi="Times New Roman" w:cs="Times New Roman"/>
          <w:sz w:val="24"/>
          <w:szCs w:val="24"/>
        </w:rPr>
        <w:t xml:space="preserve"> </w:t>
      </w:r>
      <w:r w:rsidRPr="00457600">
        <w:rPr>
          <w:rFonts w:ascii="Times New Roman" w:hAnsi="Times New Roman" w:cs="Times New Roman"/>
          <w:sz w:val="24"/>
          <w:szCs w:val="24"/>
        </w:rPr>
        <w:t>вв. М., 2008.</w:t>
      </w:r>
    </w:p>
  </w:footnote>
  <w:footnote w:id="6">
    <w:p w14:paraId="6BA9737D" w14:textId="711B1BE1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Ковальчук А.В. Мануфактурная промышленность Москвы во второй половине 18 в. (текстильное производство). М., 1999. С. 13.</w:t>
      </w:r>
    </w:p>
  </w:footnote>
  <w:footnote w:id="7">
    <w:p w14:paraId="413C5CD5" w14:textId="0B75E94F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При составлении сводных ведомостей помимо заводских ведомостей за 1797 г. иногда привлекались данные за 1798-1800 гг.</w:t>
      </w:r>
    </w:p>
  </w:footnote>
  <w:footnote w:id="8">
    <w:p w14:paraId="71935C5C" w14:textId="661C7741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Хотя имеющиеся данные относятся к 1797, а не 1795 г. полнота источника перевешивает все иные соображения.</w:t>
      </w:r>
    </w:p>
  </w:footnote>
  <w:footnote w:id="9">
    <w:p w14:paraId="186B694A" w14:textId="11F97DAB" w:rsidR="00100294" w:rsidRPr="00457600" w:rsidRDefault="00100294" w:rsidP="004576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Певзнер И.В. Суконная промышленность России на рубеже 18 и 19 вв. и экономическая политика правительства // Исторические записки. Т. 102. М., 1978.</w:t>
      </w:r>
    </w:p>
  </w:footnote>
  <w:footnote w:id="10">
    <w:p w14:paraId="6BB2EA09" w14:textId="38097BC7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Демкин А.В. Полотняное производство в России на рубеже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457600">
        <w:rPr>
          <w:rFonts w:ascii="Times New Roman" w:hAnsi="Times New Roman" w:cs="Times New Roman"/>
          <w:sz w:val="24"/>
          <w:szCs w:val="24"/>
        </w:rPr>
        <w:t xml:space="preserve"> и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457600">
        <w:rPr>
          <w:rFonts w:ascii="Times New Roman" w:hAnsi="Times New Roman" w:cs="Times New Roman"/>
          <w:sz w:val="24"/>
          <w:szCs w:val="24"/>
        </w:rPr>
        <w:t xml:space="preserve"> вв. М., 2004; Демкин А.В. Обрабатывающая промышленность России в конце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457600">
        <w:rPr>
          <w:rFonts w:ascii="Times New Roman" w:hAnsi="Times New Roman" w:cs="Times New Roman"/>
          <w:sz w:val="24"/>
          <w:szCs w:val="24"/>
        </w:rPr>
        <w:t xml:space="preserve">- начале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457600">
        <w:rPr>
          <w:rFonts w:ascii="Times New Roman" w:hAnsi="Times New Roman" w:cs="Times New Roman"/>
          <w:sz w:val="24"/>
          <w:szCs w:val="24"/>
        </w:rPr>
        <w:t>в. М.,  2008.</w:t>
      </w:r>
    </w:p>
  </w:footnote>
  <w:footnote w:id="11">
    <w:p w14:paraId="31FD0655" w14:textId="071F2875" w:rsidR="00100294" w:rsidRPr="00457600" w:rsidRDefault="00100294" w:rsidP="004576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Процедура составления губернских ведомостей представляется следующей. Земские суды либо другие уездные учреждения получали отчетность непосредственно с заводов. Далее составлялась сводная ведомость для всего уезда, которая направлялась в Мануфактур-коллегию. Последняя на основании данных уездов составляла сводную ведомость для всей губернии.</w:t>
      </w:r>
      <w:r w:rsidRPr="0045760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</w:footnote>
  <w:footnote w:id="12">
    <w:p w14:paraId="08C0EA36" w14:textId="5B465701" w:rsidR="00100294" w:rsidRPr="00457600" w:rsidRDefault="00100294" w:rsidP="004576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Выполнение указа Мануфактур-коллегии о сборе заводской отчетности (по отраслям) в 1797 г. фактически растянулось на несколько лет вплоть до 1803 г. Это было вызвано, с одной стороны, долгим перерывом в сборе отчетности, с другой, отсутствием информации о многочисленных небольших производствах, возникших после упразднения коллегии благодаря либерализации промышленной политики. В связи с этим информация о всех заводах в губерниях не могла попасть в губернские ведомости, составлявшиеся, в основном, в 1797-1798 г. </w:t>
      </w:r>
    </w:p>
  </w:footnote>
  <w:footnote w:id="13">
    <w:p w14:paraId="0EA4C8A1" w14:textId="5F60134A" w:rsidR="00100294" w:rsidRPr="00457600" w:rsidRDefault="00100294" w:rsidP="004576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Другие причины выбора сводных отраслевых ведомостей в качестве приоритетного источника – (1) наличие формуляра; (2) большой информативности по сравнению с губернскими ведомостями.</w:t>
      </w:r>
    </w:p>
    <w:p w14:paraId="39C17995" w14:textId="72CB6E12" w:rsidR="00100294" w:rsidRPr="00457600" w:rsidRDefault="00100294" w:rsidP="004576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Fonts w:ascii="Times New Roman" w:hAnsi="Times New Roman" w:cs="Times New Roman"/>
          <w:sz w:val="24"/>
          <w:szCs w:val="24"/>
        </w:rPr>
        <w:t>Мы также документировали все случаи существенных расхождений в промышленном выпуске между отраслевыми и губернскими ведомостями. В большинестве случаев расхождений нет или они незначительны.</w:t>
      </w:r>
    </w:p>
  </w:footnote>
  <w:footnote w:id="14">
    <w:p w14:paraId="76D5E083" w14:textId="77777777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Отчет МВД за 1803 г. СПб., 1804.</w:t>
      </w:r>
    </w:p>
    <w:p w14:paraId="569F0C65" w14:textId="29663EDA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Fonts w:ascii="Times New Roman" w:hAnsi="Times New Roman" w:cs="Times New Roman"/>
          <w:sz w:val="24"/>
          <w:szCs w:val="24"/>
        </w:rPr>
        <w:t xml:space="preserve">Мы также сверяли наши сведения с числом заводов в империи в 1799 г.  (с разбивкой по отраслям), рассчитанным И.В. Мешалиным на основе  ведомости 1799 г. (Мешалин И.В. Текстильная промышленность крестьян Московской губернии в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457600">
        <w:rPr>
          <w:rFonts w:ascii="Times New Roman" w:hAnsi="Times New Roman" w:cs="Times New Roman"/>
          <w:sz w:val="24"/>
          <w:szCs w:val="24"/>
        </w:rPr>
        <w:t xml:space="preserve"> – первой половине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457600">
        <w:rPr>
          <w:rFonts w:ascii="Times New Roman" w:hAnsi="Times New Roman" w:cs="Times New Roman"/>
          <w:sz w:val="24"/>
          <w:szCs w:val="24"/>
        </w:rPr>
        <w:t xml:space="preserve"> века. М., 1950. С. 94).</w:t>
      </w:r>
    </w:p>
  </w:footnote>
  <w:footnote w:id="15">
    <w:p w14:paraId="7542DF05" w14:textId="77777777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Струмилин С.Г. История черной металлургии.  в СССР. Т.1. М., 1967.</w:t>
      </w:r>
    </w:p>
  </w:footnote>
  <w:footnote w:id="16">
    <w:p w14:paraId="1ED99BDF" w14:textId="0CD07475" w:rsidR="00100294" w:rsidRPr="00457600" w:rsidRDefault="00100294" w:rsidP="00457600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В отдельных случаях, когда в указанной работе не находилось данных за интересующий нас год,  сведения брались из сводной ведомости Берг-коллегии.</w:t>
      </w:r>
    </w:p>
  </w:footnote>
  <w:footnote w:id="17">
    <w:p w14:paraId="2098F016" w14:textId="5EDE50A4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Черноухов А.В. Медная промышленность на Урале в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457600">
        <w:rPr>
          <w:rFonts w:ascii="Times New Roman" w:hAnsi="Times New Roman" w:cs="Times New Roman"/>
          <w:sz w:val="24"/>
          <w:szCs w:val="24"/>
        </w:rPr>
        <w:t>в. Свердловск, 1974.</w:t>
      </w:r>
    </w:p>
  </w:footnote>
  <w:footnote w:id="18">
    <w:p w14:paraId="19F0EE85" w14:textId="11C88B22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Данилевский В.В. Русское золото. История открытия и добычи до середины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457600">
        <w:rPr>
          <w:rFonts w:ascii="Times New Roman" w:hAnsi="Times New Roman" w:cs="Times New Roman"/>
          <w:sz w:val="24"/>
          <w:szCs w:val="24"/>
        </w:rPr>
        <w:t>в . М., 1959.</w:t>
      </w:r>
    </w:p>
  </w:footnote>
  <w:footnote w:id="19">
    <w:p w14:paraId="14712481" w14:textId="5DA1B3EB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Данилевский также привлекал материалы отчетов заводов, отложившиеся в Ф. 468 (Кабинет е.в.) РГИА (Российского государственного исторического архива), что делает его сведения даже более полными чем статистика Берг-коллегии.</w:t>
      </w:r>
    </w:p>
  </w:footnote>
  <w:footnote w:id="20">
    <w:p w14:paraId="53AEF729" w14:textId="5E9A2FA5" w:rsidR="00100294" w:rsidRPr="00457600" w:rsidRDefault="00100294" w:rsidP="00457600">
      <w:pPr>
        <w:pStyle w:val="ListParagraph"/>
        <w:spacing w:line="240" w:lineRule="auto"/>
        <w:ind w:left="12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В работе С.Г. Струмилина приводятся цифры по выплавке чугуна за 1795 г., ковка железа и информация о владельцах и оборудовании дана за 1800 г. Нами проверены и при необходимости переправлены данные о владельцах и оборудовании заводов по состоянию на 1796 г. Для этого использовалось дело со сводной ведомостью о всех железоделательных заводах на 1796 г. (РГАДА. Ф. 271. Оп. 1. Д. 2619).</w:t>
      </w:r>
    </w:p>
  </w:footnote>
  <w:footnote w:id="21">
    <w:p w14:paraId="7DBC5DF6" w14:textId="4F01B6E0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Черноухов приводит сведения о выплавке меди за 1795 г. Сведения о владельцах заводов и оборудовании взяты нами из сводной ведомости медеплавильных заводах за 1796 г. </w:t>
      </w:r>
    </w:p>
  </w:footnote>
  <w:footnote w:id="22">
    <w:p w14:paraId="48888165" w14:textId="02859F99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Максимович Л.М. Географический словарь Российского государства. Ч.1-7. М., 1801-1809. </w:t>
      </w:r>
    </w:p>
  </w:footnote>
  <w:footnote w:id="23">
    <w:p w14:paraId="13F035A9" w14:textId="0FD19BCD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РГИА. Ф. 37. Оп. 25. Д. 121. О положении соляной части в государстве, в течение 11 лет, начиная с 1797 года.</w:t>
      </w:r>
    </w:p>
  </w:footnote>
  <w:footnote w:id="24">
    <w:p w14:paraId="01475224" w14:textId="7752B494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РГИА. Ф. 37. Оп. 25. Д. 121. Л.2.  </w:t>
      </w:r>
    </w:p>
  </w:footnote>
  <w:footnote w:id="25">
    <w:p w14:paraId="2826D5F8" w14:textId="3AE678F1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ПСЗ. Т. 14. № 10261.</w:t>
      </w:r>
    </w:p>
  </w:footnote>
  <w:footnote w:id="26">
    <w:p w14:paraId="74EB48FC" w14:textId="36BA9409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ПСЗ. Т. 14. № 10356.</w:t>
      </w:r>
    </w:p>
  </w:footnote>
  <w:footnote w:id="27">
    <w:p w14:paraId="015BD23E" w14:textId="2ECDF8FC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Чечулин Н.Д. Очерки по истории русских финансов в царствование Екатерины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457600">
        <w:rPr>
          <w:rFonts w:ascii="Times New Roman" w:hAnsi="Times New Roman" w:cs="Times New Roman"/>
          <w:sz w:val="24"/>
          <w:szCs w:val="24"/>
        </w:rPr>
        <w:t>. Спб., 1906. С. 164.</w:t>
      </w:r>
    </w:p>
  </w:footnote>
  <w:footnote w:id="28">
    <w:p w14:paraId="3A9D3292" w14:textId="2ED59B9D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ПСЗ. Т. 23.№ 17194.</w:t>
      </w:r>
    </w:p>
  </w:footnote>
  <w:footnote w:id="29">
    <w:p w14:paraId="214AC784" w14:textId="7970F816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Бескровный Л.Г. Русская армия и флот в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Pr="00457600">
        <w:rPr>
          <w:rFonts w:ascii="Times New Roman" w:hAnsi="Times New Roman" w:cs="Times New Roman"/>
          <w:sz w:val="24"/>
          <w:szCs w:val="24"/>
        </w:rPr>
        <w:t xml:space="preserve"> в. М., 1958.</w:t>
      </w:r>
    </w:p>
  </w:footnote>
  <w:footnote w:id="30">
    <w:p w14:paraId="6B1ACC18" w14:textId="25807D2C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Герман И. Описание Петрозаводского и Кончезерского заводов и производство при оных литья пушек и снарядов. СПб., 1803; Глинский А.С. 100 лет Казанского порохового завода. СПб., 1888; Каменев И. Историческое описание Охтенского порохового завода. СПб., 1891. </w:t>
      </w:r>
    </w:p>
  </w:footnote>
  <w:footnote w:id="31">
    <w:p w14:paraId="48AE73B4" w14:textId="5A114873" w:rsidR="00100294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Закупочные цены у поставщиков варьировались и зависели от губернии, урожайности/добычи и т.д. Сведения о закупочных ценах отрывочны. Для соли они известны для одной губернии (Пермской) в 1792 и 1798 гг., для вина – для двух губерний в начале 1780-х годов. Пермским солепромышленникам казна платила в 1792 г. 14,3 коп. за пуд соли, в 1798 г. – 20,4 коп. за пуд соли (РГИА. Ф. 37. Оп. 25. Д. 611. Л. 29-30).</w:t>
      </w:r>
      <w:r>
        <w:rPr>
          <w:rFonts w:ascii="Times New Roman" w:hAnsi="Times New Roman" w:cs="Times New Roman"/>
          <w:sz w:val="24"/>
          <w:szCs w:val="24"/>
        </w:rPr>
        <w:t xml:space="preserve"> Цена вина принимаемого у поставщиков в Санкт-Петербургской и Московской губерниях в 1779-1783 гг. составляла 0,85 руб. за ведро</w:t>
      </w:r>
      <w:r w:rsidR="00437F1C" w:rsidRPr="00437F1C">
        <w:rPr>
          <w:rFonts w:ascii="Times New Roman" w:hAnsi="Times New Roman" w:cs="Times New Roman"/>
          <w:sz w:val="24"/>
          <w:szCs w:val="24"/>
        </w:rPr>
        <w:t xml:space="preserve"> (Чечулин Н.Д. Очерки по истории русских финансов в царствование Екатерины 2. СПб., 1906.  С.166</w:t>
      </w:r>
      <w:r w:rsidR="00437F1C">
        <w:rPr>
          <w:rFonts w:ascii="Times New Roman" w:hAnsi="Times New Roman" w:cs="Times New Roman"/>
          <w:sz w:val="24"/>
          <w:szCs w:val="24"/>
          <w:lang w:val="en-US"/>
        </w:rPr>
        <w:t>-167</w:t>
      </w:r>
      <w:r w:rsidR="00437F1C" w:rsidRPr="00437F1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A60422" w14:textId="3AF0BD6E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Цены за вино (видимо уплачиваемые производителям) также встречаются в ведомостях Мануфактур-коллегии: Олонецкая губ. 1796 г. - 1,3 руб. ведро; Могилевская губ. 1797 г. - 1,2 руб. ведро.</w:t>
      </w:r>
    </w:p>
  </w:footnote>
  <w:footnote w:id="32">
    <w:p w14:paraId="446C167A" w14:textId="43883D6C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Чечулин Н.Д. Очерки по истории русских финансов в царствование Екатерины 2. СПб., 1906. С.</w:t>
      </w:r>
      <w:r w:rsidRPr="00437F1C">
        <w:rPr>
          <w:rFonts w:ascii="Times New Roman" w:hAnsi="Times New Roman" w:cs="Times New Roman"/>
          <w:sz w:val="24"/>
          <w:szCs w:val="24"/>
        </w:rPr>
        <w:t xml:space="preserve"> </w:t>
      </w:r>
      <w:r w:rsidRPr="00457600">
        <w:rPr>
          <w:rFonts w:ascii="Times New Roman" w:hAnsi="Times New Roman" w:cs="Times New Roman"/>
          <w:sz w:val="24"/>
          <w:szCs w:val="24"/>
        </w:rPr>
        <w:t>185.</w:t>
      </w:r>
    </w:p>
  </w:footnote>
  <w:footnote w:id="33">
    <w:p w14:paraId="0241E550" w14:textId="77777777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Чечулин Н.Д. Очерки по истории русских финансов в царствование Екатерины 2. СПб., 1906.  С. 166.</w:t>
      </w:r>
    </w:p>
  </w:footnote>
  <w:footnote w:id="34">
    <w:p w14:paraId="3506EA88" w14:textId="77777777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Струмилин С.Г. История черной металлургии в СССР. Т.1. М., 1954. С. 214.</w:t>
      </w:r>
    </w:p>
  </w:footnote>
  <w:footnote w:id="35">
    <w:p w14:paraId="3D50C13B" w14:textId="77777777" w:rsidR="0079192E" w:rsidRPr="000E2E29" w:rsidRDefault="0079192E" w:rsidP="0079192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57600">
        <w:rPr>
          <w:rFonts w:ascii="Times New Roman" w:hAnsi="Times New Roman" w:cs="Times New Roman"/>
          <w:sz w:val="24"/>
          <w:szCs w:val="24"/>
        </w:rPr>
        <w:t>Струмилин С.Г. История черной металлурги</w:t>
      </w:r>
      <w:r>
        <w:rPr>
          <w:rFonts w:ascii="Times New Roman" w:hAnsi="Times New Roman" w:cs="Times New Roman"/>
          <w:sz w:val="24"/>
          <w:szCs w:val="24"/>
        </w:rPr>
        <w:t>и в СССР. Т.1. М., 1954. С. 217.</w:t>
      </w:r>
    </w:p>
  </w:footnote>
  <w:footnote w:id="36">
    <w:p w14:paraId="20F31942" w14:textId="75DF8C90" w:rsidR="00437F1C" w:rsidRPr="00437F1C" w:rsidRDefault="00437F1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37F1C">
        <w:rPr>
          <w:rFonts w:ascii="Times New Roman" w:hAnsi="Times New Roman" w:cs="Times New Roman"/>
          <w:sz w:val="24"/>
          <w:szCs w:val="24"/>
        </w:rPr>
        <w:t>ПСЗ. Собрание первое. Том. XXIII. №17225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</w:footnote>
  <w:footnote w:id="37">
    <w:p w14:paraId="656038C8" w14:textId="77777777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Струмилин С.Г. История черной металлургии в СССР. Т.1. М., 1954. С. 251.</w:t>
      </w:r>
    </w:p>
  </w:footnote>
  <w:footnote w:id="38">
    <w:p w14:paraId="376F4C40" w14:textId="06A88FFE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РГАДА. </w:t>
      </w:r>
      <w:r w:rsidR="00435805">
        <w:rPr>
          <w:rFonts w:ascii="Times New Roman" w:hAnsi="Times New Roman" w:cs="Times New Roman"/>
          <w:sz w:val="24"/>
          <w:szCs w:val="24"/>
        </w:rPr>
        <w:t>Ф.271. Оп.1. Д.2619. Л. 827-830 (Дело об инвентаризации всего заводского имущества в Вятской губернии).</w:t>
      </w:r>
    </w:p>
  </w:footnote>
  <w:footnote w:id="39">
    <w:p w14:paraId="1EE0F6C5" w14:textId="6F08D927" w:rsidR="0058133A" w:rsidRPr="0058133A" w:rsidRDefault="0058133A" w:rsidP="0058133A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457600">
        <w:rPr>
          <w:rFonts w:ascii="Times New Roman" w:hAnsi="Times New Roman" w:cs="Times New Roman"/>
          <w:sz w:val="24"/>
          <w:szCs w:val="24"/>
        </w:rPr>
        <w:t>Чечулин Н.Д. Очерки по истории русских финансов в царствование Екатерины 2. СПб., 1906. С.</w:t>
      </w:r>
      <w:r w:rsidRPr="00437F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229</w:t>
      </w:r>
      <w:r w:rsidRPr="00457600">
        <w:rPr>
          <w:rFonts w:ascii="Times New Roman" w:hAnsi="Times New Roman" w:cs="Times New Roman"/>
          <w:sz w:val="24"/>
          <w:szCs w:val="24"/>
        </w:rPr>
        <w:t>.</w:t>
      </w:r>
    </w:p>
  </w:footnote>
  <w:footnote w:id="40">
    <w:p w14:paraId="43CD1183" w14:textId="77777777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РГАДА. Ф.271. Оп.1. Д.2619. Л. 632Об.</w:t>
      </w:r>
    </w:p>
  </w:footnote>
  <w:footnote w:id="41">
    <w:p w14:paraId="4B60E09B" w14:textId="77777777" w:rsidR="00100294" w:rsidRPr="00457600" w:rsidRDefault="00100294" w:rsidP="00457600">
      <w:pPr>
        <w:pStyle w:val="FootnoteText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Переписи населения России. Т. </w:t>
      </w:r>
      <w:r w:rsidRPr="00457600">
        <w:rPr>
          <w:rFonts w:ascii="Times New Roman" w:hAnsi="Times New Roman" w:cs="Times New Roman"/>
          <w:sz w:val="24"/>
          <w:szCs w:val="24"/>
          <w:lang w:val="en-US"/>
        </w:rPr>
        <w:t>IX</w:t>
      </w:r>
      <w:r w:rsidRPr="00457600">
        <w:rPr>
          <w:rFonts w:ascii="Times New Roman" w:hAnsi="Times New Roman" w:cs="Times New Roman"/>
          <w:sz w:val="24"/>
          <w:szCs w:val="24"/>
        </w:rPr>
        <w:t>. М., 1972.</w:t>
      </w:r>
    </w:p>
  </w:footnote>
  <w:footnote w:id="42">
    <w:p w14:paraId="5CCDB38B" w14:textId="6C02C759" w:rsidR="00100294" w:rsidRPr="00457600" w:rsidRDefault="00100294" w:rsidP="004576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600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457600">
        <w:rPr>
          <w:rFonts w:ascii="Times New Roman" w:hAnsi="Times New Roman" w:cs="Times New Roman"/>
          <w:sz w:val="24"/>
          <w:szCs w:val="24"/>
        </w:rPr>
        <w:t xml:space="preserve"> К сожалению, у нас не было возможности учесть изменения границ внутри уездов, поскольку подробных сведений о таких изменениях в научной литературе нет, а соответствующие изыскания потребовали бы значительных усилий и могли бы стать предметом отдельного исследования.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76C"/>
    <w:multiLevelType w:val="hybridMultilevel"/>
    <w:tmpl w:val="7132FFDC"/>
    <w:lvl w:ilvl="0" w:tplc="548AB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C704B"/>
    <w:multiLevelType w:val="hybridMultilevel"/>
    <w:tmpl w:val="87B4A040"/>
    <w:lvl w:ilvl="0" w:tplc="04190019">
      <w:start w:val="1"/>
      <w:numFmt w:val="lowerLetter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EAC1F14"/>
    <w:multiLevelType w:val="hybridMultilevel"/>
    <w:tmpl w:val="156E7EC4"/>
    <w:lvl w:ilvl="0" w:tplc="818AF8F2">
      <w:start w:val="5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733A0"/>
    <w:multiLevelType w:val="hybridMultilevel"/>
    <w:tmpl w:val="CB9A8F6E"/>
    <w:lvl w:ilvl="0" w:tplc="210AD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13894"/>
    <w:multiLevelType w:val="hybridMultilevel"/>
    <w:tmpl w:val="0A723C84"/>
    <w:lvl w:ilvl="0" w:tplc="4388263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645CA"/>
    <w:multiLevelType w:val="hybridMultilevel"/>
    <w:tmpl w:val="FF840F88"/>
    <w:lvl w:ilvl="0" w:tplc="2A64AEB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CEE7B83"/>
    <w:multiLevelType w:val="hybridMultilevel"/>
    <w:tmpl w:val="3AA2AD20"/>
    <w:lvl w:ilvl="0" w:tplc="04090013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73C55B3"/>
    <w:multiLevelType w:val="hybridMultilevel"/>
    <w:tmpl w:val="56DEFB46"/>
    <w:lvl w:ilvl="0" w:tplc="041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00B4CD9"/>
    <w:multiLevelType w:val="hybridMultilevel"/>
    <w:tmpl w:val="B15C9B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C443C"/>
    <w:multiLevelType w:val="hybridMultilevel"/>
    <w:tmpl w:val="5DE0E7C4"/>
    <w:lvl w:ilvl="0" w:tplc="04190013">
      <w:start w:val="1"/>
      <w:numFmt w:val="upperRoman"/>
      <w:lvlText w:val="%1."/>
      <w:lvlJc w:val="right"/>
      <w:pPr>
        <w:ind w:left="136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>
    <w:nsid w:val="36C73238"/>
    <w:multiLevelType w:val="hybridMultilevel"/>
    <w:tmpl w:val="399A3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DD3DBD"/>
    <w:multiLevelType w:val="hybridMultilevel"/>
    <w:tmpl w:val="2EA25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0E0080"/>
    <w:multiLevelType w:val="hybridMultilevel"/>
    <w:tmpl w:val="ABCAF08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E2182"/>
    <w:multiLevelType w:val="hybridMultilevel"/>
    <w:tmpl w:val="2A126972"/>
    <w:lvl w:ilvl="0" w:tplc="E594260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4192920"/>
    <w:multiLevelType w:val="hybridMultilevel"/>
    <w:tmpl w:val="992CAB96"/>
    <w:lvl w:ilvl="0" w:tplc="C1267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>
    <w:nsid w:val="468807C8"/>
    <w:multiLevelType w:val="hybridMultilevel"/>
    <w:tmpl w:val="60C606BC"/>
    <w:lvl w:ilvl="0" w:tplc="44F608C4">
      <w:start w:val="3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52BEB"/>
    <w:multiLevelType w:val="hybridMultilevel"/>
    <w:tmpl w:val="B7FCF612"/>
    <w:lvl w:ilvl="0" w:tplc="04190019">
      <w:start w:val="1"/>
      <w:numFmt w:val="lowerLetter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7">
    <w:nsid w:val="5369324E"/>
    <w:multiLevelType w:val="hybridMultilevel"/>
    <w:tmpl w:val="46464A86"/>
    <w:lvl w:ilvl="0" w:tplc="C428C57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3842487"/>
    <w:multiLevelType w:val="hybridMultilevel"/>
    <w:tmpl w:val="015C5F36"/>
    <w:lvl w:ilvl="0" w:tplc="F670D1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A91E47"/>
    <w:multiLevelType w:val="hybridMultilevel"/>
    <w:tmpl w:val="A462F0EC"/>
    <w:lvl w:ilvl="0" w:tplc="04090013">
      <w:start w:val="1"/>
      <w:numFmt w:val="upperRoman"/>
      <w:lvlText w:val="%1."/>
      <w:lvlJc w:val="righ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555A37C6"/>
    <w:multiLevelType w:val="hybridMultilevel"/>
    <w:tmpl w:val="0F52251A"/>
    <w:lvl w:ilvl="0" w:tplc="519E7794">
      <w:start w:val="6"/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>
    <w:nsid w:val="569C59D2"/>
    <w:multiLevelType w:val="hybridMultilevel"/>
    <w:tmpl w:val="554A7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3814F2"/>
    <w:multiLevelType w:val="hybridMultilevel"/>
    <w:tmpl w:val="47ACFA20"/>
    <w:lvl w:ilvl="0" w:tplc="B15A3908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3">
    <w:nsid w:val="5DE851EF"/>
    <w:multiLevelType w:val="hybridMultilevel"/>
    <w:tmpl w:val="EFA66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FB7ACB"/>
    <w:multiLevelType w:val="hybridMultilevel"/>
    <w:tmpl w:val="0F6295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D46301"/>
    <w:multiLevelType w:val="hybridMultilevel"/>
    <w:tmpl w:val="8446D2B4"/>
    <w:lvl w:ilvl="0" w:tplc="29E6D28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D4B2625"/>
    <w:multiLevelType w:val="hybridMultilevel"/>
    <w:tmpl w:val="C2A6E68C"/>
    <w:lvl w:ilvl="0" w:tplc="E47618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5"/>
  </w:num>
  <w:num w:numId="2">
    <w:abstractNumId w:val="9"/>
  </w:num>
  <w:num w:numId="3">
    <w:abstractNumId w:val="6"/>
  </w:num>
  <w:num w:numId="4">
    <w:abstractNumId w:val="14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15"/>
  </w:num>
  <w:num w:numId="8">
    <w:abstractNumId w:val="2"/>
  </w:num>
  <w:num w:numId="9">
    <w:abstractNumId w:val="18"/>
  </w:num>
  <w:num w:numId="10">
    <w:abstractNumId w:val="0"/>
  </w:num>
  <w:num w:numId="11">
    <w:abstractNumId w:val="23"/>
  </w:num>
  <w:num w:numId="12">
    <w:abstractNumId w:val="13"/>
  </w:num>
  <w:num w:numId="13">
    <w:abstractNumId w:val="21"/>
  </w:num>
  <w:num w:numId="14">
    <w:abstractNumId w:val="12"/>
  </w:num>
  <w:num w:numId="15">
    <w:abstractNumId w:val="7"/>
  </w:num>
  <w:num w:numId="16">
    <w:abstractNumId w:val="1"/>
  </w:num>
  <w:num w:numId="17">
    <w:abstractNumId w:val="26"/>
  </w:num>
  <w:num w:numId="18">
    <w:abstractNumId w:val="16"/>
  </w:num>
  <w:num w:numId="19">
    <w:abstractNumId w:val="17"/>
  </w:num>
  <w:num w:numId="20">
    <w:abstractNumId w:val="20"/>
  </w:num>
  <w:num w:numId="21">
    <w:abstractNumId w:val="10"/>
  </w:num>
  <w:num w:numId="22">
    <w:abstractNumId w:val="4"/>
  </w:num>
  <w:num w:numId="23">
    <w:abstractNumId w:val="24"/>
  </w:num>
  <w:num w:numId="24">
    <w:abstractNumId w:val="5"/>
  </w:num>
  <w:num w:numId="25">
    <w:abstractNumId w:val="8"/>
  </w:num>
  <w:num w:numId="26">
    <w:abstractNumId w:val="19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2F7"/>
    <w:rsid w:val="0000503D"/>
    <w:rsid w:val="00012F1A"/>
    <w:rsid w:val="00020272"/>
    <w:rsid w:val="00027FD6"/>
    <w:rsid w:val="00036361"/>
    <w:rsid w:val="00041062"/>
    <w:rsid w:val="00044E96"/>
    <w:rsid w:val="00047A2F"/>
    <w:rsid w:val="00050C18"/>
    <w:rsid w:val="00056A05"/>
    <w:rsid w:val="00056CB1"/>
    <w:rsid w:val="00063AE3"/>
    <w:rsid w:val="0006612D"/>
    <w:rsid w:val="00072840"/>
    <w:rsid w:val="000812EF"/>
    <w:rsid w:val="00081E65"/>
    <w:rsid w:val="00084E19"/>
    <w:rsid w:val="0009518E"/>
    <w:rsid w:val="0009681A"/>
    <w:rsid w:val="000A0609"/>
    <w:rsid w:val="000B4C75"/>
    <w:rsid w:val="000B5FEA"/>
    <w:rsid w:val="000D468E"/>
    <w:rsid w:val="000D7412"/>
    <w:rsid w:val="000E2E29"/>
    <w:rsid w:val="000E4E03"/>
    <w:rsid w:val="000E55DF"/>
    <w:rsid w:val="000F1B8E"/>
    <w:rsid w:val="000F40E4"/>
    <w:rsid w:val="00100294"/>
    <w:rsid w:val="00111B6D"/>
    <w:rsid w:val="0011647B"/>
    <w:rsid w:val="00123EEE"/>
    <w:rsid w:val="001338B5"/>
    <w:rsid w:val="00140621"/>
    <w:rsid w:val="0014318C"/>
    <w:rsid w:val="00154F18"/>
    <w:rsid w:val="00155BB5"/>
    <w:rsid w:val="00164B1B"/>
    <w:rsid w:val="00165D64"/>
    <w:rsid w:val="00174A46"/>
    <w:rsid w:val="00176C4A"/>
    <w:rsid w:val="001800D6"/>
    <w:rsid w:val="001815C6"/>
    <w:rsid w:val="0018419C"/>
    <w:rsid w:val="00185C40"/>
    <w:rsid w:val="00185C93"/>
    <w:rsid w:val="00192EFC"/>
    <w:rsid w:val="0019687C"/>
    <w:rsid w:val="001A0C2B"/>
    <w:rsid w:val="001A0DB1"/>
    <w:rsid w:val="001A2EEC"/>
    <w:rsid w:val="001A7222"/>
    <w:rsid w:val="001B1686"/>
    <w:rsid w:val="001B1B77"/>
    <w:rsid w:val="001B5261"/>
    <w:rsid w:val="001B6009"/>
    <w:rsid w:val="001B60A5"/>
    <w:rsid w:val="001C164B"/>
    <w:rsid w:val="001C1F0D"/>
    <w:rsid w:val="001C2CBB"/>
    <w:rsid w:val="001C61B3"/>
    <w:rsid w:val="001D3202"/>
    <w:rsid w:val="001E6A48"/>
    <w:rsid w:val="00201BE5"/>
    <w:rsid w:val="002115E7"/>
    <w:rsid w:val="0022749D"/>
    <w:rsid w:val="00231451"/>
    <w:rsid w:val="002330A1"/>
    <w:rsid w:val="00240862"/>
    <w:rsid w:val="002449E5"/>
    <w:rsid w:val="0025000D"/>
    <w:rsid w:val="002514AA"/>
    <w:rsid w:val="00253F54"/>
    <w:rsid w:val="00255624"/>
    <w:rsid w:val="002655E4"/>
    <w:rsid w:val="00266B1F"/>
    <w:rsid w:val="0026762F"/>
    <w:rsid w:val="00271ABA"/>
    <w:rsid w:val="002769F3"/>
    <w:rsid w:val="00276D36"/>
    <w:rsid w:val="00276EA0"/>
    <w:rsid w:val="0028120F"/>
    <w:rsid w:val="00283042"/>
    <w:rsid w:val="0028386E"/>
    <w:rsid w:val="00283E89"/>
    <w:rsid w:val="002868F8"/>
    <w:rsid w:val="00290794"/>
    <w:rsid w:val="00290799"/>
    <w:rsid w:val="00297E0B"/>
    <w:rsid w:val="002A1617"/>
    <w:rsid w:val="002A4C1C"/>
    <w:rsid w:val="002A7EBD"/>
    <w:rsid w:val="002B15C6"/>
    <w:rsid w:val="002B1FFD"/>
    <w:rsid w:val="002B5098"/>
    <w:rsid w:val="002B7BC9"/>
    <w:rsid w:val="002C2B9D"/>
    <w:rsid w:val="002C3E66"/>
    <w:rsid w:val="002C50AE"/>
    <w:rsid w:val="002C6EBE"/>
    <w:rsid w:val="002C6FB9"/>
    <w:rsid w:val="002E3869"/>
    <w:rsid w:val="002E5471"/>
    <w:rsid w:val="00300EDD"/>
    <w:rsid w:val="003021E6"/>
    <w:rsid w:val="00303A04"/>
    <w:rsid w:val="003044A0"/>
    <w:rsid w:val="00305F99"/>
    <w:rsid w:val="0031545B"/>
    <w:rsid w:val="00316FCE"/>
    <w:rsid w:val="00317290"/>
    <w:rsid w:val="0032363E"/>
    <w:rsid w:val="00331983"/>
    <w:rsid w:val="00337DEF"/>
    <w:rsid w:val="00342276"/>
    <w:rsid w:val="00354271"/>
    <w:rsid w:val="00356AF2"/>
    <w:rsid w:val="00360287"/>
    <w:rsid w:val="00362730"/>
    <w:rsid w:val="00366842"/>
    <w:rsid w:val="003676BB"/>
    <w:rsid w:val="00372729"/>
    <w:rsid w:val="00373037"/>
    <w:rsid w:val="0037541F"/>
    <w:rsid w:val="00375C22"/>
    <w:rsid w:val="00383CB6"/>
    <w:rsid w:val="0038540E"/>
    <w:rsid w:val="003952DA"/>
    <w:rsid w:val="00395C17"/>
    <w:rsid w:val="00396A72"/>
    <w:rsid w:val="003A32B0"/>
    <w:rsid w:val="003A5F01"/>
    <w:rsid w:val="003A71CE"/>
    <w:rsid w:val="003B099A"/>
    <w:rsid w:val="003B10FD"/>
    <w:rsid w:val="003B6EC2"/>
    <w:rsid w:val="003C0D01"/>
    <w:rsid w:val="003C1A36"/>
    <w:rsid w:val="003C451B"/>
    <w:rsid w:val="003C58EA"/>
    <w:rsid w:val="003C7CBF"/>
    <w:rsid w:val="003D53AC"/>
    <w:rsid w:val="003D5A70"/>
    <w:rsid w:val="003D7620"/>
    <w:rsid w:val="003E2F71"/>
    <w:rsid w:val="003E50EE"/>
    <w:rsid w:val="003E6BBE"/>
    <w:rsid w:val="003F51BB"/>
    <w:rsid w:val="00401198"/>
    <w:rsid w:val="00405434"/>
    <w:rsid w:val="004073AE"/>
    <w:rsid w:val="00413C73"/>
    <w:rsid w:val="00420728"/>
    <w:rsid w:val="004237F6"/>
    <w:rsid w:val="00430582"/>
    <w:rsid w:val="004316F1"/>
    <w:rsid w:val="004333DD"/>
    <w:rsid w:val="0043394A"/>
    <w:rsid w:val="00435805"/>
    <w:rsid w:val="00437F1C"/>
    <w:rsid w:val="00453B48"/>
    <w:rsid w:val="00455497"/>
    <w:rsid w:val="00455D20"/>
    <w:rsid w:val="004562BC"/>
    <w:rsid w:val="00457600"/>
    <w:rsid w:val="00465132"/>
    <w:rsid w:val="00466D18"/>
    <w:rsid w:val="004707E1"/>
    <w:rsid w:val="004760F0"/>
    <w:rsid w:val="00484F5F"/>
    <w:rsid w:val="0048558D"/>
    <w:rsid w:val="00486565"/>
    <w:rsid w:val="0049340D"/>
    <w:rsid w:val="00493457"/>
    <w:rsid w:val="004978DB"/>
    <w:rsid w:val="004A6BFB"/>
    <w:rsid w:val="004B3968"/>
    <w:rsid w:val="004C4375"/>
    <w:rsid w:val="004D05FB"/>
    <w:rsid w:val="004E091A"/>
    <w:rsid w:val="004E0E5E"/>
    <w:rsid w:val="004E1403"/>
    <w:rsid w:val="004F2A43"/>
    <w:rsid w:val="004F6101"/>
    <w:rsid w:val="00500341"/>
    <w:rsid w:val="005037B0"/>
    <w:rsid w:val="00507739"/>
    <w:rsid w:val="00510BBE"/>
    <w:rsid w:val="00516BD0"/>
    <w:rsid w:val="005173BF"/>
    <w:rsid w:val="00520EE0"/>
    <w:rsid w:val="005239DC"/>
    <w:rsid w:val="0053140B"/>
    <w:rsid w:val="005422CF"/>
    <w:rsid w:val="00543133"/>
    <w:rsid w:val="00547FCF"/>
    <w:rsid w:val="00550CB5"/>
    <w:rsid w:val="005513ED"/>
    <w:rsid w:val="00553906"/>
    <w:rsid w:val="00554728"/>
    <w:rsid w:val="0055583F"/>
    <w:rsid w:val="005560B5"/>
    <w:rsid w:val="00557709"/>
    <w:rsid w:val="00567935"/>
    <w:rsid w:val="0057221F"/>
    <w:rsid w:val="00577E1D"/>
    <w:rsid w:val="005800B0"/>
    <w:rsid w:val="0058133A"/>
    <w:rsid w:val="00590357"/>
    <w:rsid w:val="005963A7"/>
    <w:rsid w:val="005A18A7"/>
    <w:rsid w:val="005B364C"/>
    <w:rsid w:val="005C2465"/>
    <w:rsid w:val="005C3E04"/>
    <w:rsid w:val="005C403F"/>
    <w:rsid w:val="005D02B8"/>
    <w:rsid w:val="005E043F"/>
    <w:rsid w:val="005E1857"/>
    <w:rsid w:val="005E7740"/>
    <w:rsid w:val="005F53FD"/>
    <w:rsid w:val="005F5F5A"/>
    <w:rsid w:val="005F604C"/>
    <w:rsid w:val="00613B67"/>
    <w:rsid w:val="00616CD3"/>
    <w:rsid w:val="006177BE"/>
    <w:rsid w:val="006247BF"/>
    <w:rsid w:val="00626282"/>
    <w:rsid w:val="00632043"/>
    <w:rsid w:val="006334D6"/>
    <w:rsid w:val="00634291"/>
    <w:rsid w:val="0063610F"/>
    <w:rsid w:val="006436CE"/>
    <w:rsid w:val="00645354"/>
    <w:rsid w:val="0064697A"/>
    <w:rsid w:val="00647724"/>
    <w:rsid w:val="006532F7"/>
    <w:rsid w:val="0065511B"/>
    <w:rsid w:val="00670C62"/>
    <w:rsid w:val="00671DDE"/>
    <w:rsid w:val="00672084"/>
    <w:rsid w:val="00674CA6"/>
    <w:rsid w:val="00675361"/>
    <w:rsid w:val="00680ECD"/>
    <w:rsid w:val="00684505"/>
    <w:rsid w:val="00695B71"/>
    <w:rsid w:val="006A2B46"/>
    <w:rsid w:val="006A7AFB"/>
    <w:rsid w:val="006B3486"/>
    <w:rsid w:val="006B547A"/>
    <w:rsid w:val="006B7BBB"/>
    <w:rsid w:val="006C45F2"/>
    <w:rsid w:val="006C6193"/>
    <w:rsid w:val="006D5DEF"/>
    <w:rsid w:val="006D7CA3"/>
    <w:rsid w:val="006E1BD4"/>
    <w:rsid w:val="006E204C"/>
    <w:rsid w:val="006E4327"/>
    <w:rsid w:val="006E6E9C"/>
    <w:rsid w:val="006E70E1"/>
    <w:rsid w:val="006F464C"/>
    <w:rsid w:val="006F65FA"/>
    <w:rsid w:val="007018EB"/>
    <w:rsid w:val="00706BDD"/>
    <w:rsid w:val="00707FC9"/>
    <w:rsid w:val="00710313"/>
    <w:rsid w:val="00711991"/>
    <w:rsid w:val="00711F1A"/>
    <w:rsid w:val="00725900"/>
    <w:rsid w:val="007268CD"/>
    <w:rsid w:val="007351DF"/>
    <w:rsid w:val="00735485"/>
    <w:rsid w:val="0073585C"/>
    <w:rsid w:val="00735CD3"/>
    <w:rsid w:val="00740F42"/>
    <w:rsid w:val="00742EA8"/>
    <w:rsid w:val="007548FA"/>
    <w:rsid w:val="00755559"/>
    <w:rsid w:val="0076064B"/>
    <w:rsid w:val="00763612"/>
    <w:rsid w:val="007738F9"/>
    <w:rsid w:val="0077753A"/>
    <w:rsid w:val="0079192E"/>
    <w:rsid w:val="007921CE"/>
    <w:rsid w:val="00792790"/>
    <w:rsid w:val="007958B5"/>
    <w:rsid w:val="0079618D"/>
    <w:rsid w:val="007A017C"/>
    <w:rsid w:val="007B0992"/>
    <w:rsid w:val="007B0D49"/>
    <w:rsid w:val="007B74FD"/>
    <w:rsid w:val="007B7AD8"/>
    <w:rsid w:val="007C3983"/>
    <w:rsid w:val="007C5C94"/>
    <w:rsid w:val="007D5696"/>
    <w:rsid w:val="007E1AD7"/>
    <w:rsid w:val="007E5090"/>
    <w:rsid w:val="007F0C74"/>
    <w:rsid w:val="007F1C3C"/>
    <w:rsid w:val="007F49F0"/>
    <w:rsid w:val="007F692F"/>
    <w:rsid w:val="008075A3"/>
    <w:rsid w:val="0081107E"/>
    <w:rsid w:val="008117D3"/>
    <w:rsid w:val="008136FF"/>
    <w:rsid w:val="0081487E"/>
    <w:rsid w:val="0082346A"/>
    <w:rsid w:val="00826629"/>
    <w:rsid w:val="00833D76"/>
    <w:rsid w:val="00836EE7"/>
    <w:rsid w:val="00837AD5"/>
    <w:rsid w:val="00840A54"/>
    <w:rsid w:val="00842C44"/>
    <w:rsid w:val="00846955"/>
    <w:rsid w:val="00850CC1"/>
    <w:rsid w:val="008513DB"/>
    <w:rsid w:val="00853C2D"/>
    <w:rsid w:val="00855384"/>
    <w:rsid w:val="00855DE3"/>
    <w:rsid w:val="00857669"/>
    <w:rsid w:val="008626A5"/>
    <w:rsid w:val="008651F3"/>
    <w:rsid w:val="00871769"/>
    <w:rsid w:val="00871D0D"/>
    <w:rsid w:val="0087438A"/>
    <w:rsid w:val="00874C70"/>
    <w:rsid w:val="00880F87"/>
    <w:rsid w:val="0088412D"/>
    <w:rsid w:val="00884959"/>
    <w:rsid w:val="00887AD4"/>
    <w:rsid w:val="008A0D28"/>
    <w:rsid w:val="008A176F"/>
    <w:rsid w:val="008A6F98"/>
    <w:rsid w:val="008B0875"/>
    <w:rsid w:val="008B11EB"/>
    <w:rsid w:val="008C01C6"/>
    <w:rsid w:val="008E19BC"/>
    <w:rsid w:val="008E7D49"/>
    <w:rsid w:val="008F078B"/>
    <w:rsid w:val="008F0E0F"/>
    <w:rsid w:val="008F4BFE"/>
    <w:rsid w:val="008F76FF"/>
    <w:rsid w:val="00900505"/>
    <w:rsid w:val="00902E5C"/>
    <w:rsid w:val="00916D37"/>
    <w:rsid w:val="00924A24"/>
    <w:rsid w:val="00925305"/>
    <w:rsid w:val="0093134C"/>
    <w:rsid w:val="0094010B"/>
    <w:rsid w:val="00942686"/>
    <w:rsid w:val="00946273"/>
    <w:rsid w:val="009542D3"/>
    <w:rsid w:val="0095468B"/>
    <w:rsid w:val="009643A9"/>
    <w:rsid w:val="00965705"/>
    <w:rsid w:val="0097364E"/>
    <w:rsid w:val="00973C0F"/>
    <w:rsid w:val="009753F7"/>
    <w:rsid w:val="009762DA"/>
    <w:rsid w:val="009905D3"/>
    <w:rsid w:val="009A226E"/>
    <w:rsid w:val="009B7053"/>
    <w:rsid w:val="009C2CE4"/>
    <w:rsid w:val="009C3BFB"/>
    <w:rsid w:val="009E3225"/>
    <w:rsid w:val="009E681C"/>
    <w:rsid w:val="009E69C4"/>
    <w:rsid w:val="009E6FD7"/>
    <w:rsid w:val="009F357B"/>
    <w:rsid w:val="009F5599"/>
    <w:rsid w:val="009F62AC"/>
    <w:rsid w:val="00A03B6A"/>
    <w:rsid w:val="00A03E4F"/>
    <w:rsid w:val="00A04C66"/>
    <w:rsid w:val="00A10492"/>
    <w:rsid w:val="00A14B23"/>
    <w:rsid w:val="00A238C1"/>
    <w:rsid w:val="00A23B1D"/>
    <w:rsid w:val="00A250BC"/>
    <w:rsid w:val="00A27EBD"/>
    <w:rsid w:val="00A31E49"/>
    <w:rsid w:val="00A4244A"/>
    <w:rsid w:val="00A45CE4"/>
    <w:rsid w:val="00A52341"/>
    <w:rsid w:val="00A617B9"/>
    <w:rsid w:val="00A674B2"/>
    <w:rsid w:val="00A72A86"/>
    <w:rsid w:val="00A75C15"/>
    <w:rsid w:val="00A75F38"/>
    <w:rsid w:val="00A77565"/>
    <w:rsid w:val="00A86CB7"/>
    <w:rsid w:val="00A93FE4"/>
    <w:rsid w:val="00A96985"/>
    <w:rsid w:val="00AA1142"/>
    <w:rsid w:val="00AA1542"/>
    <w:rsid w:val="00AA77AC"/>
    <w:rsid w:val="00AB1E09"/>
    <w:rsid w:val="00AB315C"/>
    <w:rsid w:val="00AB7BCB"/>
    <w:rsid w:val="00AC20B4"/>
    <w:rsid w:val="00AC4A61"/>
    <w:rsid w:val="00AD4C2C"/>
    <w:rsid w:val="00AD7830"/>
    <w:rsid w:val="00AE1876"/>
    <w:rsid w:val="00AE2EC3"/>
    <w:rsid w:val="00AF05DF"/>
    <w:rsid w:val="00AF0A78"/>
    <w:rsid w:val="00AF0F70"/>
    <w:rsid w:val="00B00B75"/>
    <w:rsid w:val="00B019E1"/>
    <w:rsid w:val="00B05581"/>
    <w:rsid w:val="00B065C9"/>
    <w:rsid w:val="00B07EE3"/>
    <w:rsid w:val="00B1554C"/>
    <w:rsid w:val="00B21056"/>
    <w:rsid w:val="00B222C5"/>
    <w:rsid w:val="00B3102E"/>
    <w:rsid w:val="00B32FA5"/>
    <w:rsid w:val="00B4010C"/>
    <w:rsid w:val="00B445EA"/>
    <w:rsid w:val="00B510BF"/>
    <w:rsid w:val="00B53FFA"/>
    <w:rsid w:val="00B56D76"/>
    <w:rsid w:val="00B63D65"/>
    <w:rsid w:val="00B65635"/>
    <w:rsid w:val="00B65BBB"/>
    <w:rsid w:val="00B7504F"/>
    <w:rsid w:val="00B81282"/>
    <w:rsid w:val="00B85ECC"/>
    <w:rsid w:val="00B96C80"/>
    <w:rsid w:val="00BA477E"/>
    <w:rsid w:val="00BB3BAF"/>
    <w:rsid w:val="00BB6955"/>
    <w:rsid w:val="00BC19E0"/>
    <w:rsid w:val="00BD02BF"/>
    <w:rsid w:val="00BD0A8E"/>
    <w:rsid w:val="00BD21E2"/>
    <w:rsid w:val="00BD6FA1"/>
    <w:rsid w:val="00BD7B6F"/>
    <w:rsid w:val="00BE54E1"/>
    <w:rsid w:val="00BE57FA"/>
    <w:rsid w:val="00BE5BB9"/>
    <w:rsid w:val="00BF223F"/>
    <w:rsid w:val="00BF5284"/>
    <w:rsid w:val="00C010C3"/>
    <w:rsid w:val="00C11DA8"/>
    <w:rsid w:val="00C17E75"/>
    <w:rsid w:val="00C23406"/>
    <w:rsid w:val="00C26EA9"/>
    <w:rsid w:val="00C27397"/>
    <w:rsid w:val="00C33E1F"/>
    <w:rsid w:val="00C35B97"/>
    <w:rsid w:val="00C3776C"/>
    <w:rsid w:val="00C46D7C"/>
    <w:rsid w:val="00C514BF"/>
    <w:rsid w:val="00C53815"/>
    <w:rsid w:val="00C552F4"/>
    <w:rsid w:val="00C60C18"/>
    <w:rsid w:val="00C621AA"/>
    <w:rsid w:val="00C62C2E"/>
    <w:rsid w:val="00C6301B"/>
    <w:rsid w:val="00C63D66"/>
    <w:rsid w:val="00C6418D"/>
    <w:rsid w:val="00C66010"/>
    <w:rsid w:val="00C72968"/>
    <w:rsid w:val="00C74EB8"/>
    <w:rsid w:val="00C751B6"/>
    <w:rsid w:val="00C76571"/>
    <w:rsid w:val="00C8297F"/>
    <w:rsid w:val="00C844B3"/>
    <w:rsid w:val="00C96D7F"/>
    <w:rsid w:val="00CA3621"/>
    <w:rsid w:val="00CB13A8"/>
    <w:rsid w:val="00CB44C2"/>
    <w:rsid w:val="00CB7069"/>
    <w:rsid w:val="00CC2B1E"/>
    <w:rsid w:val="00CC35C3"/>
    <w:rsid w:val="00CC74FA"/>
    <w:rsid w:val="00CD65A7"/>
    <w:rsid w:val="00CE11AD"/>
    <w:rsid w:val="00CE370C"/>
    <w:rsid w:val="00CE47E2"/>
    <w:rsid w:val="00CE6CD8"/>
    <w:rsid w:val="00CE6E04"/>
    <w:rsid w:val="00CF2ED7"/>
    <w:rsid w:val="00CF3A2D"/>
    <w:rsid w:val="00CF4589"/>
    <w:rsid w:val="00CF612F"/>
    <w:rsid w:val="00D076EE"/>
    <w:rsid w:val="00D07A29"/>
    <w:rsid w:val="00D10877"/>
    <w:rsid w:val="00D151E2"/>
    <w:rsid w:val="00D1656D"/>
    <w:rsid w:val="00D20500"/>
    <w:rsid w:val="00D20F7B"/>
    <w:rsid w:val="00D2719E"/>
    <w:rsid w:val="00D35FA1"/>
    <w:rsid w:val="00D42774"/>
    <w:rsid w:val="00D439BF"/>
    <w:rsid w:val="00D56C1C"/>
    <w:rsid w:val="00D57FBD"/>
    <w:rsid w:val="00D60FB1"/>
    <w:rsid w:val="00D6334B"/>
    <w:rsid w:val="00D66C85"/>
    <w:rsid w:val="00D73CF8"/>
    <w:rsid w:val="00D80E78"/>
    <w:rsid w:val="00D83C84"/>
    <w:rsid w:val="00D84DB8"/>
    <w:rsid w:val="00D95250"/>
    <w:rsid w:val="00D9583C"/>
    <w:rsid w:val="00DA00EE"/>
    <w:rsid w:val="00DA1AC9"/>
    <w:rsid w:val="00DA29E3"/>
    <w:rsid w:val="00DA45F5"/>
    <w:rsid w:val="00DA6AE3"/>
    <w:rsid w:val="00DB5010"/>
    <w:rsid w:val="00DB69A7"/>
    <w:rsid w:val="00DB7903"/>
    <w:rsid w:val="00DC0479"/>
    <w:rsid w:val="00DD53BD"/>
    <w:rsid w:val="00DD6828"/>
    <w:rsid w:val="00DE1A8F"/>
    <w:rsid w:val="00DE64EA"/>
    <w:rsid w:val="00DF189E"/>
    <w:rsid w:val="00DF3361"/>
    <w:rsid w:val="00E2465E"/>
    <w:rsid w:val="00E25D8B"/>
    <w:rsid w:val="00E30A90"/>
    <w:rsid w:val="00E36EB1"/>
    <w:rsid w:val="00E41758"/>
    <w:rsid w:val="00E637FB"/>
    <w:rsid w:val="00E7292C"/>
    <w:rsid w:val="00E732E2"/>
    <w:rsid w:val="00E76BD5"/>
    <w:rsid w:val="00E76ECC"/>
    <w:rsid w:val="00E7791C"/>
    <w:rsid w:val="00E8660F"/>
    <w:rsid w:val="00E87160"/>
    <w:rsid w:val="00E877D1"/>
    <w:rsid w:val="00E92418"/>
    <w:rsid w:val="00E951AA"/>
    <w:rsid w:val="00EA02A0"/>
    <w:rsid w:val="00EA42D2"/>
    <w:rsid w:val="00EA7318"/>
    <w:rsid w:val="00EB01A4"/>
    <w:rsid w:val="00EC0B7F"/>
    <w:rsid w:val="00EC0F35"/>
    <w:rsid w:val="00EE7F7A"/>
    <w:rsid w:val="00EF1A92"/>
    <w:rsid w:val="00EF2EE9"/>
    <w:rsid w:val="00F03486"/>
    <w:rsid w:val="00F042A9"/>
    <w:rsid w:val="00F15104"/>
    <w:rsid w:val="00F15677"/>
    <w:rsid w:val="00F24589"/>
    <w:rsid w:val="00F2515F"/>
    <w:rsid w:val="00F27318"/>
    <w:rsid w:val="00F30340"/>
    <w:rsid w:val="00F304D7"/>
    <w:rsid w:val="00F32008"/>
    <w:rsid w:val="00F33A2D"/>
    <w:rsid w:val="00F401FD"/>
    <w:rsid w:val="00F41306"/>
    <w:rsid w:val="00F41821"/>
    <w:rsid w:val="00F4249B"/>
    <w:rsid w:val="00F463D8"/>
    <w:rsid w:val="00F47048"/>
    <w:rsid w:val="00F50580"/>
    <w:rsid w:val="00F52CA8"/>
    <w:rsid w:val="00F54518"/>
    <w:rsid w:val="00F66FAF"/>
    <w:rsid w:val="00F73587"/>
    <w:rsid w:val="00F73D82"/>
    <w:rsid w:val="00F7495E"/>
    <w:rsid w:val="00F7525C"/>
    <w:rsid w:val="00F859B5"/>
    <w:rsid w:val="00F9271D"/>
    <w:rsid w:val="00F94ADD"/>
    <w:rsid w:val="00F96CF4"/>
    <w:rsid w:val="00FA1CDD"/>
    <w:rsid w:val="00FA2A2A"/>
    <w:rsid w:val="00FA518E"/>
    <w:rsid w:val="00FB0CB5"/>
    <w:rsid w:val="00FB16A1"/>
    <w:rsid w:val="00FB2EA4"/>
    <w:rsid w:val="00FB35EE"/>
    <w:rsid w:val="00FB6FF0"/>
    <w:rsid w:val="00FC2165"/>
    <w:rsid w:val="00FC2534"/>
    <w:rsid w:val="00FC63C7"/>
    <w:rsid w:val="00FD1900"/>
    <w:rsid w:val="00FD3E7F"/>
    <w:rsid w:val="00FD57B1"/>
    <w:rsid w:val="00FD7C9F"/>
    <w:rsid w:val="00FF19FB"/>
    <w:rsid w:val="00FF4DAC"/>
    <w:rsid w:val="00FF7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F40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F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436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436CE"/>
    <w:rPr>
      <w:rFonts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unhideWhenUsed/>
    <w:rsid w:val="006436CE"/>
    <w:rPr>
      <w:vertAlign w:val="superscript"/>
    </w:rPr>
  </w:style>
  <w:style w:type="character" w:customStyle="1" w:styleId="apple-style-span">
    <w:name w:val="apple-style-span"/>
    <w:basedOn w:val="DefaultParagraphFont"/>
    <w:rsid w:val="00EA42D2"/>
  </w:style>
  <w:style w:type="paragraph" w:styleId="Header">
    <w:name w:val="header"/>
    <w:basedOn w:val="Normal"/>
    <w:link w:val="HeaderChar"/>
    <w:uiPriority w:val="99"/>
    <w:unhideWhenUsed/>
    <w:rsid w:val="00AA7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7AC"/>
  </w:style>
  <w:style w:type="paragraph" w:styleId="Footer">
    <w:name w:val="footer"/>
    <w:basedOn w:val="Normal"/>
    <w:link w:val="FooterChar"/>
    <w:uiPriority w:val="99"/>
    <w:unhideWhenUsed/>
    <w:rsid w:val="00AA7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AC"/>
  </w:style>
  <w:style w:type="character" w:styleId="CommentReference">
    <w:name w:val="annotation reference"/>
    <w:basedOn w:val="DefaultParagraphFont"/>
    <w:uiPriority w:val="99"/>
    <w:semiHidden/>
    <w:unhideWhenUsed/>
    <w:rsid w:val="00916D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D3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D3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D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D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D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37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8117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F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436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436CE"/>
    <w:rPr>
      <w:rFonts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unhideWhenUsed/>
    <w:rsid w:val="006436CE"/>
    <w:rPr>
      <w:vertAlign w:val="superscript"/>
    </w:rPr>
  </w:style>
  <w:style w:type="character" w:customStyle="1" w:styleId="apple-style-span">
    <w:name w:val="apple-style-span"/>
    <w:basedOn w:val="DefaultParagraphFont"/>
    <w:rsid w:val="00EA42D2"/>
  </w:style>
  <w:style w:type="paragraph" w:styleId="Header">
    <w:name w:val="header"/>
    <w:basedOn w:val="Normal"/>
    <w:link w:val="HeaderChar"/>
    <w:uiPriority w:val="99"/>
    <w:unhideWhenUsed/>
    <w:rsid w:val="00AA7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7AC"/>
  </w:style>
  <w:style w:type="paragraph" w:styleId="Footer">
    <w:name w:val="footer"/>
    <w:basedOn w:val="Normal"/>
    <w:link w:val="FooterChar"/>
    <w:uiPriority w:val="99"/>
    <w:unhideWhenUsed/>
    <w:rsid w:val="00AA7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7AC"/>
  </w:style>
  <w:style w:type="character" w:styleId="CommentReference">
    <w:name w:val="annotation reference"/>
    <w:basedOn w:val="DefaultParagraphFont"/>
    <w:uiPriority w:val="99"/>
    <w:semiHidden/>
    <w:unhideWhenUsed/>
    <w:rsid w:val="00916D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D3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D3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D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D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D3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37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8117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757B3-707D-6D4B-B42E-B84441DD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4147</Words>
  <Characters>23641</Characters>
  <Application>Microsoft Macintosh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Andrei Markevich</cp:lastModifiedBy>
  <cp:revision>4</cp:revision>
  <dcterms:created xsi:type="dcterms:W3CDTF">2014-09-13T00:31:00Z</dcterms:created>
  <dcterms:modified xsi:type="dcterms:W3CDTF">2014-09-17T22:25:00Z</dcterms:modified>
</cp:coreProperties>
</file>