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8CE4" w14:textId="77777777" w:rsidR="002479AC" w:rsidRDefault="002479AC" w:rsidP="002479AC">
      <w:pPr>
        <w:rPr>
          <w:rFonts w:ascii="Segoe UI Emoji" w:hAnsi="Segoe UI Emoji" w:cs="Segoe UI Emoji"/>
          <w:b/>
          <w:bCs/>
        </w:rPr>
      </w:pPr>
    </w:p>
    <w:p w14:paraId="76E924BA" w14:textId="77777777" w:rsidR="002479AC" w:rsidRDefault="002479AC" w:rsidP="002479AC">
      <w:pPr>
        <w:rPr>
          <w:rFonts w:ascii="Segoe UI Emoji" w:hAnsi="Segoe UI Emoji" w:cs="Segoe UI Emoji"/>
          <w:b/>
          <w:bCs/>
        </w:rPr>
      </w:pPr>
    </w:p>
    <w:p w14:paraId="7935B3B7" w14:textId="0E5BE83D" w:rsidR="002479AC" w:rsidRPr="002479AC" w:rsidRDefault="002479AC" w:rsidP="002479AC">
      <w:pPr>
        <w:rPr>
          <w:b/>
          <w:bCs/>
        </w:rPr>
      </w:pPr>
      <w:r w:rsidRPr="002479AC">
        <w:rPr>
          <w:rFonts w:ascii="Segoe UI Emoji" w:hAnsi="Segoe UI Emoji" w:cs="Segoe UI Emoji"/>
          <w:b/>
          <w:bCs/>
        </w:rPr>
        <w:t>💼</w:t>
      </w:r>
      <w:r w:rsidRPr="002479AC">
        <w:rPr>
          <w:b/>
          <w:bCs/>
        </w:rPr>
        <w:t xml:space="preserve"> Core Modules &amp; Features for a Payroll Web App</w:t>
      </w:r>
    </w:p>
    <w:p w14:paraId="1C3C59FC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1. Authentication &amp; User Management</w:t>
      </w:r>
    </w:p>
    <w:p w14:paraId="5254DE9B" w14:textId="77777777" w:rsidR="002479AC" w:rsidRPr="002479AC" w:rsidRDefault="002479AC" w:rsidP="002479AC">
      <w:pPr>
        <w:numPr>
          <w:ilvl w:val="0"/>
          <w:numId w:val="1"/>
        </w:numPr>
      </w:pPr>
      <w:r w:rsidRPr="002479AC">
        <w:t>Login/Logout with role-based access</w:t>
      </w:r>
    </w:p>
    <w:p w14:paraId="1CECB3C8" w14:textId="77777777" w:rsidR="002479AC" w:rsidRPr="002479AC" w:rsidRDefault="002479AC" w:rsidP="002479AC">
      <w:pPr>
        <w:numPr>
          <w:ilvl w:val="0"/>
          <w:numId w:val="1"/>
        </w:numPr>
      </w:pPr>
      <w:r w:rsidRPr="002479AC">
        <w:t>Admin, HR/Manager, and Employee roles</w:t>
      </w:r>
    </w:p>
    <w:p w14:paraId="3FB9C078" w14:textId="4F06FA50" w:rsidR="002479AC" w:rsidRPr="002479AC" w:rsidRDefault="002479AC" w:rsidP="002479AC">
      <w:pPr>
        <w:numPr>
          <w:ilvl w:val="0"/>
          <w:numId w:val="1"/>
        </w:numPr>
      </w:pPr>
      <w:r w:rsidRPr="002479AC">
        <w:t xml:space="preserve">Multi-factor authentication </w:t>
      </w:r>
    </w:p>
    <w:p w14:paraId="54199A01" w14:textId="77777777" w:rsidR="002479AC" w:rsidRPr="002479AC" w:rsidRDefault="002479AC" w:rsidP="002479AC">
      <w:pPr>
        <w:numPr>
          <w:ilvl w:val="0"/>
          <w:numId w:val="1"/>
        </w:numPr>
      </w:pPr>
      <w:r w:rsidRPr="002479AC">
        <w:t>Employee self-service dashboard</w:t>
      </w:r>
    </w:p>
    <w:p w14:paraId="7535ED1B" w14:textId="77777777" w:rsidR="002479AC" w:rsidRPr="002479AC" w:rsidRDefault="002479AC" w:rsidP="002479AC">
      <w:r w:rsidRPr="002479AC">
        <w:pict w14:anchorId="38299C7E">
          <v:rect id="_x0000_i1025" style="width:0;height:1.5pt" o:hralign="center" o:hrstd="t" o:hr="t" fillcolor="#a0a0a0" stroked="f"/>
        </w:pict>
      </w:r>
    </w:p>
    <w:p w14:paraId="30D60F5C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2. Employee Management</w:t>
      </w:r>
    </w:p>
    <w:p w14:paraId="1F17FB4A" w14:textId="77777777" w:rsidR="002479AC" w:rsidRPr="002479AC" w:rsidRDefault="002479AC" w:rsidP="002479AC">
      <w:pPr>
        <w:numPr>
          <w:ilvl w:val="0"/>
          <w:numId w:val="2"/>
        </w:numPr>
      </w:pPr>
      <w:r w:rsidRPr="002479AC">
        <w:t>Add/edit employee details</w:t>
      </w:r>
    </w:p>
    <w:p w14:paraId="76100891" w14:textId="77777777" w:rsidR="002479AC" w:rsidRPr="002479AC" w:rsidRDefault="002479AC" w:rsidP="002479AC">
      <w:pPr>
        <w:numPr>
          <w:ilvl w:val="0"/>
          <w:numId w:val="2"/>
        </w:numPr>
      </w:pPr>
      <w:r w:rsidRPr="002479AC">
        <w:t>Store bank account info securely</w:t>
      </w:r>
    </w:p>
    <w:p w14:paraId="602595D7" w14:textId="77777777" w:rsidR="002479AC" w:rsidRPr="002479AC" w:rsidRDefault="002479AC" w:rsidP="002479AC">
      <w:pPr>
        <w:numPr>
          <w:ilvl w:val="0"/>
          <w:numId w:val="2"/>
        </w:numPr>
      </w:pPr>
      <w:r w:rsidRPr="002479AC">
        <w:t>Assign job titles, departments, and employment status</w:t>
      </w:r>
    </w:p>
    <w:p w14:paraId="1CF239FD" w14:textId="07A3DFD8" w:rsidR="002479AC" w:rsidRPr="002479AC" w:rsidRDefault="002479AC" w:rsidP="002479AC">
      <w:pPr>
        <w:numPr>
          <w:ilvl w:val="0"/>
          <w:numId w:val="2"/>
        </w:numPr>
      </w:pPr>
      <w:r w:rsidRPr="002479AC">
        <w:t>Track start/end dates, working hours, leave days</w:t>
      </w:r>
    </w:p>
    <w:p w14:paraId="13A7736F" w14:textId="77777777" w:rsidR="002479AC" w:rsidRPr="002479AC" w:rsidRDefault="002479AC" w:rsidP="002479AC">
      <w:r w:rsidRPr="002479AC">
        <w:pict w14:anchorId="2F654CA4">
          <v:rect id="_x0000_i1026" style="width:0;height:1.5pt" o:hralign="center" o:hrstd="t" o:hr="t" fillcolor="#a0a0a0" stroked="f"/>
        </w:pict>
      </w:r>
    </w:p>
    <w:p w14:paraId="1A04189B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3. Salary Configuration</w:t>
      </w:r>
    </w:p>
    <w:p w14:paraId="2A30BD63" w14:textId="77777777" w:rsidR="002479AC" w:rsidRPr="002479AC" w:rsidRDefault="002479AC" w:rsidP="002479AC">
      <w:pPr>
        <w:numPr>
          <w:ilvl w:val="0"/>
          <w:numId w:val="3"/>
        </w:numPr>
      </w:pPr>
      <w:r w:rsidRPr="002479AC">
        <w:t>Base salary setup per employee</w:t>
      </w:r>
    </w:p>
    <w:p w14:paraId="2ADE58F5" w14:textId="77777777" w:rsidR="002479AC" w:rsidRPr="002479AC" w:rsidRDefault="002479AC" w:rsidP="002479AC">
      <w:pPr>
        <w:numPr>
          <w:ilvl w:val="0"/>
          <w:numId w:val="3"/>
        </w:numPr>
      </w:pPr>
      <w:r w:rsidRPr="002479AC">
        <w:t>Allowances (e.g., transport, housing, bonuses)</w:t>
      </w:r>
    </w:p>
    <w:p w14:paraId="2F076840" w14:textId="34CF2821" w:rsidR="002479AC" w:rsidRPr="002479AC" w:rsidRDefault="002479AC" w:rsidP="002479AC">
      <w:pPr>
        <w:numPr>
          <w:ilvl w:val="0"/>
          <w:numId w:val="3"/>
        </w:numPr>
      </w:pPr>
      <w:r w:rsidRPr="002479AC">
        <w:t>Deductions (e.g., tax, insurance, pension)</w:t>
      </w:r>
    </w:p>
    <w:p w14:paraId="4A373066" w14:textId="77777777" w:rsidR="002479AC" w:rsidRPr="002479AC" w:rsidRDefault="002479AC" w:rsidP="002479AC">
      <w:pPr>
        <w:numPr>
          <w:ilvl w:val="0"/>
          <w:numId w:val="3"/>
        </w:numPr>
      </w:pPr>
      <w:r w:rsidRPr="002479AC">
        <w:t>Custom earnings &amp; deduction types (optional)</w:t>
      </w:r>
    </w:p>
    <w:p w14:paraId="42488807" w14:textId="77777777" w:rsidR="002479AC" w:rsidRPr="002479AC" w:rsidRDefault="002479AC" w:rsidP="002479AC">
      <w:r w:rsidRPr="002479AC">
        <w:pict w14:anchorId="5C39F243">
          <v:rect id="_x0000_i1027" style="width:0;height:1.5pt" o:hralign="center" o:hrstd="t" o:hr="t" fillcolor="#a0a0a0" stroked="f"/>
        </w:pict>
      </w:r>
    </w:p>
    <w:p w14:paraId="73975F9D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4. Payroll Processing</w:t>
      </w:r>
    </w:p>
    <w:p w14:paraId="113BF988" w14:textId="77777777" w:rsidR="002479AC" w:rsidRPr="002479AC" w:rsidRDefault="002479AC" w:rsidP="002479AC">
      <w:pPr>
        <w:numPr>
          <w:ilvl w:val="0"/>
          <w:numId w:val="4"/>
        </w:numPr>
      </w:pPr>
      <w:r w:rsidRPr="002479AC">
        <w:t>Automated salary calculation (based on period, attendance, taxes, etc.)</w:t>
      </w:r>
    </w:p>
    <w:p w14:paraId="44E094AC" w14:textId="77777777" w:rsidR="002479AC" w:rsidRPr="002479AC" w:rsidRDefault="002479AC" w:rsidP="002479AC">
      <w:pPr>
        <w:numPr>
          <w:ilvl w:val="0"/>
          <w:numId w:val="4"/>
        </w:numPr>
      </w:pPr>
      <w:r w:rsidRPr="002479AC">
        <w:t>Pro-rata salary for new/leaving employees</w:t>
      </w:r>
    </w:p>
    <w:p w14:paraId="76B46226" w14:textId="77777777" w:rsidR="002479AC" w:rsidRPr="002479AC" w:rsidRDefault="002479AC" w:rsidP="002479AC">
      <w:pPr>
        <w:numPr>
          <w:ilvl w:val="0"/>
          <w:numId w:val="4"/>
        </w:numPr>
      </w:pPr>
      <w:r w:rsidRPr="002479AC">
        <w:t>Preview and approve payroll before disbursement</w:t>
      </w:r>
    </w:p>
    <w:p w14:paraId="01263994" w14:textId="77777777" w:rsidR="002479AC" w:rsidRPr="002479AC" w:rsidRDefault="002479AC" w:rsidP="002479AC">
      <w:pPr>
        <w:numPr>
          <w:ilvl w:val="0"/>
          <w:numId w:val="4"/>
        </w:numPr>
      </w:pPr>
      <w:r w:rsidRPr="002479AC">
        <w:t>Manual adjustments if needed</w:t>
      </w:r>
    </w:p>
    <w:p w14:paraId="327B9A4A" w14:textId="77777777" w:rsidR="002479AC" w:rsidRPr="002479AC" w:rsidRDefault="002479AC" w:rsidP="002479AC">
      <w:pPr>
        <w:numPr>
          <w:ilvl w:val="0"/>
          <w:numId w:val="4"/>
        </w:numPr>
      </w:pPr>
      <w:r w:rsidRPr="002479AC">
        <w:t>Batch payroll processing</w:t>
      </w:r>
    </w:p>
    <w:p w14:paraId="4ADAD336" w14:textId="77777777" w:rsidR="002479AC" w:rsidRPr="002479AC" w:rsidRDefault="002479AC" w:rsidP="002479AC">
      <w:r w:rsidRPr="002479AC">
        <w:pict w14:anchorId="360FE781">
          <v:rect id="_x0000_i1028" style="width:0;height:1.5pt" o:hralign="center" o:hrstd="t" o:hr="t" fillcolor="#a0a0a0" stroked="f"/>
        </w:pict>
      </w:r>
    </w:p>
    <w:p w14:paraId="47E5AB27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lastRenderedPageBreak/>
        <w:t>5. Payment Disbursement</w:t>
      </w:r>
    </w:p>
    <w:p w14:paraId="50E3C1F2" w14:textId="77777777" w:rsidR="002479AC" w:rsidRPr="002479AC" w:rsidRDefault="002479AC" w:rsidP="002479AC">
      <w:pPr>
        <w:numPr>
          <w:ilvl w:val="0"/>
          <w:numId w:val="5"/>
        </w:numPr>
      </w:pPr>
      <w:r w:rsidRPr="002479AC">
        <w:t>Bank integration or downloadable bank file (e.g., CSV)</w:t>
      </w:r>
    </w:p>
    <w:p w14:paraId="4C944564" w14:textId="77777777" w:rsidR="002479AC" w:rsidRPr="002479AC" w:rsidRDefault="002479AC" w:rsidP="002479AC">
      <w:pPr>
        <w:numPr>
          <w:ilvl w:val="0"/>
          <w:numId w:val="5"/>
        </w:numPr>
      </w:pPr>
      <w:r w:rsidRPr="002479AC">
        <w:t>Generate payslips</w:t>
      </w:r>
    </w:p>
    <w:p w14:paraId="6F36FD6B" w14:textId="77777777" w:rsidR="002479AC" w:rsidRPr="002479AC" w:rsidRDefault="002479AC" w:rsidP="002479AC">
      <w:pPr>
        <w:numPr>
          <w:ilvl w:val="0"/>
          <w:numId w:val="5"/>
        </w:numPr>
      </w:pPr>
      <w:r w:rsidRPr="002479AC">
        <w:t>Allow one-click payment initiation (via PayGate, Paystack, or EFT)</w:t>
      </w:r>
    </w:p>
    <w:p w14:paraId="2BA4E7E2" w14:textId="77777777" w:rsidR="002479AC" w:rsidRPr="002479AC" w:rsidRDefault="002479AC" w:rsidP="002479AC">
      <w:pPr>
        <w:numPr>
          <w:ilvl w:val="0"/>
          <w:numId w:val="5"/>
        </w:numPr>
      </w:pPr>
      <w:r w:rsidRPr="002479AC">
        <w:t>Handle failed transactions &amp; retries</w:t>
      </w:r>
    </w:p>
    <w:p w14:paraId="7060A63C" w14:textId="77777777" w:rsidR="002479AC" w:rsidRPr="002479AC" w:rsidRDefault="002479AC" w:rsidP="002479AC">
      <w:r w:rsidRPr="002479AC">
        <w:pict w14:anchorId="1B3120AC">
          <v:rect id="_x0000_i1029" style="width:0;height:1.5pt" o:hralign="center" o:hrstd="t" o:hr="t" fillcolor="#a0a0a0" stroked="f"/>
        </w:pict>
      </w:r>
    </w:p>
    <w:p w14:paraId="46D64388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6. Payslip Management</w:t>
      </w:r>
    </w:p>
    <w:p w14:paraId="24E99C70" w14:textId="77777777" w:rsidR="002479AC" w:rsidRPr="002479AC" w:rsidRDefault="002479AC" w:rsidP="002479AC">
      <w:pPr>
        <w:numPr>
          <w:ilvl w:val="0"/>
          <w:numId w:val="6"/>
        </w:numPr>
      </w:pPr>
      <w:r w:rsidRPr="002479AC">
        <w:t>Generate downloadable PDF payslips</w:t>
      </w:r>
    </w:p>
    <w:p w14:paraId="31233AF9" w14:textId="77777777" w:rsidR="002479AC" w:rsidRPr="002479AC" w:rsidRDefault="002479AC" w:rsidP="002479AC">
      <w:pPr>
        <w:numPr>
          <w:ilvl w:val="0"/>
          <w:numId w:val="6"/>
        </w:numPr>
      </w:pPr>
      <w:r w:rsidRPr="002479AC">
        <w:t>Email payslips automatically to employees</w:t>
      </w:r>
    </w:p>
    <w:p w14:paraId="2F9A2478" w14:textId="77777777" w:rsidR="002479AC" w:rsidRPr="002479AC" w:rsidRDefault="002479AC" w:rsidP="002479AC">
      <w:pPr>
        <w:numPr>
          <w:ilvl w:val="0"/>
          <w:numId w:val="6"/>
        </w:numPr>
      </w:pPr>
      <w:r w:rsidRPr="002479AC">
        <w:t>Employees can view their own payslips via dashboard</w:t>
      </w:r>
    </w:p>
    <w:p w14:paraId="4775EA68" w14:textId="77777777" w:rsidR="002479AC" w:rsidRPr="002479AC" w:rsidRDefault="002479AC" w:rsidP="002479AC">
      <w:r w:rsidRPr="002479AC">
        <w:pict w14:anchorId="46BF3409">
          <v:rect id="_x0000_i1030" style="width:0;height:1.5pt" o:hralign="center" o:hrstd="t" o:hr="t" fillcolor="#a0a0a0" stroked="f"/>
        </w:pict>
      </w:r>
    </w:p>
    <w:p w14:paraId="11AE7751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7. Compliance &amp; Tax</w:t>
      </w:r>
    </w:p>
    <w:p w14:paraId="6D24289A" w14:textId="77777777" w:rsidR="002479AC" w:rsidRPr="002479AC" w:rsidRDefault="002479AC" w:rsidP="002479AC">
      <w:pPr>
        <w:numPr>
          <w:ilvl w:val="0"/>
          <w:numId w:val="7"/>
        </w:numPr>
      </w:pPr>
      <w:r w:rsidRPr="002479AC">
        <w:t>Tax bracket configuration (country-specific, e.g., SARS PAYE in South Africa)</w:t>
      </w:r>
    </w:p>
    <w:p w14:paraId="1F369568" w14:textId="77777777" w:rsidR="002479AC" w:rsidRPr="002479AC" w:rsidRDefault="002479AC" w:rsidP="002479AC">
      <w:pPr>
        <w:numPr>
          <w:ilvl w:val="0"/>
          <w:numId w:val="7"/>
        </w:numPr>
      </w:pPr>
      <w:r w:rsidRPr="002479AC">
        <w:t>Generate tax certificates (e.g., IRP5, PAYE summary)</w:t>
      </w:r>
    </w:p>
    <w:p w14:paraId="0C0E7B32" w14:textId="77777777" w:rsidR="002479AC" w:rsidRPr="002479AC" w:rsidRDefault="002479AC" w:rsidP="002479AC">
      <w:pPr>
        <w:numPr>
          <w:ilvl w:val="0"/>
          <w:numId w:val="7"/>
        </w:numPr>
      </w:pPr>
      <w:r w:rsidRPr="002479AC">
        <w:t>Auto-calculate PAYE, UIF, SDL (in SA context)</w:t>
      </w:r>
    </w:p>
    <w:p w14:paraId="2298DA6C" w14:textId="77777777" w:rsidR="002479AC" w:rsidRPr="002479AC" w:rsidRDefault="002479AC" w:rsidP="002479AC">
      <w:pPr>
        <w:numPr>
          <w:ilvl w:val="0"/>
          <w:numId w:val="7"/>
        </w:numPr>
      </w:pPr>
      <w:r w:rsidRPr="002479AC">
        <w:t>Support for pension/retirement fund deductions</w:t>
      </w:r>
    </w:p>
    <w:p w14:paraId="5D002FFC" w14:textId="77777777" w:rsidR="002479AC" w:rsidRPr="002479AC" w:rsidRDefault="002479AC" w:rsidP="002479AC">
      <w:r w:rsidRPr="002479AC">
        <w:pict w14:anchorId="303C1709">
          <v:rect id="_x0000_i1031" style="width:0;height:1.5pt" o:hralign="center" o:hrstd="t" o:hr="t" fillcolor="#a0a0a0" stroked="f"/>
        </w:pict>
      </w:r>
    </w:p>
    <w:p w14:paraId="6B3DACB6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8. Leave Management (Optional Integration)</w:t>
      </w:r>
    </w:p>
    <w:p w14:paraId="3817BDF9" w14:textId="77777777" w:rsidR="002479AC" w:rsidRPr="002479AC" w:rsidRDefault="002479AC" w:rsidP="002479AC">
      <w:pPr>
        <w:numPr>
          <w:ilvl w:val="0"/>
          <w:numId w:val="8"/>
        </w:numPr>
      </w:pPr>
      <w:r w:rsidRPr="002479AC">
        <w:t>Track sick leave, annual leave, unpaid leave</w:t>
      </w:r>
    </w:p>
    <w:p w14:paraId="01DFDD0A" w14:textId="77777777" w:rsidR="002479AC" w:rsidRPr="002479AC" w:rsidRDefault="002479AC" w:rsidP="002479AC">
      <w:pPr>
        <w:numPr>
          <w:ilvl w:val="0"/>
          <w:numId w:val="8"/>
        </w:numPr>
      </w:pPr>
      <w:r w:rsidRPr="002479AC">
        <w:t>Link absences to payroll deductions</w:t>
      </w:r>
    </w:p>
    <w:p w14:paraId="042F8B79" w14:textId="77777777" w:rsidR="002479AC" w:rsidRPr="002479AC" w:rsidRDefault="002479AC" w:rsidP="002479AC">
      <w:pPr>
        <w:numPr>
          <w:ilvl w:val="0"/>
          <w:numId w:val="8"/>
        </w:numPr>
      </w:pPr>
      <w:r w:rsidRPr="002479AC">
        <w:t>Leave approval workflows</w:t>
      </w:r>
    </w:p>
    <w:p w14:paraId="2F065556" w14:textId="77777777" w:rsidR="002479AC" w:rsidRPr="002479AC" w:rsidRDefault="002479AC" w:rsidP="002479AC">
      <w:r w:rsidRPr="002479AC">
        <w:pict w14:anchorId="0C4C7EFA">
          <v:rect id="_x0000_i1032" style="width:0;height:1.5pt" o:hralign="center" o:hrstd="t" o:hr="t" fillcolor="#a0a0a0" stroked="f"/>
        </w:pict>
      </w:r>
    </w:p>
    <w:p w14:paraId="21048D71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t>9. Reports &amp; Auditing</w:t>
      </w:r>
    </w:p>
    <w:p w14:paraId="46B2DE09" w14:textId="77777777" w:rsidR="002479AC" w:rsidRPr="002479AC" w:rsidRDefault="002479AC" w:rsidP="002479AC">
      <w:pPr>
        <w:numPr>
          <w:ilvl w:val="0"/>
          <w:numId w:val="9"/>
        </w:numPr>
      </w:pPr>
      <w:r w:rsidRPr="002479AC">
        <w:t>Payroll summary per month/period</w:t>
      </w:r>
    </w:p>
    <w:p w14:paraId="56FCE762" w14:textId="77777777" w:rsidR="002479AC" w:rsidRPr="002479AC" w:rsidRDefault="002479AC" w:rsidP="002479AC">
      <w:pPr>
        <w:numPr>
          <w:ilvl w:val="0"/>
          <w:numId w:val="9"/>
        </w:numPr>
      </w:pPr>
      <w:r w:rsidRPr="002479AC">
        <w:t>Employee payment history</w:t>
      </w:r>
    </w:p>
    <w:p w14:paraId="3F45702C" w14:textId="77777777" w:rsidR="002479AC" w:rsidRPr="002479AC" w:rsidRDefault="002479AC" w:rsidP="002479AC">
      <w:pPr>
        <w:numPr>
          <w:ilvl w:val="0"/>
          <w:numId w:val="9"/>
        </w:numPr>
      </w:pPr>
      <w:r w:rsidRPr="002479AC">
        <w:t>Export reports (PDF/Excel)</w:t>
      </w:r>
    </w:p>
    <w:p w14:paraId="65ED0C18" w14:textId="77777777" w:rsidR="002479AC" w:rsidRPr="002479AC" w:rsidRDefault="002479AC" w:rsidP="002479AC">
      <w:pPr>
        <w:numPr>
          <w:ilvl w:val="0"/>
          <w:numId w:val="9"/>
        </w:numPr>
      </w:pPr>
      <w:r w:rsidRPr="002479AC">
        <w:t>Audit trail for changes</w:t>
      </w:r>
    </w:p>
    <w:p w14:paraId="51F5D2D4" w14:textId="77777777" w:rsidR="002479AC" w:rsidRPr="002479AC" w:rsidRDefault="002479AC" w:rsidP="002479AC">
      <w:r w:rsidRPr="002479AC">
        <w:pict w14:anchorId="6DAFF3F7">
          <v:rect id="_x0000_i1033" style="width:0;height:1.5pt" o:hralign="center" o:hrstd="t" o:hr="t" fillcolor="#a0a0a0" stroked="f"/>
        </w:pict>
      </w:r>
    </w:p>
    <w:p w14:paraId="5EA5EE3F" w14:textId="77777777" w:rsidR="002479AC" w:rsidRPr="002479AC" w:rsidRDefault="002479AC" w:rsidP="002479AC">
      <w:pPr>
        <w:rPr>
          <w:b/>
          <w:bCs/>
        </w:rPr>
      </w:pPr>
      <w:r w:rsidRPr="002479AC">
        <w:rPr>
          <w:b/>
          <w:bCs/>
        </w:rPr>
        <w:lastRenderedPageBreak/>
        <w:t>10. Settings &amp; Customization</w:t>
      </w:r>
    </w:p>
    <w:p w14:paraId="1EB1E1EC" w14:textId="77777777" w:rsidR="002479AC" w:rsidRPr="002479AC" w:rsidRDefault="002479AC" w:rsidP="002479AC">
      <w:pPr>
        <w:numPr>
          <w:ilvl w:val="0"/>
          <w:numId w:val="10"/>
        </w:numPr>
      </w:pPr>
      <w:r w:rsidRPr="002479AC">
        <w:t>Payroll schedule: monthly, bi-weekly, weekly</w:t>
      </w:r>
    </w:p>
    <w:p w14:paraId="2934D7F4" w14:textId="77777777" w:rsidR="002479AC" w:rsidRPr="002479AC" w:rsidRDefault="002479AC" w:rsidP="002479AC">
      <w:pPr>
        <w:numPr>
          <w:ilvl w:val="0"/>
          <w:numId w:val="10"/>
        </w:numPr>
      </w:pPr>
      <w:r w:rsidRPr="002479AC">
        <w:t>Public holiday calendars</w:t>
      </w:r>
    </w:p>
    <w:p w14:paraId="6B4D6E79" w14:textId="77777777" w:rsidR="002479AC" w:rsidRPr="002479AC" w:rsidRDefault="002479AC" w:rsidP="002479AC">
      <w:pPr>
        <w:numPr>
          <w:ilvl w:val="0"/>
          <w:numId w:val="10"/>
        </w:numPr>
      </w:pPr>
      <w:r w:rsidRPr="002479AC">
        <w:t>Currency and language settings</w:t>
      </w:r>
    </w:p>
    <w:p w14:paraId="14941910" w14:textId="77777777" w:rsidR="002479AC" w:rsidRPr="002479AC" w:rsidRDefault="002479AC" w:rsidP="002479AC">
      <w:pPr>
        <w:numPr>
          <w:ilvl w:val="0"/>
          <w:numId w:val="10"/>
        </w:numPr>
      </w:pPr>
      <w:r w:rsidRPr="002479AC">
        <w:t>Email templates (e.g., for payslips, reminders)</w:t>
      </w:r>
    </w:p>
    <w:p w14:paraId="10922D18" w14:textId="77777777" w:rsidR="002479AC" w:rsidRPr="002479AC" w:rsidRDefault="002479AC" w:rsidP="002479AC">
      <w:r w:rsidRPr="002479AC">
        <w:pict w14:anchorId="122F3EF3">
          <v:rect id="_x0000_i1034" style="width:0;height:1.5pt" o:hralign="center" o:hrstd="t" o:hr="t" fillcolor="#a0a0a0" stroked="f"/>
        </w:pict>
      </w:r>
    </w:p>
    <w:p w14:paraId="52D8A09F" w14:textId="77777777" w:rsidR="002479AC" w:rsidRPr="002479AC" w:rsidRDefault="002479AC" w:rsidP="002479AC">
      <w:pPr>
        <w:rPr>
          <w:b/>
          <w:bCs/>
        </w:rPr>
      </w:pPr>
      <w:r w:rsidRPr="002479AC">
        <w:rPr>
          <w:rFonts w:ascii="Segoe UI Emoji" w:hAnsi="Segoe UI Emoji" w:cs="Segoe UI Emoji"/>
          <w:b/>
          <w:bCs/>
        </w:rPr>
        <w:t>🔐</w:t>
      </w:r>
      <w:r w:rsidRPr="002479AC">
        <w:rPr>
          <w:b/>
          <w:bCs/>
        </w:rPr>
        <w:t xml:space="preserve"> Security Features</w:t>
      </w:r>
    </w:p>
    <w:p w14:paraId="5B96E8B9" w14:textId="77777777" w:rsidR="002479AC" w:rsidRPr="002479AC" w:rsidRDefault="002479AC" w:rsidP="002479AC">
      <w:pPr>
        <w:numPr>
          <w:ilvl w:val="0"/>
          <w:numId w:val="11"/>
        </w:numPr>
      </w:pPr>
      <w:r w:rsidRPr="002479AC">
        <w:t>Encrypt sensitive data (bank details, salary)</w:t>
      </w:r>
    </w:p>
    <w:p w14:paraId="476AEFCD" w14:textId="77777777" w:rsidR="002479AC" w:rsidRPr="002479AC" w:rsidRDefault="002479AC" w:rsidP="002479AC">
      <w:pPr>
        <w:numPr>
          <w:ilvl w:val="0"/>
          <w:numId w:val="11"/>
        </w:numPr>
      </w:pPr>
      <w:r w:rsidRPr="002479AC">
        <w:t>Role-based access control</w:t>
      </w:r>
    </w:p>
    <w:p w14:paraId="6C7E6935" w14:textId="77777777" w:rsidR="002479AC" w:rsidRPr="002479AC" w:rsidRDefault="002479AC" w:rsidP="002479AC">
      <w:pPr>
        <w:numPr>
          <w:ilvl w:val="0"/>
          <w:numId w:val="11"/>
        </w:numPr>
      </w:pPr>
      <w:r w:rsidRPr="002479AC">
        <w:t>Activity logging</w:t>
      </w:r>
    </w:p>
    <w:p w14:paraId="4896F902" w14:textId="77777777" w:rsidR="002479AC" w:rsidRPr="002479AC" w:rsidRDefault="002479AC" w:rsidP="002479AC">
      <w:pPr>
        <w:numPr>
          <w:ilvl w:val="0"/>
          <w:numId w:val="11"/>
        </w:numPr>
      </w:pPr>
      <w:r w:rsidRPr="002479AC">
        <w:t>GDPR/POPIA compliance (where applicable)</w:t>
      </w:r>
    </w:p>
    <w:p w14:paraId="62DBAB26" w14:textId="77777777" w:rsidR="002479AC" w:rsidRPr="002479AC" w:rsidRDefault="002479AC" w:rsidP="002479AC">
      <w:r w:rsidRPr="002479AC">
        <w:pict w14:anchorId="398E9944">
          <v:rect id="_x0000_i1035" style="width:0;height:1.5pt" o:hralign="center" o:hrstd="t" o:hr="t" fillcolor="#a0a0a0" stroked="f"/>
        </w:pict>
      </w:r>
    </w:p>
    <w:p w14:paraId="2041C073" w14:textId="77777777" w:rsidR="002479AC" w:rsidRPr="002479AC" w:rsidRDefault="002479AC" w:rsidP="002479AC">
      <w:pPr>
        <w:rPr>
          <w:b/>
          <w:bCs/>
        </w:rPr>
      </w:pPr>
      <w:r w:rsidRPr="002479AC">
        <w:rPr>
          <w:rFonts w:ascii="Segoe UI Emoji" w:hAnsi="Segoe UI Emoji" w:cs="Segoe UI Emoji"/>
          <w:b/>
          <w:bCs/>
        </w:rPr>
        <w:t>🔧</w:t>
      </w:r>
      <w:r w:rsidRPr="002479AC">
        <w:rPr>
          <w:b/>
          <w:bCs/>
        </w:rPr>
        <w:t xml:space="preserve"> Tech Considerations</w:t>
      </w:r>
    </w:p>
    <w:p w14:paraId="1580C7FB" w14:textId="77777777" w:rsidR="002479AC" w:rsidRPr="002479AC" w:rsidRDefault="002479AC" w:rsidP="002479AC">
      <w:pPr>
        <w:numPr>
          <w:ilvl w:val="0"/>
          <w:numId w:val="12"/>
        </w:numPr>
      </w:pPr>
      <w:r w:rsidRPr="002479AC">
        <w:t>Backend: Node.js, Laravel, or Django</w:t>
      </w:r>
    </w:p>
    <w:p w14:paraId="0884B79C" w14:textId="77777777" w:rsidR="002479AC" w:rsidRPr="002479AC" w:rsidRDefault="002479AC" w:rsidP="002479AC">
      <w:pPr>
        <w:numPr>
          <w:ilvl w:val="0"/>
          <w:numId w:val="12"/>
        </w:numPr>
      </w:pPr>
      <w:r w:rsidRPr="002479AC">
        <w:t>Frontend: Angular, React, or Vue</w:t>
      </w:r>
    </w:p>
    <w:p w14:paraId="6684A3D3" w14:textId="77777777" w:rsidR="002479AC" w:rsidRPr="002479AC" w:rsidRDefault="002479AC" w:rsidP="002479AC">
      <w:pPr>
        <w:numPr>
          <w:ilvl w:val="0"/>
          <w:numId w:val="12"/>
        </w:numPr>
      </w:pPr>
      <w:r w:rsidRPr="002479AC">
        <w:t>Database: PostgreSQL or MySQL</w:t>
      </w:r>
    </w:p>
    <w:p w14:paraId="098DD2C9" w14:textId="77777777" w:rsidR="002479AC" w:rsidRPr="002479AC" w:rsidRDefault="002479AC" w:rsidP="002479AC">
      <w:pPr>
        <w:numPr>
          <w:ilvl w:val="0"/>
          <w:numId w:val="12"/>
        </w:numPr>
      </w:pPr>
      <w:r w:rsidRPr="002479AC">
        <w:t>Cloud: AWS, Azure, or DigitalOcean</w:t>
      </w:r>
    </w:p>
    <w:p w14:paraId="20DC2989" w14:textId="77777777" w:rsidR="002479AC" w:rsidRPr="002479AC" w:rsidRDefault="002479AC" w:rsidP="002479AC">
      <w:pPr>
        <w:numPr>
          <w:ilvl w:val="0"/>
          <w:numId w:val="12"/>
        </w:numPr>
      </w:pPr>
      <w:r w:rsidRPr="002479AC">
        <w:t>PDF generation: jsPDF, Puppeteer, or wkhtmltopdf</w:t>
      </w:r>
    </w:p>
    <w:p w14:paraId="39322F4E" w14:textId="77777777" w:rsidR="002479AC" w:rsidRPr="002479AC" w:rsidRDefault="002479AC" w:rsidP="002479AC">
      <w:pPr>
        <w:numPr>
          <w:ilvl w:val="0"/>
          <w:numId w:val="12"/>
        </w:numPr>
      </w:pPr>
      <w:r w:rsidRPr="002479AC">
        <w:t>Bank integration: Look into API support from local banks (or generate standard EFT file)</w:t>
      </w:r>
    </w:p>
    <w:p w14:paraId="554DA890" w14:textId="77777777" w:rsidR="002479AC" w:rsidRPr="002479AC" w:rsidRDefault="002479AC" w:rsidP="002479AC">
      <w:r w:rsidRPr="002479AC">
        <w:pict w14:anchorId="2E9A86E4">
          <v:rect id="_x0000_i1036" style="width:0;height:1.5pt" o:hralign="center" o:hrstd="t" o:hr="t" fillcolor="#a0a0a0" stroked="f"/>
        </w:pict>
      </w:r>
    </w:p>
    <w:p w14:paraId="1F48855D" w14:textId="77777777" w:rsidR="002479AC" w:rsidRPr="002479AC" w:rsidRDefault="002479AC" w:rsidP="002479AC">
      <w:pPr>
        <w:rPr>
          <w:b/>
          <w:bCs/>
        </w:rPr>
      </w:pPr>
      <w:r w:rsidRPr="002479AC">
        <w:rPr>
          <w:rFonts w:ascii="Segoe UI Emoji" w:hAnsi="Segoe UI Emoji" w:cs="Segoe UI Emoji"/>
          <w:b/>
          <w:bCs/>
        </w:rPr>
        <w:t>🧩</w:t>
      </w:r>
      <w:r w:rsidRPr="002479AC">
        <w:rPr>
          <w:b/>
          <w:bCs/>
        </w:rPr>
        <w:t xml:space="preserve"> Bonus Features (Optional)</w:t>
      </w:r>
    </w:p>
    <w:p w14:paraId="3C310D96" w14:textId="77777777" w:rsidR="002479AC" w:rsidRPr="002479AC" w:rsidRDefault="002479AC" w:rsidP="002479AC">
      <w:pPr>
        <w:numPr>
          <w:ilvl w:val="0"/>
          <w:numId w:val="13"/>
        </w:numPr>
      </w:pPr>
      <w:r w:rsidRPr="002479AC">
        <w:t>Employee loan management</w:t>
      </w:r>
    </w:p>
    <w:p w14:paraId="40E3144D" w14:textId="77777777" w:rsidR="002479AC" w:rsidRPr="002479AC" w:rsidRDefault="002479AC" w:rsidP="002479AC">
      <w:pPr>
        <w:numPr>
          <w:ilvl w:val="0"/>
          <w:numId w:val="13"/>
        </w:numPr>
      </w:pPr>
      <w:r w:rsidRPr="002479AC">
        <w:t>Salary advance/loan deduction automation</w:t>
      </w:r>
    </w:p>
    <w:p w14:paraId="628E9B86" w14:textId="77777777" w:rsidR="002479AC" w:rsidRPr="002479AC" w:rsidRDefault="002479AC" w:rsidP="002479AC">
      <w:pPr>
        <w:numPr>
          <w:ilvl w:val="0"/>
          <w:numId w:val="13"/>
        </w:numPr>
      </w:pPr>
      <w:r w:rsidRPr="002479AC">
        <w:t>13th cheque/bonus management</w:t>
      </w:r>
    </w:p>
    <w:p w14:paraId="13F13D72" w14:textId="77777777" w:rsidR="002479AC" w:rsidRPr="002479AC" w:rsidRDefault="002479AC" w:rsidP="002479AC">
      <w:pPr>
        <w:numPr>
          <w:ilvl w:val="0"/>
          <w:numId w:val="13"/>
        </w:numPr>
      </w:pPr>
      <w:r w:rsidRPr="002479AC">
        <w:t>Departmental budgeting</w:t>
      </w:r>
    </w:p>
    <w:p w14:paraId="28CF091F" w14:textId="77777777" w:rsidR="002479AC" w:rsidRPr="002479AC" w:rsidRDefault="002479AC" w:rsidP="002479AC">
      <w:pPr>
        <w:numPr>
          <w:ilvl w:val="0"/>
          <w:numId w:val="13"/>
        </w:numPr>
      </w:pPr>
      <w:r w:rsidRPr="002479AC">
        <w:t>Notifications/reminders via email or SMS</w:t>
      </w:r>
    </w:p>
    <w:p w14:paraId="4E439D00" w14:textId="77777777" w:rsidR="002479AC" w:rsidRDefault="002479AC"/>
    <w:sectPr w:rsidR="00247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2F2"/>
    <w:multiLevelType w:val="multilevel"/>
    <w:tmpl w:val="5FA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6416"/>
    <w:multiLevelType w:val="multilevel"/>
    <w:tmpl w:val="C11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54D8"/>
    <w:multiLevelType w:val="multilevel"/>
    <w:tmpl w:val="5356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5140"/>
    <w:multiLevelType w:val="multilevel"/>
    <w:tmpl w:val="926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6254"/>
    <w:multiLevelType w:val="multilevel"/>
    <w:tmpl w:val="064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7618"/>
    <w:multiLevelType w:val="multilevel"/>
    <w:tmpl w:val="88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54459"/>
    <w:multiLevelType w:val="multilevel"/>
    <w:tmpl w:val="C024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375E3"/>
    <w:multiLevelType w:val="multilevel"/>
    <w:tmpl w:val="AEA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A15C1"/>
    <w:multiLevelType w:val="multilevel"/>
    <w:tmpl w:val="638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86638"/>
    <w:multiLevelType w:val="multilevel"/>
    <w:tmpl w:val="679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E33EA"/>
    <w:multiLevelType w:val="multilevel"/>
    <w:tmpl w:val="A76C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47C36"/>
    <w:multiLevelType w:val="multilevel"/>
    <w:tmpl w:val="CDD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A7C15"/>
    <w:multiLevelType w:val="multilevel"/>
    <w:tmpl w:val="0D4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827690">
    <w:abstractNumId w:val="10"/>
  </w:num>
  <w:num w:numId="2" w16cid:durableId="1871137833">
    <w:abstractNumId w:val="7"/>
  </w:num>
  <w:num w:numId="3" w16cid:durableId="1526793219">
    <w:abstractNumId w:val="1"/>
  </w:num>
  <w:num w:numId="4" w16cid:durableId="1197040324">
    <w:abstractNumId w:val="3"/>
  </w:num>
  <w:num w:numId="5" w16cid:durableId="1941452677">
    <w:abstractNumId w:val="6"/>
  </w:num>
  <w:num w:numId="6" w16cid:durableId="599291524">
    <w:abstractNumId w:val="4"/>
  </w:num>
  <w:num w:numId="7" w16cid:durableId="1891963373">
    <w:abstractNumId w:val="12"/>
  </w:num>
  <w:num w:numId="8" w16cid:durableId="1609852796">
    <w:abstractNumId w:val="11"/>
  </w:num>
  <w:num w:numId="9" w16cid:durableId="1623727345">
    <w:abstractNumId w:val="9"/>
  </w:num>
  <w:num w:numId="10" w16cid:durableId="1328557981">
    <w:abstractNumId w:val="0"/>
  </w:num>
  <w:num w:numId="11" w16cid:durableId="767697455">
    <w:abstractNumId w:val="8"/>
  </w:num>
  <w:num w:numId="12" w16cid:durableId="1611274729">
    <w:abstractNumId w:val="2"/>
  </w:num>
  <w:num w:numId="13" w16cid:durableId="15496884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9AC"/>
    <w:rsid w:val="002479AC"/>
    <w:rsid w:val="002F38EF"/>
    <w:rsid w:val="00447FBC"/>
    <w:rsid w:val="005B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85B3AD"/>
  <w15:chartTrackingRefBased/>
  <w15:docId w15:val="{1669C742-989D-42A5-94EA-B53A10BB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Bevan Paulse</dc:creator>
  <cp:keywords/>
  <dc:description/>
  <cp:lastModifiedBy>Bevan Paulse</cp:lastModifiedBy>
  <cp:revision>2</cp:revision>
  <dcterms:created xsi:type="dcterms:W3CDTF">2025-08-08T19:05:00Z</dcterms:created>
  <dcterms:modified xsi:type="dcterms:W3CDTF">2025-08-08T19:05:00Z</dcterms:modified>
</cp:coreProperties>
</file>