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4695" w14:textId="2F213A40" w:rsidR="001E24BE" w:rsidRPr="00503B5B" w:rsidRDefault="002C7E51" w:rsidP="007D310F">
      <w:pPr>
        <w:spacing w:after="400" w:line="276" w:lineRule="auto"/>
        <w:ind w:left="851" w:hanging="851"/>
        <w:jc w:val="center"/>
        <w:rPr>
          <w:rFonts w:ascii="Arial" w:hAnsi="Arial" w:cs="Arial"/>
          <w:b/>
          <w:bCs/>
          <w:sz w:val="26"/>
          <w:szCs w:val="26"/>
        </w:rPr>
      </w:pPr>
      <w:r w:rsidRPr="00503B5B">
        <w:rPr>
          <w:rFonts w:ascii="Arial" w:hAnsi="Arial" w:cs="Arial"/>
          <w:b/>
          <w:bCs/>
          <w:sz w:val="26"/>
          <w:szCs w:val="26"/>
        </w:rPr>
        <w:t>ARAHAN-ARAHAN AM PEPERIKSAAN AKHIR</w:t>
      </w:r>
    </w:p>
    <w:p w14:paraId="78CF10E6" w14:textId="47FD8840" w:rsidR="001E24BE" w:rsidRPr="00942B36" w:rsidRDefault="002C7E51" w:rsidP="008E6229">
      <w:pPr>
        <w:spacing w:line="276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 </w:t>
      </w:r>
      <w:r w:rsidR="008E6229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Semua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mematuhi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arahan-arahan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berikut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: </w:t>
      </w:r>
    </w:p>
    <w:p w14:paraId="37288EF6" w14:textId="74702D44" w:rsidR="008E6229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>15.1.1</w:t>
      </w:r>
      <w:r w:rsidR="00BB714A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dikehendaki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hadir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untuk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menduduki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2B36">
        <w:rPr>
          <w:rFonts w:ascii="Arial" w:hAnsi="Arial" w:cs="Arial"/>
          <w:sz w:val="24"/>
          <w:szCs w:val="24"/>
        </w:rPr>
        <w:t>tarikh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masa dan </w:t>
      </w:r>
      <w:proofErr w:type="spellStart"/>
      <w:r w:rsidRPr="00942B36">
        <w:rPr>
          <w:rFonts w:ascii="Arial" w:hAnsi="Arial" w:cs="Arial"/>
          <w:sz w:val="24"/>
          <w:szCs w:val="24"/>
        </w:rPr>
        <w:t>tempat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ditetapkan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239595B8" w14:textId="3927B41C" w:rsidR="001E24BE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15.1.2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diminta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B36">
        <w:rPr>
          <w:rFonts w:ascii="Arial" w:hAnsi="Arial" w:cs="Arial"/>
          <w:sz w:val="24"/>
          <w:szCs w:val="24"/>
        </w:rPr>
        <w:t>luar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lima </w:t>
      </w:r>
      <w:proofErr w:type="spellStart"/>
      <w:r w:rsidRPr="00942B36">
        <w:rPr>
          <w:rFonts w:ascii="Arial" w:hAnsi="Arial" w:cs="Arial"/>
          <w:sz w:val="24"/>
          <w:szCs w:val="24"/>
        </w:rPr>
        <w:t>belas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(15) </w:t>
      </w:r>
      <w:proofErr w:type="spellStart"/>
      <w:r w:rsidRPr="00942B36">
        <w:rPr>
          <w:rFonts w:ascii="Arial" w:hAnsi="Arial" w:cs="Arial"/>
          <w:sz w:val="24"/>
          <w:szCs w:val="24"/>
        </w:rPr>
        <w:t>minit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sebelum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dimulakan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00F2BF8A" w14:textId="5CBFAEC5" w:rsidR="001E24BE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15.1.3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masuk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dalam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sehingga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diarahkan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berbuat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demikian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5F489D3C" w14:textId="40A0A178" w:rsidR="001E24BE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15.1.4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masuk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dengan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tertib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mengikut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laluan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ditetapkan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40AB0AB6" w14:textId="6D5F53A1" w:rsidR="001E24BE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15.1.5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lewat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lebih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daripada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tiga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puluh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(30) </w:t>
      </w:r>
      <w:proofErr w:type="spellStart"/>
      <w:r w:rsidRPr="00942B36">
        <w:rPr>
          <w:rFonts w:ascii="Arial" w:hAnsi="Arial" w:cs="Arial"/>
          <w:sz w:val="24"/>
          <w:szCs w:val="24"/>
        </w:rPr>
        <w:t>minit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selepas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dimulakan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adalah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masuk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seterusnya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tidak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boleh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menduduki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bagi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kursus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tersebut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46EBF13D" w14:textId="7D183BEC" w:rsidR="001E24BE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15.1.6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lewat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tetapi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tidak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melebihi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tiga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puluh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(30) </w:t>
      </w:r>
      <w:proofErr w:type="spellStart"/>
      <w:r w:rsidRPr="00942B36">
        <w:rPr>
          <w:rFonts w:ascii="Arial" w:hAnsi="Arial" w:cs="Arial"/>
          <w:sz w:val="24"/>
          <w:szCs w:val="24"/>
        </w:rPr>
        <w:t>minit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daripada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waktu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dimulakan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dibenarkan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menduduki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tetapi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waktu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tamat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bagi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kursus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tersebut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adalah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sama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dengan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gramStart"/>
      <w:r w:rsidRPr="00942B36">
        <w:rPr>
          <w:rFonts w:ascii="Arial" w:hAnsi="Arial" w:cs="Arial"/>
          <w:sz w:val="24"/>
          <w:szCs w:val="24"/>
        </w:rPr>
        <w:t>lain;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66192317" w14:textId="320511AC" w:rsidR="001E24BE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15.1.7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membawa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masuk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dalam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atau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keluar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apa-apa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buku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kertas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dokumen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gambar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atau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alat</w:t>
      </w:r>
      <w:proofErr w:type="spellEnd"/>
      <w:r w:rsidRPr="00942B36">
        <w:rPr>
          <w:rFonts w:ascii="Arial" w:hAnsi="Arial" w:cs="Arial"/>
          <w:sz w:val="24"/>
          <w:szCs w:val="24"/>
        </w:rPr>
        <w:t>/</w:t>
      </w:r>
      <w:proofErr w:type="spellStart"/>
      <w:r w:rsidRPr="00942B36">
        <w:rPr>
          <w:rFonts w:ascii="Arial" w:hAnsi="Arial" w:cs="Arial"/>
          <w:sz w:val="24"/>
          <w:szCs w:val="24"/>
        </w:rPr>
        <w:t>bahan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terdapat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catatan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bertulis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kecuali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dibenarkan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34EED7E4" w14:textId="0783B221" w:rsidR="001E24BE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15.1.8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menerima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apa-apa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kertas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buku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dokumen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gambar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atau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alat</w:t>
      </w:r>
      <w:proofErr w:type="spellEnd"/>
      <w:r w:rsidRPr="00942B36">
        <w:rPr>
          <w:rFonts w:ascii="Arial" w:hAnsi="Arial" w:cs="Arial"/>
          <w:sz w:val="24"/>
          <w:szCs w:val="24"/>
        </w:rPr>
        <w:t>/</w:t>
      </w:r>
      <w:proofErr w:type="spellStart"/>
      <w:r w:rsidRPr="00942B36">
        <w:rPr>
          <w:rFonts w:ascii="Arial" w:hAnsi="Arial" w:cs="Arial"/>
          <w:sz w:val="24"/>
          <w:szCs w:val="24"/>
        </w:rPr>
        <w:t>bahan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terdapat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catatan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bertulis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daripada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mana-mana orang lain </w:t>
      </w:r>
      <w:proofErr w:type="spellStart"/>
      <w:r w:rsidRPr="00942B36">
        <w:rPr>
          <w:rFonts w:ascii="Arial" w:hAnsi="Arial" w:cs="Arial"/>
          <w:sz w:val="24"/>
          <w:szCs w:val="24"/>
        </w:rPr>
        <w:t>semasa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B36">
        <w:rPr>
          <w:rFonts w:ascii="Arial" w:hAnsi="Arial" w:cs="Arial"/>
          <w:sz w:val="24"/>
          <w:szCs w:val="24"/>
        </w:rPr>
        <w:t>dalam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kecuali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daripada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2C92DD1D" w14:textId="62555545" w:rsidR="00AE4C12" w:rsidRPr="00942B36" w:rsidRDefault="002C7E51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15.1.9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tidak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boleh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merujuk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menggunakan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bahan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rujukan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B36">
        <w:rPr>
          <w:rFonts w:ascii="Arial" w:hAnsi="Arial" w:cs="Arial"/>
          <w:sz w:val="24"/>
          <w:szCs w:val="24"/>
        </w:rPr>
        <w:t>dalam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atau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B36">
        <w:rPr>
          <w:rFonts w:ascii="Arial" w:hAnsi="Arial" w:cs="Arial"/>
          <w:sz w:val="24"/>
          <w:szCs w:val="24"/>
        </w:rPr>
        <w:t>luar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bagi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keperluan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semasa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sedang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berjalan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</w:p>
    <w:p w14:paraId="07754CF3" w14:textId="0594DACD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>15.1.10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membawa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masuk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alat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elektronik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kecuali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dibenarkan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70611D50" w14:textId="3A9A98DB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15.1.11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setelah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masuk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dalam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duduk di </w:t>
      </w:r>
      <w:proofErr w:type="spellStart"/>
      <w:r w:rsidRPr="00942B36">
        <w:rPr>
          <w:rFonts w:ascii="Arial" w:hAnsi="Arial" w:cs="Arial"/>
          <w:sz w:val="24"/>
          <w:szCs w:val="24"/>
        </w:rPr>
        <w:t>tempat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ditentukan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3B47A61B" w14:textId="57E6CDBE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lastRenderedPageBreak/>
        <w:t xml:space="preserve">15.1.12 </w:t>
      </w:r>
      <w:r w:rsidR="00A96C27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dikehendaki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membawa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Kad </w:t>
      </w:r>
      <w:proofErr w:type="spellStart"/>
      <w:r w:rsidRPr="00942B36">
        <w:rPr>
          <w:rFonts w:ascii="Arial" w:hAnsi="Arial" w:cs="Arial"/>
          <w:sz w:val="24"/>
          <w:szCs w:val="24"/>
        </w:rPr>
        <w:t>Pelajar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42B36">
        <w:rPr>
          <w:rFonts w:ascii="Arial" w:hAnsi="Arial" w:cs="Arial"/>
          <w:sz w:val="24"/>
          <w:szCs w:val="24"/>
        </w:rPr>
        <w:t>Kegagalan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membawa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kad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pelajar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boleh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menyebabkan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dihalang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daripada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memasuki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untuk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menduduki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kecuali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mendapat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kebenaran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bertulis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Pegawai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untuk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menduduki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kursus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berkenaan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sahaja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3AA6750A" w14:textId="41FC7A68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15.1.13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dikehendaki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mengisi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maklumat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B36">
        <w:rPr>
          <w:rFonts w:ascii="Arial" w:hAnsi="Arial" w:cs="Arial"/>
          <w:sz w:val="24"/>
          <w:szCs w:val="24"/>
        </w:rPr>
        <w:t>muka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hadapan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buku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jawapan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memahami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menurunkan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tandatangan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2B36">
        <w:rPr>
          <w:rFonts w:ascii="Arial" w:hAnsi="Arial" w:cs="Arial"/>
          <w:sz w:val="24"/>
          <w:szCs w:val="24"/>
        </w:rPr>
        <w:t>bahagian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disediakan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diarahkan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42B36">
        <w:rPr>
          <w:rFonts w:ascii="Arial" w:hAnsi="Arial" w:cs="Arial"/>
          <w:sz w:val="24"/>
          <w:szCs w:val="24"/>
        </w:rPr>
        <w:t>Ketua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. </w:t>
      </w:r>
    </w:p>
    <w:p w14:paraId="4E55F1D7" w14:textId="0DF0B1F7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15.1.14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adalah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menulis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nama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nombor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pendaftaran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atau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apa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jua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tanda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pengenalan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peribadi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2B36">
        <w:rPr>
          <w:rFonts w:ascii="Arial" w:hAnsi="Arial" w:cs="Arial"/>
          <w:sz w:val="24"/>
          <w:szCs w:val="24"/>
        </w:rPr>
        <w:t>bahagian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lain </w:t>
      </w:r>
      <w:proofErr w:type="spellStart"/>
      <w:r w:rsidRPr="00942B36">
        <w:rPr>
          <w:rFonts w:ascii="Arial" w:hAnsi="Arial" w:cs="Arial"/>
          <w:sz w:val="24"/>
          <w:szCs w:val="24"/>
        </w:rPr>
        <w:t>buku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jawapan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tersebut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71AAF6FC" w14:textId="65E7FD76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15.1.15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membuka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mana-mana </w:t>
      </w:r>
      <w:proofErr w:type="spellStart"/>
      <w:r w:rsidRPr="00942B36">
        <w:rPr>
          <w:rFonts w:ascii="Arial" w:hAnsi="Arial" w:cs="Arial"/>
          <w:sz w:val="24"/>
          <w:szCs w:val="24"/>
        </w:rPr>
        <w:t>kertas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soalan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diedarkan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sebelum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diarah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berbuat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demikian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04070FB7" w14:textId="0FF38291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15.1.16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membaca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dengan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teliti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mematuhi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semua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arahan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tercetak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942B36">
        <w:rPr>
          <w:rFonts w:ascii="Arial" w:hAnsi="Arial" w:cs="Arial"/>
          <w:sz w:val="24"/>
          <w:szCs w:val="24"/>
        </w:rPr>
        <w:t>soalan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muka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hadapan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skrip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jawapan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7BFFC990" w14:textId="0BE4C155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15.1.17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memastikan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bahawa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mereka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menerima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kertas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soalan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betul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sempurna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42B36">
        <w:rPr>
          <w:rFonts w:ascii="Arial" w:hAnsi="Arial" w:cs="Arial"/>
          <w:sz w:val="24"/>
          <w:szCs w:val="24"/>
        </w:rPr>
        <w:t>Sekiranya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mendapati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diberikan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kertas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soalan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salah,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dengan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serta-merta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memberitahu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bertugas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4DD38FA3" w14:textId="61D98662" w:rsidR="00942B36" w:rsidRPr="00942B36" w:rsidRDefault="00942B36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15.1.18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hanya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boleh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mula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menjawab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apabila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diarahkan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dikehendaki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berhenti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menjawab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apabila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diarahkan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berbuat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demikian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</w:p>
    <w:p w14:paraId="43ABAB62" w14:textId="034215C1" w:rsidR="00942B36" w:rsidRPr="00942B36" w:rsidRDefault="001E24BE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>15.1.19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meninggalkan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dalam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tempoh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tiga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puluh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(30) </w:t>
      </w:r>
      <w:proofErr w:type="spellStart"/>
      <w:r w:rsidRPr="00942B36">
        <w:rPr>
          <w:rFonts w:ascii="Arial" w:hAnsi="Arial" w:cs="Arial"/>
          <w:sz w:val="24"/>
          <w:szCs w:val="24"/>
        </w:rPr>
        <w:t>minit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selepas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bermula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lima </w:t>
      </w:r>
      <w:proofErr w:type="spellStart"/>
      <w:r w:rsidRPr="00942B36">
        <w:rPr>
          <w:rFonts w:ascii="Arial" w:hAnsi="Arial" w:cs="Arial"/>
          <w:sz w:val="24"/>
          <w:szCs w:val="24"/>
        </w:rPr>
        <w:t>belas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(15) </w:t>
      </w:r>
      <w:proofErr w:type="spellStart"/>
      <w:r w:rsidRPr="00942B36">
        <w:rPr>
          <w:rFonts w:ascii="Arial" w:hAnsi="Arial" w:cs="Arial"/>
          <w:sz w:val="24"/>
          <w:szCs w:val="24"/>
        </w:rPr>
        <w:t>minit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sebelum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tamat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. Dalam </w:t>
      </w:r>
      <w:proofErr w:type="spellStart"/>
      <w:r w:rsidRPr="00942B36">
        <w:rPr>
          <w:rFonts w:ascii="Arial" w:hAnsi="Arial" w:cs="Arial"/>
          <w:sz w:val="24"/>
          <w:szCs w:val="24"/>
        </w:rPr>
        <w:t>keadaan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tertentu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mana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perlu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keluar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masuk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semula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kebenaran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daripada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adalah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diperlukan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B36">
        <w:rPr>
          <w:rFonts w:ascii="Arial" w:hAnsi="Arial" w:cs="Arial"/>
          <w:sz w:val="24"/>
          <w:szCs w:val="24"/>
        </w:rPr>
        <w:t>bawah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D0700" w:rsidRPr="00942B36">
        <w:rPr>
          <w:rFonts w:ascii="Arial" w:hAnsi="Arial" w:cs="Arial"/>
          <w:sz w:val="24"/>
          <w:szCs w:val="24"/>
        </w:rPr>
        <w:t>pengawasan</w:t>
      </w:r>
      <w:proofErr w:type="spellEnd"/>
      <w:r w:rsidR="007D0700" w:rsidRPr="00942B36">
        <w:rPr>
          <w:rFonts w:ascii="Arial" w:hAnsi="Arial" w:cs="Arial"/>
          <w:sz w:val="24"/>
          <w:szCs w:val="24"/>
        </w:rPr>
        <w:t>.</w:t>
      </w:r>
    </w:p>
    <w:p w14:paraId="7BD9471C" w14:textId="194937D3" w:rsidR="00942B36" w:rsidRPr="00942B36" w:rsidRDefault="001E24BE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15.1.20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makan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minum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di </w:t>
      </w:r>
      <w:proofErr w:type="spellStart"/>
      <w:r w:rsidRPr="00942B36">
        <w:rPr>
          <w:rFonts w:ascii="Arial" w:hAnsi="Arial" w:cs="Arial"/>
          <w:sz w:val="24"/>
          <w:szCs w:val="24"/>
        </w:rPr>
        <w:t>dalam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1F202E4F" w14:textId="28EF61AA" w:rsidR="00942B36" w:rsidRPr="00942B36" w:rsidRDefault="001E24BE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15.1.21 </w:t>
      </w:r>
      <w:r w:rsidR="007D0700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membuat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perlakuan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boleh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mengganggu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lain dan </w:t>
      </w:r>
      <w:proofErr w:type="spellStart"/>
      <w:r w:rsidRPr="00942B36">
        <w:rPr>
          <w:rFonts w:ascii="Arial" w:hAnsi="Arial" w:cs="Arial"/>
          <w:sz w:val="24"/>
          <w:szCs w:val="24"/>
        </w:rPr>
        <w:t>kelancaran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>;</w:t>
      </w:r>
      <w:proofErr w:type="gramEnd"/>
      <w:r w:rsidRPr="00942B36">
        <w:rPr>
          <w:rFonts w:ascii="Arial" w:hAnsi="Arial" w:cs="Arial"/>
          <w:sz w:val="24"/>
          <w:szCs w:val="24"/>
        </w:rPr>
        <w:t xml:space="preserve"> </w:t>
      </w:r>
    </w:p>
    <w:p w14:paraId="1EF84A63" w14:textId="48E336AA" w:rsidR="00942B36" w:rsidRPr="00942B36" w:rsidRDefault="001E24BE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lastRenderedPageBreak/>
        <w:t xml:space="preserve">15.1.22 </w:t>
      </w:r>
      <w:r w:rsidR="00BB714A">
        <w:rPr>
          <w:rFonts w:ascii="Arial" w:hAnsi="Arial" w:cs="Arial"/>
          <w:sz w:val="24"/>
          <w:szCs w:val="24"/>
        </w:rPr>
        <w:tab/>
      </w:r>
      <w:r w:rsidRPr="00942B36">
        <w:rPr>
          <w:rFonts w:ascii="Arial" w:hAnsi="Arial" w:cs="Arial"/>
          <w:sz w:val="24"/>
          <w:szCs w:val="24"/>
        </w:rPr>
        <w:t xml:space="preserve">pada </w:t>
      </w:r>
      <w:proofErr w:type="spellStart"/>
      <w:r w:rsidRPr="00942B36">
        <w:rPr>
          <w:rFonts w:ascii="Arial" w:hAnsi="Arial" w:cs="Arial"/>
          <w:sz w:val="24"/>
          <w:szCs w:val="24"/>
        </w:rPr>
        <w:t>akhir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memastikan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bahawa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skrip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jawapan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disusun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diikat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dengan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sempurna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sebelum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dikutip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; dan </w:t>
      </w:r>
    </w:p>
    <w:p w14:paraId="6438CF7B" w14:textId="19FB8B7D" w:rsidR="00942B36" w:rsidRDefault="001E24BE" w:rsidP="007D310F">
      <w:pPr>
        <w:tabs>
          <w:tab w:val="left" w:pos="720"/>
        </w:tabs>
        <w:spacing w:after="240" w:line="276" w:lineRule="auto"/>
        <w:ind w:left="1985" w:hanging="1134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>15.1.23</w:t>
      </w:r>
      <w:r w:rsidR="00BB714A">
        <w:rPr>
          <w:rFonts w:ascii="Arial" w:hAnsi="Arial" w:cs="Arial"/>
          <w:sz w:val="24"/>
          <w:szCs w:val="24"/>
        </w:rPr>
        <w:tab/>
      </w:r>
      <w:proofErr w:type="spellStart"/>
      <w:r w:rsidRPr="00942B36">
        <w:rPr>
          <w:rFonts w:ascii="Arial" w:hAnsi="Arial" w:cs="Arial"/>
          <w:sz w:val="24"/>
          <w:szCs w:val="24"/>
        </w:rPr>
        <w:t>calon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hendaklah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duduk di </w:t>
      </w:r>
      <w:proofErr w:type="spellStart"/>
      <w:r w:rsidRPr="00942B36">
        <w:rPr>
          <w:rFonts w:ascii="Arial" w:hAnsi="Arial" w:cs="Arial"/>
          <w:sz w:val="24"/>
          <w:szCs w:val="24"/>
        </w:rPr>
        <w:t>tempat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duduknya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selepas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tamat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942B36">
        <w:rPr>
          <w:rFonts w:ascii="Arial" w:hAnsi="Arial" w:cs="Arial"/>
          <w:sz w:val="24"/>
          <w:szCs w:val="24"/>
        </w:rPr>
        <w:t>hanya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dibenarkan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keluar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dewan/</w:t>
      </w:r>
      <w:proofErr w:type="spellStart"/>
      <w:r w:rsidRPr="00942B36">
        <w:rPr>
          <w:rFonts w:ascii="Arial" w:hAnsi="Arial" w:cs="Arial"/>
          <w:sz w:val="24"/>
          <w:szCs w:val="24"/>
        </w:rPr>
        <w:t>bilik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selepas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mendapat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arahan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daripada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Pengawas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. </w:t>
      </w:r>
    </w:p>
    <w:p w14:paraId="31E57871" w14:textId="61D4B0BD" w:rsidR="00942B36" w:rsidRPr="00942B36" w:rsidRDefault="001E24BE" w:rsidP="007D310F">
      <w:pPr>
        <w:spacing w:after="240" w:line="276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15.2 </w:t>
      </w:r>
      <w:r w:rsidR="00BB714A">
        <w:rPr>
          <w:rFonts w:ascii="Arial" w:hAnsi="Arial" w:cs="Arial"/>
          <w:sz w:val="24"/>
          <w:szCs w:val="24"/>
        </w:rPr>
        <w:tab/>
      </w:r>
      <w:r w:rsidRPr="00942B36">
        <w:rPr>
          <w:rFonts w:ascii="Arial" w:hAnsi="Arial" w:cs="Arial"/>
          <w:sz w:val="24"/>
          <w:szCs w:val="24"/>
        </w:rPr>
        <w:t xml:space="preserve">Bagi </w:t>
      </w:r>
      <w:proofErr w:type="spellStart"/>
      <w:r w:rsidRPr="00942B36">
        <w:rPr>
          <w:rFonts w:ascii="Arial" w:hAnsi="Arial" w:cs="Arial"/>
          <w:sz w:val="24"/>
          <w:szCs w:val="24"/>
        </w:rPr>
        <w:t>kes-kes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pelajar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942B36">
        <w:rPr>
          <w:rFonts w:ascii="Arial" w:hAnsi="Arial" w:cs="Arial"/>
          <w:sz w:val="24"/>
          <w:szCs w:val="24"/>
        </w:rPr>
        <w:t>berkeperluan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khas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semasa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akhir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pelajar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perlu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mengemukakan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permohonan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secara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bertulis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untuk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dipertimbangkan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oleh </w:t>
      </w:r>
      <w:proofErr w:type="spellStart"/>
      <w:r w:rsidRPr="00942B36">
        <w:rPr>
          <w:rFonts w:ascii="Arial" w:hAnsi="Arial" w:cs="Arial"/>
          <w:sz w:val="24"/>
          <w:szCs w:val="24"/>
        </w:rPr>
        <w:t>Pengarah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. </w:t>
      </w:r>
    </w:p>
    <w:p w14:paraId="7BF8C496" w14:textId="64088D6A" w:rsidR="00942B36" w:rsidRPr="00942B36" w:rsidRDefault="001E24BE" w:rsidP="007D310F">
      <w:pPr>
        <w:spacing w:after="240" w:line="276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15.3 </w:t>
      </w:r>
      <w:r w:rsidR="008E6229">
        <w:rPr>
          <w:rFonts w:ascii="Arial" w:hAnsi="Arial" w:cs="Arial"/>
          <w:sz w:val="24"/>
          <w:szCs w:val="24"/>
        </w:rPr>
        <w:tab/>
      </w:r>
      <w:r w:rsidRPr="00942B36">
        <w:rPr>
          <w:rFonts w:ascii="Arial" w:hAnsi="Arial" w:cs="Arial"/>
          <w:sz w:val="24"/>
          <w:szCs w:val="24"/>
        </w:rPr>
        <w:t xml:space="preserve">Calon </w:t>
      </w:r>
      <w:proofErr w:type="spellStart"/>
      <w:r w:rsidRPr="00942B36">
        <w:rPr>
          <w:rFonts w:ascii="Arial" w:hAnsi="Arial" w:cs="Arial"/>
          <w:sz w:val="24"/>
          <w:szCs w:val="24"/>
        </w:rPr>
        <w:t>dilarang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meniru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cuba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meniru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atau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memberi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tiru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dengan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apa-apa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cara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jua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semasa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. </w:t>
      </w:r>
    </w:p>
    <w:p w14:paraId="574B176D" w14:textId="372614D1" w:rsidR="002C7E51" w:rsidRDefault="001E24BE" w:rsidP="007D310F">
      <w:pPr>
        <w:spacing w:after="240" w:line="276" w:lineRule="auto"/>
        <w:ind w:left="851" w:hanging="851"/>
        <w:jc w:val="both"/>
        <w:rPr>
          <w:rFonts w:ascii="Arial" w:hAnsi="Arial" w:cs="Arial"/>
          <w:sz w:val="24"/>
          <w:szCs w:val="24"/>
        </w:rPr>
      </w:pPr>
      <w:r w:rsidRPr="00942B36">
        <w:rPr>
          <w:rFonts w:ascii="Arial" w:hAnsi="Arial" w:cs="Arial"/>
          <w:sz w:val="24"/>
          <w:szCs w:val="24"/>
        </w:rPr>
        <w:t xml:space="preserve">15.4 </w:t>
      </w:r>
      <w:r w:rsidR="008E6229">
        <w:rPr>
          <w:rFonts w:ascii="Arial" w:hAnsi="Arial" w:cs="Arial"/>
          <w:sz w:val="24"/>
          <w:szCs w:val="24"/>
        </w:rPr>
        <w:tab/>
      </w:r>
      <w:r w:rsidRPr="00942B36">
        <w:rPr>
          <w:rFonts w:ascii="Arial" w:hAnsi="Arial" w:cs="Arial"/>
          <w:sz w:val="24"/>
          <w:szCs w:val="24"/>
        </w:rPr>
        <w:t xml:space="preserve">Dalam </w:t>
      </w:r>
      <w:proofErr w:type="spellStart"/>
      <w:r w:rsidRPr="00942B36">
        <w:rPr>
          <w:rFonts w:ascii="Arial" w:hAnsi="Arial" w:cs="Arial"/>
          <w:sz w:val="24"/>
          <w:szCs w:val="24"/>
        </w:rPr>
        <w:t>keadaan-keadaan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tertentu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42B36">
        <w:rPr>
          <w:rFonts w:ascii="Arial" w:hAnsi="Arial" w:cs="Arial"/>
          <w:sz w:val="24"/>
          <w:szCs w:val="24"/>
        </w:rPr>
        <w:t>Pengarah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atau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Pegawai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Peperiksaan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boleh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mengubahsuai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arahan-arahan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am pada </w:t>
      </w:r>
      <w:proofErr w:type="spellStart"/>
      <w:r w:rsidRPr="00942B36">
        <w:rPr>
          <w:rFonts w:ascii="Arial" w:hAnsi="Arial" w:cs="Arial"/>
          <w:sz w:val="24"/>
          <w:szCs w:val="24"/>
        </w:rPr>
        <w:t>perkara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15.1 </w:t>
      </w:r>
      <w:proofErr w:type="spellStart"/>
      <w:r w:rsidRPr="00942B36">
        <w:rPr>
          <w:rFonts w:ascii="Arial" w:hAnsi="Arial" w:cs="Arial"/>
          <w:sz w:val="24"/>
          <w:szCs w:val="24"/>
        </w:rPr>
        <w:t>mengikut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budi</w:t>
      </w:r>
      <w:proofErr w:type="spellEnd"/>
      <w:r w:rsidRPr="00942B3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42B36">
        <w:rPr>
          <w:rFonts w:ascii="Arial" w:hAnsi="Arial" w:cs="Arial"/>
          <w:sz w:val="24"/>
          <w:szCs w:val="24"/>
        </w:rPr>
        <w:t>bicaranya</w:t>
      </w:r>
      <w:proofErr w:type="spellEnd"/>
      <w:r w:rsidRPr="00942B36">
        <w:rPr>
          <w:rFonts w:ascii="Arial" w:hAnsi="Arial" w:cs="Arial"/>
          <w:sz w:val="24"/>
          <w:szCs w:val="24"/>
        </w:rPr>
        <w:t>.</w:t>
      </w:r>
    </w:p>
    <w:p w14:paraId="5EC5E269" w14:textId="77777777" w:rsidR="00617B83" w:rsidRDefault="00617B83" w:rsidP="007D310F">
      <w:pPr>
        <w:spacing w:after="240" w:line="276" w:lineRule="auto"/>
        <w:ind w:left="851" w:hanging="851"/>
        <w:jc w:val="both"/>
        <w:rPr>
          <w:rFonts w:ascii="Arial" w:hAnsi="Arial" w:cs="Arial"/>
          <w:sz w:val="24"/>
          <w:szCs w:val="24"/>
        </w:rPr>
      </w:pPr>
    </w:p>
    <w:p w14:paraId="5A3E7CFF" w14:textId="07CA4FAB" w:rsidR="00CA2F25" w:rsidRPr="00942B36" w:rsidRDefault="00617B83" w:rsidP="00617B83">
      <w:pPr>
        <w:spacing w:after="240" w:line="276" w:lineRule="auto"/>
        <w:ind w:left="851" w:hanging="851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18"/>
          <w:szCs w:val="18"/>
        </w:rPr>
        <w:t>S</w:t>
      </w:r>
      <w:r w:rsidR="00CA2F25" w:rsidRPr="004A6463">
        <w:rPr>
          <w:rFonts w:ascii="Arial" w:hAnsi="Arial" w:cs="Arial"/>
          <w:sz w:val="18"/>
          <w:szCs w:val="18"/>
        </w:rPr>
        <w:t>umber</w:t>
      </w:r>
      <w:proofErr w:type="spellEnd"/>
      <w:r w:rsidR="00CA2F25" w:rsidRPr="004A6463">
        <w:rPr>
          <w:rFonts w:ascii="Arial" w:hAnsi="Arial" w:cs="Arial"/>
          <w:sz w:val="18"/>
          <w:szCs w:val="18"/>
        </w:rPr>
        <w:t xml:space="preserve">: </w:t>
      </w:r>
      <w:proofErr w:type="spellStart"/>
      <w:r w:rsidR="00CA2F25" w:rsidRPr="004A6463">
        <w:rPr>
          <w:rFonts w:ascii="Arial" w:hAnsi="Arial" w:cs="Arial"/>
          <w:sz w:val="18"/>
          <w:szCs w:val="18"/>
        </w:rPr>
        <w:t>Perkara</w:t>
      </w:r>
      <w:proofErr w:type="spellEnd"/>
      <w:r w:rsidR="00CA2F25" w:rsidRPr="004A646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15</w:t>
      </w:r>
      <w:r w:rsidR="00CA2F25" w:rsidRPr="004A6463">
        <w:rPr>
          <w:rFonts w:ascii="Arial" w:hAnsi="Arial" w:cs="Arial"/>
          <w:sz w:val="18"/>
          <w:szCs w:val="18"/>
        </w:rPr>
        <w:t xml:space="preserve">, Arahan-Arahan </w:t>
      </w:r>
      <w:proofErr w:type="spellStart"/>
      <w:r w:rsidR="00CA2F25" w:rsidRPr="004A6463">
        <w:rPr>
          <w:rFonts w:ascii="Arial" w:hAnsi="Arial" w:cs="Arial"/>
          <w:sz w:val="18"/>
          <w:szCs w:val="18"/>
        </w:rPr>
        <w:t>Peperiksaan</w:t>
      </w:r>
      <w:proofErr w:type="spellEnd"/>
      <w:r w:rsidR="00CA2F25" w:rsidRPr="004A6463">
        <w:rPr>
          <w:rFonts w:ascii="Arial" w:hAnsi="Arial" w:cs="Arial"/>
          <w:sz w:val="18"/>
          <w:szCs w:val="18"/>
        </w:rPr>
        <w:t xml:space="preserve"> </w:t>
      </w:r>
      <w:r w:rsidR="00CA2F25">
        <w:rPr>
          <w:rFonts w:ascii="Arial" w:hAnsi="Arial" w:cs="Arial"/>
          <w:sz w:val="18"/>
          <w:szCs w:val="18"/>
        </w:rPr>
        <w:t>d</w:t>
      </w:r>
      <w:r w:rsidR="00CA2F25" w:rsidRPr="004A6463">
        <w:rPr>
          <w:rFonts w:ascii="Arial" w:hAnsi="Arial" w:cs="Arial"/>
          <w:sz w:val="18"/>
          <w:szCs w:val="18"/>
        </w:rPr>
        <w:t xml:space="preserve">an </w:t>
      </w:r>
      <w:proofErr w:type="spellStart"/>
      <w:r w:rsidR="00CA2F25" w:rsidRPr="004A6463">
        <w:rPr>
          <w:rFonts w:ascii="Arial" w:hAnsi="Arial" w:cs="Arial"/>
          <w:sz w:val="18"/>
          <w:szCs w:val="18"/>
        </w:rPr>
        <w:t>Kaedah</w:t>
      </w:r>
      <w:proofErr w:type="spellEnd"/>
      <w:r w:rsidR="00CA2F25" w:rsidRPr="004A646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A2F25" w:rsidRPr="004A6463">
        <w:rPr>
          <w:rFonts w:ascii="Arial" w:hAnsi="Arial" w:cs="Arial"/>
          <w:sz w:val="18"/>
          <w:szCs w:val="18"/>
        </w:rPr>
        <w:t>Penilaian</w:t>
      </w:r>
      <w:proofErr w:type="spellEnd"/>
      <w:r w:rsidR="00CA2F25" w:rsidRPr="004A6463">
        <w:rPr>
          <w:rFonts w:ascii="Arial" w:hAnsi="Arial" w:cs="Arial"/>
          <w:sz w:val="18"/>
          <w:szCs w:val="18"/>
        </w:rPr>
        <w:t xml:space="preserve"> (Diploma) </w:t>
      </w:r>
      <w:proofErr w:type="spellStart"/>
      <w:r w:rsidR="00CA2F25" w:rsidRPr="004A6463">
        <w:rPr>
          <w:rFonts w:ascii="Arial" w:hAnsi="Arial" w:cs="Arial"/>
          <w:sz w:val="18"/>
          <w:szCs w:val="18"/>
        </w:rPr>
        <w:t>Edisi</w:t>
      </w:r>
      <w:proofErr w:type="spellEnd"/>
      <w:r w:rsidR="00CA2F25" w:rsidRPr="004A6463">
        <w:rPr>
          <w:rFonts w:ascii="Arial" w:hAnsi="Arial" w:cs="Arial"/>
          <w:sz w:val="18"/>
          <w:szCs w:val="18"/>
        </w:rPr>
        <w:t xml:space="preserve"> 6, Jun 2019</w:t>
      </w:r>
    </w:p>
    <w:sectPr w:rsidR="00CA2F25" w:rsidRPr="00942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DD"/>
    <w:rsid w:val="00192FDD"/>
    <w:rsid w:val="001E24BE"/>
    <w:rsid w:val="002C7E51"/>
    <w:rsid w:val="00503B5B"/>
    <w:rsid w:val="00617B83"/>
    <w:rsid w:val="007D0700"/>
    <w:rsid w:val="007D310F"/>
    <w:rsid w:val="00815AED"/>
    <w:rsid w:val="008E6229"/>
    <w:rsid w:val="00942B36"/>
    <w:rsid w:val="00A96C27"/>
    <w:rsid w:val="00AE4C12"/>
    <w:rsid w:val="00BB714A"/>
    <w:rsid w:val="00CA2F25"/>
    <w:rsid w:val="00D7392E"/>
    <w:rsid w:val="00F4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D1E5"/>
  <w15:chartTrackingRefBased/>
  <w15:docId w15:val="{07B2ED2C-DE8F-4F49-8D86-46FBFBDB5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F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F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F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F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F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F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F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F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F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F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F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F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F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F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F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F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F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F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F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672</Words>
  <Characters>3837</Characters>
  <Application>Microsoft Office Word</Application>
  <DocSecurity>0</DocSecurity>
  <Lines>31</Lines>
  <Paragraphs>8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Nor Silmi Nordin</dc:creator>
  <cp:keywords/>
  <dc:description/>
  <cp:lastModifiedBy>Siti Nor Silmi Nordin</cp:lastModifiedBy>
  <cp:revision>13</cp:revision>
  <dcterms:created xsi:type="dcterms:W3CDTF">2024-01-08T14:29:00Z</dcterms:created>
  <dcterms:modified xsi:type="dcterms:W3CDTF">2024-01-08T14:43:00Z</dcterms:modified>
</cp:coreProperties>
</file>