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860" w:rsidRDefault="00FB2860" w:rsidP="006208CC">
      <w:pPr>
        <w:pStyle w:val="Heading1"/>
        <w:jc w:val="both"/>
        <w:rPr>
          <w:lang w:val="ka-GE"/>
        </w:rPr>
      </w:pPr>
      <w:r>
        <w:rPr>
          <w:lang w:val="ka-GE"/>
        </w:rPr>
        <w:t>ქართული</w:t>
      </w:r>
    </w:p>
    <w:p w:rsidR="006208CC" w:rsidRDefault="006208CC" w:rsidP="006208CC">
      <w:pPr>
        <w:pStyle w:val="Heading3"/>
        <w:shd w:val="clear" w:color="auto" w:fill="FFFFFF"/>
        <w:spacing w:before="0" w:line="420" w:lineRule="atLeast"/>
        <w:jc w:val="both"/>
        <w:rPr>
          <w:rFonts w:ascii="Helvetica Neue" w:hAnsi="Helvetica Neue"/>
          <w:color w:val="1A1C1E"/>
          <w:sz w:val="33"/>
          <w:szCs w:val="33"/>
        </w:rPr>
      </w:pPr>
      <w:proofErr w:type="spellStart"/>
      <w:r>
        <w:rPr>
          <w:rStyle w:val="ng-star-inserted"/>
          <w:rFonts w:ascii="Sylfaen" w:hAnsi="Sylfaen" w:cs="Sylfaen"/>
          <w:color w:val="1A1C1E"/>
          <w:sz w:val="33"/>
          <w:szCs w:val="33"/>
        </w:rPr>
        <w:t>კრიპტოვალუტის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დაბეგვრა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სტრატეგიული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დაგეგმვა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ახალი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კლასის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აქტივებისთვის</w:t>
      </w:r>
      <w:proofErr w:type="spellEnd"/>
    </w:p>
    <w:p w:rsid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ვირტუალური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სამყაროში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დაგეგმვის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უგულებელყოფა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წარუმატებლობის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დაგეგმვას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უდრის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კრიპტოვალუტის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დაბეგვრის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ფისკალური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ერთ</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ერთი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სწრაფად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განვითარებადი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სფეროა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სავსეა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ბუნდოვანებითა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მოუმზადებელი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ორგანოები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გლობალური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კოლეგები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კრიპტოვალუტას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განიხილავენ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ვალუტას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ნიშნავს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თითქმის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ტრანზაქცია</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მარტივი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გაყიდვიდან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დაწყებული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DeFi</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შემოსავლით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დამთავრებული</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დაბეგვრად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მოვლენას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წარმოადგენდეს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გასარკვევად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რითაც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ფიზიკურ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ხედვითა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უნაკლო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მართონ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თავიანთი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w:t>
      </w:r>
      <w:proofErr w:type="spellEnd"/>
      <w:r>
        <w:rPr>
          <w:rStyle w:val="ng-star-inserted"/>
          <w:rFonts w:ascii="Helvetica Neue" w:hAnsi="Helvetica Neue"/>
          <w:color w:val="1A1C1E"/>
          <w:sz w:val="21"/>
          <w:szCs w:val="21"/>
        </w:rPr>
        <w:t>.</w:t>
      </w:r>
    </w:p>
    <w:p w:rsid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საკონსულტაციო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ეფუძნება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კოდექსის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ღრმა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ცოდნას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რამდენადაც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ეხება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მკაფიო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მითითებებს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ძირითად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საკითხებზე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წინაშეც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დგას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ბაზრის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მონაწილე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იწყება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სხვადასხვა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სათანადო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რეჟიმის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w:t>
      </w:r>
    </w:p>
    <w:p w:rsidR="006208CC" w:rsidRDefault="006208CC" w:rsidP="006208CC">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კრიპტოვალუტის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გაყიდვა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გაცვლა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შედეგადაც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წარმოიქმნება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დასაბეგრი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ნამეტი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გამოითვლება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გაყიდვის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ფასსა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საწყისი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შეძენის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w:t>
      </w:r>
    </w:p>
    <w:p w:rsidR="006208CC" w:rsidRDefault="006208CC" w:rsidP="006208CC">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კრიპტოვალუტის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საქონლისა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საფასურის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განიხილება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დასაბეგრ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ფასდება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მომენტში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საბაზრო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ღირებულებით</w:t>
      </w:r>
      <w:proofErr w:type="spellEnd"/>
      <w:r>
        <w:rPr>
          <w:rStyle w:val="ng-star-inserted"/>
          <w:rFonts w:ascii="Helvetica Neue" w:hAnsi="Helvetica Neue"/>
          <w:color w:val="1A1C1E"/>
          <w:sz w:val="21"/>
          <w:szCs w:val="21"/>
        </w:rPr>
        <w:t>.</w:t>
      </w:r>
    </w:p>
    <w:p w:rsidR="006208CC" w:rsidRDefault="006208CC" w:rsidP="006208CC">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შემოსავალი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მიღებულია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w:t>
      </w:r>
      <w:r>
        <w:rPr>
          <w:rStyle w:val="ng-star-inserted"/>
          <w:rFonts w:ascii="Helvetica Neue" w:hAnsi="Helvetica Neue"/>
          <w:color w:val="1A1C1E"/>
          <w:sz w:val="21"/>
          <w:szCs w:val="21"/>
        </w:rPr>
        <w:t>-</w:t>
      </w:r>
      <w:r>
        <w:rPr>
          <w:rStyle w:val="ng-star-inserted"/>
          <w:rFonts w:ascii="Sylfaen" w:hAnsi="Sylfaen" w:cs="Sylfaen"/>
          <w:color w:val="1A1C1E"/>
          <w:sz w:val="21"/>
          <w:szCs w:val="21"/>
        </w:rPr>
        <w:t>სპეციფიკური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საქმიანობიდან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როგორიცაა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მაინინგი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სტეიკინგი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სესხება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რომელთაგან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თითოეულს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ნიუანსირებული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აქვს</w:t>
      </w:r>
      <w:proofErr w:type="spellEnd"/>
      <w:r>
        <w:rPr>
          <w:rStyle w:val="ng-star-inserted"/>
          <w:rFonts w:ascii="Helvetica Neue" w:hAnsi="Helvetica Neue"/>
          <w:color w:val="1A1C1E"/>
          <w:sz w:val="21"/>
          <w:szCs w:val="21"/>
        </w:rPr>
        <w:t>.</w:t>
      </w:r>
    </w:p>
    <w:p w:rsid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ანალიზს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გარდავქმნით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კონკრეტული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სიტუაციისთვის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პროაქტიულ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ეფექტიან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სივრცეში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მოქმედი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ოპტიმიზებული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ჩანაწერების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პრაქტიკა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გაუძლებს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სამსახურის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შემოწმებას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ინდივიდუალური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ტრეიდერებისთვის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შემუშავებაში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ზარალის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აღიარებისა</w:t>
      </w:r>
      <w:proofErr w:type="spellEnd"/>
      <w:r>
        <w:rPr>
          <w:rStyle w:val="ng-star-inserted"/>
          <w:rFonts w:ascii="Helvetica Neue" w:hAnsi="Helvetica Neue"/>
          <w:color w:val="1A1C1E"/>
          <w:sz w:val="21"/>
          <w:szCs w:val="21"/>
        </w:rPr>
        <w:t xml:space="preserve"> (tax-loss harvesting)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ფლობისთვის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იმართოს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ნამეტი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შემოსავლიდან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წარმოშობილი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lastRenderedPageBreak/>
        <w:t>ვალდებულებები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გადაიხადოთ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სწორი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ოდენობა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სადაც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შესაძლებელია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კანონიერად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შევამციროთ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ტვირთი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დახვეწილი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ორიენტირებული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დაგეგმვის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გზით</w:t>
      </w:r>
      <w:proofErr w:type="spellEnd"/>
      <w:r>
        <w:rPr>
          <w:rStyle w:val="ng-star-inserted"/>
          <w:rFonts w:ascii="Helvetica Neue" w:hAnsi="Helvetica Neue"/>
          <w:color w:val="1A1C1E"/>
          <w:sz w:val="21"/>
          <w:szCs w:val="21"/>
        </w:rPr>
        <w:t>.</w:t>
      </w:r>
    </w:p>
    <w:p w:rsid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გარდა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ამომწურავ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ადმინისტრირების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საკითხებში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კრიპტოვალუტასთან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დაკავშირებული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შემოსავლებისა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ნამეტი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სათანადო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გამოანგარიშებასა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დეკლარირებაში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წლიურ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დეკლარაციებში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კლიენტების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წარმომადგენლობას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სამსახურის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ჩატარებულ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კომუნიკაციებსა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აუდიტებში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გარემოში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სადაც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მითითებები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კიდევ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ვითარდება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კონსულტანტის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ისაუბრებს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გარანტირებულობასა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პროფესიონალურ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საქმიანობა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სივრცეში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აბსოლუტური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საძირკველზე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აგებული</w:t>
      </w:r>
      <w:proofErr w:type="spellEnd"/>
      <w:r>
        <w:rPr>
          <w:rStyle w:val="ng-star-inserted"/>
          <w:rFonts w:ascii="Helvetica Neue" w:hAnsi="Helvetica Neue"/>
          <w:color w:val="1A1C1E"/>
          <w:sz w:val="21"/>
          <w:szCs w:val="21"/>
        </w:rPr>
        <w:t>.</w:t>
      </w:r>
    </w:p>
    <w:p w:rsid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კრიპტოვალუტის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რთულ</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ვალდებულებებში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სიცხადითა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უპირატესობით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ნავიგაციისთვის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ამომწურავი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კონსულტაციისთვის</w:t>
      </w:r>
      <w:proofErr w:type="spellEnd"/>
      <w:r>
        <w:rPr>
          <w:rStyle w:val="ng-star-inserted"/>
          <w:rFonts w:ascii="Helvetica Neue" w:hAnsi="Helvetica Neue"/>
          <w:b/>
          <w:bCs/>
          <w:color w:val="1A1C1E"/>
          <w:sz w:val="21"/>
          <w:szCs w:val="21"/>
        </w:rPr>
        <w:t>.</w:t>
      </w:r>
    </w:p>
    <w:p w:rsidR="006208CC" w:rsidRPr="006208CC" w:rsidRDefault="006208CC" w:rsidP="006208CC">
      <w:pPr>
        <w:jc w:val="both"/>
        <w:rPr>
          <w:lang w:val="ka-GE"/>
        </w:rPr>
      </w:pPr>
    </w:p>
    <w:p w:rsidR="00FB2860" w:rsidRDefault="00FB2860" w:rsidP="006208CC">
      <w:pPr>
        <w:pStyle w:val="Heading1"/>
        <w:jc w:val="both"/>
      </w:pPr>
      <w:r>
        <w:t>English</w:t>
      </w:r>
    </w:p>
    <w:p w:rsidR="006208CC" w:rsidRDefault="006208CC" w:rsidP="006208CC">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Cryptocurrency Taxation: Strategic Planning for a New Asset Class</w:t>
      </w:r>
    </w:p>
    <w:p w:rsid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 xml:space="preserve">In the world of virtual assets, failing to plan for taxation is planning for financial failure. The tax implications of cryptocurrency are one of the most complex and rapidly evolving areas of fiscal law, fraught with ambiguity and significant financial risk for the unprepared. Georgian tax authorities, like their global counterparts, view cryptocurrency not as a currency, but as a form of property, meaning that nearly every transaction—from a simple sale to a sophisticated </w:t>
      </w:r>
      <w:proofErr w:type="spellStart"/>
      <w:r>
        <w:rPr>
          <w:rStyle w:val="ng-star-inserted"/>
          <w:rFonts w:ascii="Helvetica Neue" w:hAnsi="Helvetica Neue"/>
          <w:color w:val="1A1C1E"/>
          <w:sz w:val="21"/>
          <w:szCs w:val="21"/>
        </w:rPr>
        <w:t>DeFi</w:t>
      </w:r>
      <w:proofErr w:type="spellEnd"/>
      <w:r>
        <w:rPr>
          <w:rStyle w:val="ng-star-inserted"/>
          <w:rFonts w:ascii="Helvetica Neue" w:hAnsi="Helvetica Neue"/>
          <w:color w:val="1A1C1E"/>
          <w:sz w:val="21"/>
          <w:szCs w:val="21"/>
        </w:rPr>
        <w:t xml:space="preserve"> yield—can trigger a taxable event. Our firm provides specialized tax counsel designed to demystify these obligations, helping individuals and businesses navigate their tax responsibilities with strategic foresight and impeccable compliance.</w:t>
      </w:r>
    </w:p>
    <w:p w:rsid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advisory services are built on a deep understanding of the </w:t>
      </w:r>
      <w:r>
        <w:rPr>
          <w:rStyle w:val="ng-star-inserted"/>
          <w:rFonts w:ascii="Helvetica Neue" w:hAnsi="Helvetica Neue"/>
          <w:b/>
          <w:bCs/>
          <w:color w:val="1A1C1E"/>
          <w:sz w:val="21"/>
          <w:szCs w:val="21"/>
        </w:rPr>
        <w:t>Tax Code of Georgia</w:t>
      </w:r>
      <w:r>
        <w:rPr>
          <w:rStyle w:val="ng-star-inserted"/>
          <w:rFonts w:ascii="Helvetica Neue" w:hAnsi="Helvetica Neue"/>
          <w:color w:val="1A1C1E"/>
          <w:sz w:val="21"/>
          <w:szCs w:val="21"/>
        </w:rPr>
        <w:t> as it applies to digital assets. We provide clear, definitive guidance on the core tax issues facing every market participant. This begins with advising on the proper tax treatment for various transactions, including:</w:t>
      </w:r>
    </w:p>
    <w:p w:rsidR="006208CC" w:rsidRDefault="006208CC" w:rsidP="006208CC">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sale or exchange of cryptocurrencies, resulting in a taxable capital gain calculated as the difference between the sale price and the initial acquisition cost.</w:t>
      </w:r>
    </w:p>
    <w:p w:rsidR="006208CC" w:rsidRDefault="006208CC" w:rsidP="006208CC">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receipt of crypto as payment for goods or services, which is treated as taxable income valued at the fair market value at the time of receipt.</w:t>
      </w:r>
    </w:p>
    <w:p w:rsidR="006208CC" w:rsidRDefault="006208CC" w:rsidP="006208CC">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Income generated from crypto-specific activities such as </w:t>
      </w:r>
      <w:r>
        <w:rPr>
          <w:rStyle w:val="ng-star-inserted"/>
          <w:rFonts w:ascii="Helvetica Neue" w:hAnsi="Helvetica Neue"/>
          <w:b/>
          <w:bCs/>
          <w:color w:val="1A1C1E"/>
          <w:sz w:val="21"/>
          <w:szCs w:val="21"/>
        </w:rPr>
        <w:t>mining</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staking</w:t>
      </w:r>
      <w:r>
        <w:rPr>
          <w:rStyle w:val="ng-star-inserted"/>
          <w:rFonts w:ascii="Helvetica Neue" w:hAnsi="Helvetica Neue"/>
          <w:color w:val="1A1C1E"/>
          <w:sz w:val="21"/>
          <w:szCs w:val="21"/>
        </w:rPr>
        <w:t>, and </w:t>
      </w:r>
      <w:r>
        <w:rPr>
          <w:rStyle w:val="ng-star-inserted"/>
          <w:rFonts w:ascii="Helvetica Neue" w:hAnsi="Helvetica Neue"/>
          <w:b/>
          <w:bCs/>
          <w:color w:val="1A1C1E"/>
          <w:sz w:val="21"/>
          <w:szCs w:val="21"/>
        </w:rPr>
        <w:t>lending</w:t>
      </w:r>
      <w:r>
        <w:rPr>
          <w:rStyle w:val="ng-star-inserted"/>
          <w:rFonts w:ascii="Helvetica Neue" w:hAnsi="Helvetica Neue"/>
          <w:color w:val="1A1C1E"/>
          <w:sz w:val="21"/>
          <w:szCs w:val="21"/>
        </w:rPr>
        <w:t>, each with its own nuanced tax implications.</w:t>
      </w:r>
    </w:p>
    <w:p w:rsid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We transform this legal analysis into a proactive and tax-efficient strategy for your specific situation. For businesses operating in the crypto space, we advise on structuring operations to optimize tax outcomes and ensure robust record-keeping practices that can withstand scrutiny from the Revenue Service. For individual investors and traders, we help develop strategies for tax-loss harvesting and long-term holding to manage capital gains liabilities effectively. Our goal is not just to ensure you pay the correct amount of tax, but to legally minimize your tax burden wherever possible through sophisticated, forward-looking planning.</w:t>
      </w:r>
    </w:p>
    <w:p w:rsid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Furthermore, we provide comprehensive support in matters of tax compliance and administration. This includes assisting with the proper calculation and declaration of crypto-related income and gains in annual tax filings, and representing clients in communications or audits conducted by the Georgian Revenue Service. In an environment where regulatory guidance is still developing, having expert legal counsel to advocate on your behalf is a critical asset. We provide the certainty and professional support needed to ensure that your innovative activities in the digital asset space are built upon a foundation of absolute tax compliance.</w:t>
      </w:r>
    </w:p>
    <w:p w:rsid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navigate the complex tax obligations of cryptocurrency with clarity and strategic advantage, contact our team for a comprehensive tax advisory consultation.</w:t>
      </w:r>
    </w:p>
    <w:p w:rsidR="006208CC" w:rsidRDefault="006208CC" w:rsidP="006208CC">
      <w:pPr>
        <w:jc w:val="both"/>
        <w:rPr>
          <w:rFonts w:ascii="Times New Roman" w:hAnsi="Times New Roman"/>
          <w:sz w:val="24"/>
          <w:szCs w:val="24"/>
        </w:rPr>
      </w:pPr>
    </w:p>
    <w:p w:rsidR="006208CC" w:rsidRPr="006208CC" w:rsidRDefault="006208CC" w:rsidP="006208CC">
      <w:pPr>
        <w:jc w:val="both"/>
      </w:pPr>
    </w:p>
    <w:p w:rsidR="00FB2860" w:rsidRPr="006208CC" w:rsidRDefault="00FB2860" w:rsidP="006208CC">
      <w:pPr>
        <w:pStyle w:val="Heading1"/>
        <w:jc w:val="both"/>
        <w:rPr>
          <w:lang w:val="ru-RU"/>
        </w:rPr>
      </w:pPr>
      <w:r>
        <w:t>Russian</w:t>
      </w:r>
    </w:p>
    <w:p w:rsidR="006208CC" w:rsidRPr="006208CC" w:rsidRDefault="006208CC" w:rsidP="006208CC">
      <w:pPr>
        <w:pStyle w:val="Heading3"/>
        <w:shd w:val="clear" w:color="auto" w:fill="FFFFFF"/>
        <w:spacing w:before="0" w:line="420" w:lineRule="atLeast"/>
        <w:jc w:val="both"/>
        <w:rPr>
          <w:rFonts w:ascii="Helvetica Neue" w:hAnsi="Helvetica Neue"/>
          <w:color w:val="1A1C1E"/>
          <w:sz w:val="33"/>
          <w:szCs w:val="33"/>
          <w:lang w:val="ru-RU"/>
        </w:rPr>
      </w:pPr>
      <w:r w:rsidRPr="006208CC">
        <w:rPr>
          <w:rStyle w:val="ng-star-inserted"/>
          <w:rFonts w:ascii="Helvetica Neue" w:hAnsi="Helvetica Neue"/>
          <w:color w:val="1A1C1E"/>
          <w:sz w:val="33"/>
          <w:szCs w:val="33"/>
          <w:lang w:val="ru-RU"/>
        </w:rPr>
        <w:t>Налогообложение криптовалют: Стратегическое планирование для нового класса активов</w:t>
      </w:r>
    </w:p>
    <w:p w:rsidR="006208CC" w:rsidRP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208CC">
        <w:rPr>
          <w:rStyle w:val="ng-star-inserted"/>
          <w:rFonts w:ascii="Helvetica Neue" w:hAnsi="Helvetica Neue"/>
          <w:color w:val="1A1C1E"/>
          <w:sz w:val="21"/>
          <w:szCs w:val="21"/>
          <w:lang w:val="ru-RU"/>
        </w:rPr>
        <w:t xml:space="preserve">В мире виртуальных активов отсутствие налогового планирования равносильно планированию финансового провала. Налоговые последствия операций с криптовалютой являются одной из самых сложных и быстро развивающихся областей фискального права, полной неопределенности и значительных финансовых рисков для неподготовленных. Налоговые органы Грузии, как и их глобальные коллеги, рассматривают криптовалюту не как валюту, а как форму имущества, что означает, что почти каждая транзакция — от простой продажи до сложного получения дохода в </w:t>
      </w:r>
      <w:proofErr w:type="spellStart"/>
      <w:r>
        <w:rPr>
          <w:rStyle w:val="ng-star-inserted"/>
          <w:rFonts w:ascii="Helvetica Neue" w:hAnsi="Helvetica Neue"/>
          <w:color w:val="1A1C1E"/>
          <w:sz w:val="21"/>
          <w:szCs w:val="21"/>
        </w:rPr>
        <w:t>DeFi</w:t>
      </w:r>
      <w:proofErr w:type="spellEnd"/>
      <w:r w:rsidRPr="006208CC">
        <w:rPr>
          <w:rStyle w:val="ng-star-inserted"/>
          <w:rFonts w:ascii="Helvetica Neue" w:hAnsi="Helvetica Neue"/>
          <w:color w:val="1A1C1E"/>
          <w:sz w:val="21"/>
          <w:szCs w:val="21"/>
          <w:lang w:val="ru-RU"/>
        </w:rPr>
        <w:t xml:space="preserve"> — может повлечь за собой налоговые обязательства. Наша фирма предоставляет специализированные налоговые консультации, призванные внести ясность в эти обязательства, помогая частным лицам и компаниям управлять своими налоговыми обязанностями со стратегическим предвидением и безупречным соблюдением законодательства.</w:t>
      </w:r>
    </w:p>
    <w:p w:rsidR="006208CC" w:rsidRP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208CC">
        <w:rPr>
          <w:rStyle w:val="ng-star-inserted"/>
          <w:rFonts w:ascii="Helvetica Neue" w:hAnsi="Helvetica Neue"/>
          <w:color w:val="1A1C1E"/>
          <w:sz w:val="21"/>
          <w:szCs w:val="21"/>
          <w:lang w:val="ru-RU"/>
        </w:rPr>
        <w:t>Наши консультационные услуги основаны на глубоком понимании</w:t>
      </w:r>
      <w:r>
        <w:rPr>
          <w:rStyle w:val="ng-star-inserted"/>
          <w:rFonts w:ascii="Helvetica Neue" w:hAnsi="Helvetica Neue"/>
          <w:color w:val="1A1C1E"/>
          <w:sz w:val="21"/>
          <w:szCs w:val="21"/>
        </w:rPr>
        <w:t> </w:t>
      </w:r>
      <w:r w:rsidRPr="006208CC">
        <w:rPr>
          <w:rStyle w:val="ng-star-inserted"/>
          <w:rFonts w:ascii="Helvetica Neue" w:hAnsi="Helvetica Neue"/>
          <w:b/>
          <w:bCs/>
          <w:color w:val="1A1C1E"/>
          <w:sz w:val="21"/>
          <w:szCs w:val="21"/>
          <w:lang w:val="ru-RU"/>
        </w:rPr>
        <w:t>Налогового кодекса Грузии</w:t>
      </w:r>
      <w:r>
        <w:rPr>
          <w:rStyle w:val="ng-star-inserted"/>
          <w:rFonts w:ascii="Helvetica Neue" w:hAnsi="Helvetica Neue"/>
          <w:color w:val="1A1C1E"/>
          <w:sz w:val="21"/>
          <w:szCs w:val="21"/>
        </w:rPr>
        <w:t> </w:t>
      </w:r>
      <w:r w:rsidRPr="006208CC">
        <w:rPr>
          <w:rStyle w:val="ng-star-inserted"/>
          <w:rFonts w:ascii="Helvetica Neue" w:hAnsi="Helvetica Neue"/>
          <w:color w:val="1A1C1E"/>
          <w:sz w:val="21"/>
          <w:szCs w:val="21"/>
          <w:lang w:val="ru-RU"/>
        </w:rPr>
        <w:t>в его применении к цифровым активам. Мы предоставляем четкие, исчерпывающие рекомендации по ключевым налоговым вопросам, с которыми сталкивается каждый участник рынка. Это начинается с консультирования по правильному налоговому режиму для различных транзакций, включая:</w:t>
      </w:r>
    </w:p>
    <w:p w:rsidR="006208CC" w:rsidRPr="006208CC" w:rsidRDefault="006208CC" w:rsidP="006208CC">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6208CC">
        <w:rPr>
          <w:rStyle w:val="ng-star-inserted"/>
          <w:rFonts w:ascii="Helvetica Neue" w:hAnsi="Helvetica Neue"/>
          <w:color w:val="1A1C1E"/>
          <w:sz w:val="21"/>
          <w:szCs w:val="21"/>
          <w:lang w:val="ru-RU"/>
        </w:rPr>
        <w:lastRenderedPageBreak/>
        <w:t>Продажу или обмен криптовалют, в результате чего возникает налогооблагаемый прирост капитала, рассчитываемый как разница между ценой продажи и первоначальной стоимостью приобретения.</w:t>
      </w:r>
    </w:p>
    <w:p w:rsidR="006208CC" w:rsidRPr="006208CC" w:rsidRDefault="006208CC" w:rsidP="006208CC">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6208CC">
        <w:rPr>
          <w:rStyle w:val="ng-star-inserted"/>
          <w:rFonts w:ascii="Helvetica Neue" w:hAnsi="Helvetica Neue"/>
          <w:color w:val="1A1C1E"/>
          <w:sz w:val="21"/>
          <w:szCs w:val="21"/>
          <w:lang w:val="ru-RU"/>
        </w:rPr>
        <w:t>Получение криптовалюты в качестве оплаты за товары или услуги, что рассматривается как налогооблагаемый доход, оцениваемый по справедливой рыночной стоимости на момент получения.</w:t>
      </w:r>
    </w:p>
    <w:p w:rsidR="006208CC" w:rsidRPr="006208CC" w:rsidRDefault="006208CC" w:rsidP="006208CC">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6208CC">
        <w:rPr>
          <w:rStyle w:val="ng-star-inserted"/>
          <w:rFonts w:ascii="Helvetica Neue" w:hAnsi="Helvetica Neue"/>
          <w:color w:val="1A1C1E"/>
          <w:sz w:val="21"/>
          <w:szCs w:val="21"/>
          <w:lang w:val="ru-RU"/>
        </w:rPr>
        <w:t>Доход, полученный от специфической криптовалютной деятельности, такой как</w:t>
      </w:r>
      <w:r>
        <w:rPr>
          <w:rStyle w:val="ng-star-inserted"/>
          <w:rFonts w:ascii="Helvetica Neue" w:hAnsi="Helvetica Neue"/>
          <w:color w:val="1A1C1E"/>
          <w:sz w:val="21"/>
          <w:szCs w:val="21"/>
        </w:rPr>
        <w:t> </w:t>
      </w:r>
      <w:r w:rsidRPr="006208CC">
        <w:rPr>
          <w:rStyle w:val="ng-star-inserted"/>
          <w:rFonts w:ascii="Helvetica Neue" w:hAnsi="Helvetica Neue"/>
          <w:b/>
          <w:bCs/>
          <w:color w:val="1A1C1E"/>
          <w:sz w:val="21"/>
          <w:szCs w:val="21"/>
          <w:lang w:val="ru-RU"/>
        </w:rPr>
        <w:t>майнинг</w:t>
      </w:r>
      <w:r w:rsidRPr="006208CC">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6208CC">
        <w:rPr>
          <w:rStyle w:val="ng-star-inserted"/>
          <w:rFonts w:ascii="Helvetica Neue" w:hAnsi="Helvetica Neue"/>
          <w:b/>
          <w:bCs/>
          <w:color w:val="1A1C1E"/>
          <w:sz w:val="21"/>
          <w:szCs w:val="21"/>
          <w:lang w:val="ru-RU"/>
        </w:rPr>
        <w:t>стейкинг</w:t>
      </w:r>
      <w:r>
        <w:rPr>
          <w:rStyle w:val="ng-star-inserted"/>
          <w:rFonts w:ascii="Helvetica Neue" w:hAnsi="Helvetica Neue"/>
          <w:color w:val="1A1C1E"/>
          <w:sz w:val="21"/>
          <w:szCs w:val="21"/>
        </w:rPr>
        <w:t> </w:t>
      </w:r>
      <w:r w:rsidRPr="006208CC">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r w:rsidRPr="006208CC">
        <w:rPr>
          <w:rStyle w:val="ng-star-inserted"/>
          <w:rFonts w:ascii="Helvetica Neue" w:hAnsi="Helvetica Neue"/>
          <w:b/>
          <w:bCs/>
          <w:color w:val="1A1C1E"/>
          <w:sz w:val="21"/>
          <w:szCs w:val="21"/>
          <w:lang w:val="ru-RU"/>
        </w:rPr>
        <w:t>кредитование</w:t>
      </w:r>
      <w:r w:rsidRPr="006208CC">
        <w:rPr>
          <w:rStyle w:val="ng-star-inserted"/>
          <w:rFonts w:ascii="Helvetica Neue" w:hAnsi="Helvetica Neue"/>
          <w:color w:val="1A1C1E"/>
          <w:sz w:val="21"/>
          <w:szCs w:val="21"/>
          <w:lang w:val="ru-RU"/>
        </w:rPr>
        <w:t>, каждая из которых имеет свои тонкие налоговые последствия.</w:t>
      </w:r>
    </w:p>
    <w:p w:rsidR="006208CC" w:rsidRP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208CC">
        <w:rPr>
          <w:rStyle w:val="ng-star-inserted"/>
          <w:rFonts w:ascii="Helvetica Neue" w:hAnsi="Helvetica Neue"/>
          <w:color w:val="1A1C1E"/>
          <w:sz w:val="21"/>
          <w:szCs w:val="21"/>
          <w:lang w:val="ru-RU"/>
        </w:rPr>
        <w:t>Мы преобразуем этот правовой анализ в проактивную и налогово-эффективную стратегию для вашей конкретной ситуации. Для компаний, работающих в криптопространстве, мы консультируем по структурированию операций для оптимизации налоговых результатов и обеспечения надежных практик ведения учета, способных выдержать проверку со стороны Службы доходов. Для частных инвесторов и трейдеров мы помогаем разрабатывать стратегии по фиксации налоговых убытков (</w:t>
      </w:r>
      <w:r>
        <w:rPr>
          <w:rStyle w:val="ng-star-inserted"/>
          <w:rFonts w:ascii="Helvetica Neue" w:hAnsi="Helvetica Neue"/>
          <w:color w:val="1A1C1E"/>
          <w:sz w:val="21"/>
          <w:szCs w:val="21"/>
        </w:rPr>
        <w:t>tax</w:t>
      </w:r>
      <w:r w:rsidRPr="006208CC">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loss</w:t>
      </w:r>
      <w:r w:rsidRPr="006208CC">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harvesting</w:t>
      </w:r>
      <w:r w:rsidRPr="006208CC">
        <w:rPr>
          <w:rStyle w:val="ng-star-inserted"/>
          <w:rFonts w:ascii="Helvetica Neue" w:hAnsi="Helvetica Neue"/>
          <w:color w:val="1A1C1E"/>
          <w:sz w:val="21"/>
          <w:szCs w:val="21"/>
          <w:lang w:val="ru-RU"/>
        </w:rPr>
        <w:t>) и долгосрочному владению для эффективного управления обязательствами по налогу на прирост капитала. Наша цель — не просто обеспечить уплату вами правильной суммы налога, но и, где это возможно, законно минимизировать вашу налоговую нагрузку с помощью продуманного, ориентированного на будущее планирования.</w:t>
      </w:r>
    </w:p>
    <w:p w:rsidR="006208CC" w:rsidRPr="006208CC" w:rsidRDefault="006208CC" w:rsidP="006208CC">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208CC">
        <w:rPr>
          <w:rStyle w:val="ng-star-inserted"/>
          <w:rFonts w:ascii="Helvetica Neue" w:hAnsi="Helvetica Neue"/>
          <w:color w:val="1A1C1E"/>
          <w:sz w:val="21"/>
          <w:szCs w:val="21"/>
          <w:lang w:val="ru-RU"/>
        </w:rPr>
        <w:t>Кроме того, мы оказываем всестороннюю поддержку в вопросах налогового администрирования и соблюдения требований. Это включает помощь в правильном расчете и декларировании доходов, связанных с криптовалютой, в годовых налоговых декларациях, а также представление интересов клиентов при взаимодействии или в ходе аудитов, проводимых Службой доходов Грузии. В условиях, когда регуляторные указания все еще находятся в стадии разработки, наличие экспертного юридического консультанта, отстаивающего ваши интересы, является критически важным активом. Мы обеспечиваем определенность и профессиональную поддержку, необходимые для того, чтобы ваша инновационная деятельность в сфере цифровых активов строилась на фундаменте абсолютного налогового комплаенса.</w:t>
      </w:r>
    </w:p>
    <w:p w:rsidR="006208CC" w:rsidRPr="006208CC" w:rsidRDefault="006208CC" w:rsidP="006208CC">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6208CC">
        <w:rPr>
          <w:rStyle w:val="ng-star-inserted"/>
          <w:rFonts w:ascii="Helvetica Neue" w:hAnsi="Helvetica Neue"/>
          <w:b/>
          <w:bCs/>
          <w:color w:val="1A1C1E"/>
          <w:sz w:val="21"/>
          <w:szCs w:val="21"/>
          <w:lang w:val="ru-RU"/>
        </w:rPr>
        <w:t>Для навигации в сложных налоговых обязательствах, связанных с криптовалютой, с ясностью и стратегическим преимуществом, свяжитесь с нашей командой для получения комплексной налоговой консультации.</w:t>
      </w:r>
    </w:p>
    <w:p w:rsidR="00715EF3" w:rsidRDefault="00BD610A" w:rsidP="006208CC">
      <w:pPr>
        <w:jc w:val="both"/>
        <w:rPr>
          <w:lang w:val="ru-RU"/>
        </w:rPr>
      </w:pPr>
    </w:p>
    <w:p w:rsidR="00BD610A" w:rsidRDefault="00BD610A" w:rsidP="006208CC">
      <w:pPr>
        <w:jc w:val="both"/>
        <w:rPr>
          <w:lang w:val="ru-RU"/>
        </w:rPr>
      </w:pPr>
    </w:p>
    <w:p w:rsidR="00BD610A" w:rsidRDefault="00BD610A" w:rsidP="006208CC">
      <w:pPr>
        <w:jc w:val="both"/>
        <w:rPr>
          <w:lang w:val="ru-RU"/>
        </w:rPr>
      </w:pPr>
    </w:p>
    <w:p w:rsidR="00BD610A" w:rsidRDefault="00BD610A" w:rsidP="006208CC">
      <w:pPr>
        <w:jc w:val="both"/>
        <w:rPr>
          <w:lang w:val="ru-RU"/>
        </w:rPr>
      </w:pPr>
    </w:p>
    <w:p w:rsidR="00BD610A" w:rsidRDefault="00BD610A" w:rsidP="006208CC">
      <w:pPr>
        <w:jc w:val="both"/>
        <w:rPr>
          <w:lang w:val="ru-RU"/>
        </w:rPr>
      </w:pPr>
    </w:p>
    <w:p w:rsidR="00BD610A" w:rsidRDefault="00BD610A" w:rsidP="006208CC">
      <w:pPr>
        <w:jc w:val="both"/>
        <w:rPr>
          <w:lang w:val="ru-RU"/>
        </w:rPr>
      </w:pPr>
    </w:p>
    <w:p w:rsidR="00BD610A" w:rsidRDefault="00BD610A" w:rsidP="006208CC">
      <w:pPr>
        <w:jc w:val="both"/>
        <w:rPr>
          <w:lang w:val="ru-RU"/>
        </w:rPr>
      </w:pPr>
    </w:p>
    <w:p w:rsidR="00BD610A" w:rsidRDefault="00BD610A" w:rsidP="00BD610A">
      <w:bookmarkStart w:id="0" w:name="_GoBack"/>
      <w:bookmarkEnd w:id="0"/>
      <w:r>
        <w:lastRenderedPageBreak/>
        <w:pict>
          <v:rect id="_x0000_i1025" style="width:0;height:1.5pt" o:hralign="center" o:hrstd="t" o:hr="t" fillcolor="#a0a0a0" stroked="f"/>
        </w:pict>
      </w:r>
    </w:p>
    <w:p w:rsidR="00BD610A" w:rsidRDefault="00BD610A" w:rsidP="00BD610A">
      <w:pPr>
        <w:pStyle w:val="Heading3"/>
      </w:pPr>
      <w:proofErr w:type="spellStart"/>
      <w:r>
        <w:t>ნაწილი</w:t>
      </w:r>
      <w:proofErr w:type="spellEnd"/>
      <w:r>
        <w:t xml:space="preserve"> 1: </w:t>
      </w:r>
      <w:proofErr w:type="spellStart"/>
      <w:r>
        <w:t>ვებგვერდის</w:t>
      </w:r>
      <w:proofErr w:type="spellEnd"/>
      <w:r>
        <w:t xml:space="preserve"> </w:t>
      </w:r>
      <w:proofErr w:type="spellStart"/>
      <w:r>
        <w:t>კონტენტ</w:t>
      </w:r>
      <w:r>
        <w:rPr>
          <w:rFonts w:ascii="Sylfaen" w:hAnsi="Sylfaen" w:cs="Sylfaen"/>
        </w:rPr>
        <w:t>ი</w:t>
      </w:r>
      <w:proofErr w:type="spellEnd"/>
    </w:p>
    <w:p w:rsidR="00BD610A" w:rsidRDefault="00BD610A" w:rsidP="00BD610A">
      <w:pPr>
        <w:pStyle w:val="Heading4"/>
      </w:pPr>
      <w:r>
        <w:t>Georgian (</w:t>
      </w:r>
      <w:proofErr w:type="spellStart"/>
      <w:r>
        <w:t>ქართული</w:t>
      </w:r>
      <w:proofErr w:type="spellEnd"/>
      <w:r>
        <w:t>)</w:t>
      </w:r>
    </w:p>
    <w:p w:rsidR="00BD610A" w:rsidRDefault="00BD610A" w:rsidP="00BD610A">
      <w:r>
        <w:rPr>
          <w:b/>
          <w:bCs/>
        </w:rPr>
        <w:t>Title:</w:t>
      </w:r>
      <w:r>
        <w:br/>
      </w:r>
      <w:proofErr w:type="spellStart"/>
      <w:r>
        <w:t>კრიპტოვალუტის</w:t>
      </w:r>
      <w:proofErr w:type="spellEnd"/>
      <w:r>
        <w:t xml:space="preserve"> </w:t>
      </w:r>
      <w:proofErr w:type="spellStart"/>
      <w:r>
        <w:t>დაბეგვრა</w:t>
      </w:r>
      <w:proofErr w:type="spellEnd"/>
      <w:r>
        <w:t xml:space="preserve">: </w:t>
      </w:r>
      <w:proofErr w:type="spellStart"/>
      <w:r>
        <w:t>სტრატეგიული</w:t>
      </w:r>
      <w:proofErr w:type="spellEnd"/>
      <w:r>
        <w:t xml:space="preserve"> </w:t>
      </w:r>
      <w:proofErr w:type="spellStart"/>
      <w:r>
        <w:t>დაგეგმვა</w:t>
      </w:r>
      <w:proofErr w:type="spellEnd"/>
      <w:r>
        <w:t xml:space="preserve"> </w:t>
      </w:r>
      <w:proofErr w:type="spellStart"/>
      <w:r>
        <w:t>და</w:t>
      </w:r>
      <w:proofErr w:type="spellEnd"/>
      <w:r>
        <w:t xml:space="preserve"> </w:t>
      </w:r>
      <w:proofErr w:type="spellStart"/>
      <w:r>
        <w:t>შესაბამისობ</w:t>
      </w:r>
      <w:r>
        <w:rPr>
          <w:rFonts w:ascii="Sylfaen" w:hAnsi="Sylfaen" w:cs="Sylfaen"/>
        </w:rPr>
        <w:t>ა</w:t>
      </w:r>
      <w:proofErr w:type="spellEnd"/>
    </w:p>
    <w:p w:rsidR="00BD610A" w:rsidRDefault="00BD610A" w:rsidP="00BD610A">
      <w:r>
        <w:rPr>
          <w:b/>
          <w:bCs/>
        </w:rPr>
        <w:t>Short Description:</w:t>
      </w:r>
      <w:r>
        <w:br/>
      </w:r>
      <w:proofErr w:type="spellStart"/>
      <w:r>
        <w:t>კრიპტო-დაბეგვრის</w:t>
      </w:r>
      <w:proofErr w:type="spellEnd"/>
      <w:r>
        <w:t xml:space="preserve"> </w:t>
      </w:r>
      <w:proofErr w:type="spellStart"/>
      <w:r>
        <w:t>ლაბირინთში</w:t>
      </w:r>
      <w:proofErr w:type="spellEnd"/>
      <w:r>
        <w:t xml:space="preserve"> </w:t>
      </w:r>
      <w:proofErr w:type="spellStart"/>
      <w:r>
        <w:t>ჩვენ</w:t>
      </w:r>
      <w:proofErr w:type="spellEnd"/>
      <w:r>
        <w:t xml:space="preserve"> </w:t>
      </w:r>
      <w:proofErr w:type="spellStart"/>
      <w:r>
        <w:t>ვქმნით</w:t>
      </w:r>
      <w:proofErr w:type="spellEnd"/>
      <w:r>
        <w:t xml:space="preserve"> </w:t>
      </w:r>
      <w:proofErr w:type="spellStart"/>
      <w:r>
        <w:t>სიცხადეს</w:t>
      </w:r>
      <w:proofErr w:type="spellEnd"/>
      <w:r>
        <w:t xml:space="preserve">. </w:t>
      </w:r>
      <w:proofErr w:type="spellStart"/>
      <w:r>
        <w:t>მიიღეთ</w:t>
      </w:r>
      <w:proofErr w:type="spellEnd"/>
      <w:r>
        <w:t xml:space="preserve"> </w:t>
      </w:r>
      <w:proofErr w:type="spellStart"/>
      <w:r>
        <w:t>სტრატეგიული</w:t>
      </w:r>
      <w:proofErr w:type="spellEnd"/>
      <w:r>
        <w:t xml:space="preserve"> </w:t>
      </w:r>
      <w:proofErr w:type="spellStart"/>
      <w:r>
        <w:t>საგადასახადო</w:t>
      </w:r>
      <w:proofErr w:type="spellEnd"/>
      <w:r>
        <w:t xml:space="preserve"> </w:t>
      </w:r>
      <w:proofErr w:type="spellStart"/>
      <w:r>
        <w:t>დაგეგმვა</w:t>
      </w:r>
      <w:proofErr w:type="spellEnd"/>
      <w:r>
        <w:t xml:space="preserve">, </w:t>
      </w:r>
      <w:proofErr w:type="spellStart"/>
      <w:r>
        <w:t>რომელიც</w:t>
      </w:r>
      <w:proofErr w:type="spellEnd"/>
      <w:r>
        <w:t xml:space="preserve"> </w:t>
      </w:r>
      <w:proofErr w:type="spellStart"/>
      <w:r>
        <w:t>თქვენს</w:t>
      </w:r>
      <w:proofErr w:type="spellEnd"/>
      <w:r>
        <w:t xml:space="preserve"> </w:t>
      </w:r>
      <w:proofErr w:type="spellStart"/>
      <w:r>
        <w:t>ციფრულ</w:t>
      </w:r>
      <w:proofErr w:type="spellEnd"/>
      <w:r>
        <w:t xml:space="preserve"> </w:t>
      </w:r>
      <w:proofErr w:type="spellStart"/>
      <w:r>
        <w:t>აქტივებს</w:t>
      </w:r>
      <w:proofErr w:type="spellEnd"/>
      <w:r>
        <w:t xml:space="preserve"> </w:t>
      </w:r>
      <w:proofErr w:type="spellStart"/>
      <w:r>
        <w:t>იცავს</w:t>
      </w:r>
      <w:proofErr w:type="spellEnd"/>
      <w:r>
        <w:t xml:space="preserve"> </w:t>
      </w:r>
      <w:proofErr w:type="spellStart"/>
      <w:r>
        <w:t>მოულოდნელი</w:t>
      </w:r>
      <w:proofErr w:type="spellEnd"/>
      <w:r>
        <w:t xml:space="preserve"> </w:t>
      </w:r>
      <w:proofErr w:type="spellStart"/>
      <w:r>
        <w:t>ვალდებულებებისგან</w:t>
      </w:r>
      <w:proofErr w:type="spellEnd"/>
      <w:r>
        <w:t xml:space="preserve"> </w:t>
      </w:r>
      <w:proofErr w:type="spellStart"/>
      <w:r>
        <w:t>და</w:t>
      </w:r>
      <w:proofErr w:type="spellEnd"/>
      <w:r>
        <w:t xml:space="preserve"> </w:t>
      </w:r>
      <w:proofErr w:type="spellStart"/>
      <w:r>
        <w:t>მარეგულირებელ</w:t>
      </w:r>
      <w:proofErr w:type="spellEnd"/>
      <w:r>
        <w:t xml:space="preserve"> </w:t>
      </w:r>
      <w:proofErr w:type="spellStart"/>
      <w:r>
        <w:t>გაურკვევლობას</w:t>
      </w:r>
      <w:proofErr w:type="spellEnd"/>
      <w:r>
        <w:t xml:space="preserve"> </w:t>
      </w:r>
      <w:proofErr w:type="spellStart"/>
      <w:r>
        <w:t>ფინანსურ</w:t>
      </w:r>
      <w:proofErr w:type="spellEnd"/>
      <w:r>
        <w:t xml:space="preserve"> </w:t>
      </w:r>
      <w:proofErr w:type="spellStart"/>
      <w:r>
        <w:t>უსაფრთხოებად</w:t>
      </w:r>
      <w:proofErr w:type="spellEnd"/>
      <w:r>
        <w:t xml:space="preserve"> </w:t>
      </w:r>
      <w:proofErr w:type="spellStart"/>
      <w:r>
        <w:t>გარდაქმნის</w:t>
      </w:r>
      <w:proofErr w:type="spellEnd"/>
      <w:r>
        <w:t>.</w:t>
      </w:r>
    </w:p>
    <w:p w:rsidR="00BD610A" w:rsidRDefault="00BD610A" w:rsidP="00BD610A">
      <w:r>
        <w:rPr>
          <w:b/>
          <w:bCs/>
        </w:rPr>
        <w:t>Full Content:</w:t>
      </w:r>
      <w:r>
        <w:br/>
      </w:r>
      <w:proofErr w:type="spellStart"/>
      <w:r>
        <w:t>ვირტუალური</w:t>
      </w:r>
      <w:proofErr w:type="spellEnd"/>
      <w:r>
        <w:t xml:space="preserve"> </w:t>
      </w:r>
      <w:proofErr w:type="spellStart"/>
      <w:r>
        <w:t>აქტივების</w:t>
      </w:r>
      <w:proofErr w:type="spellEnd"/>
      <w:r>
        <w:t xml:space="preserve"> </w:t>
      </w:r>
      <w:proofErr w:type="spellStart"/>
      <w:r>
        <w:t>სამყაროში</w:t>
      </w:r>
      <w:proofErr w:type="spellEnd"/>
      <w:r>
        <w:t xml:space="preserve"> </w:t>
      </w:r>
      <w:proofErr w:type="spellStart"/>
      <w:r>
        <w:t>საგადასახადო</w:t>
      </w:r>
      <w:proofErr w:type="spellEnd"/>
      <w:r>
        <w:t xml:space="preserve"> </w:t>
      </w:r>
      <w:proofErr w:type="spellStart"/>
      <w:r>
        <w:t>დაგეგმვის</w:t>
      </w:r>
      <w:proofErr w:type="spellEnd"/>
      <w:r>
        <w:t xml:space="preserve"> </w:t>
      </w:r>
      <w:proofErr w:type="spellStart"/>
      <w:r>
        <w:t>უგულებელყოფა</w:t>
      </w:r>
      <w:proofErr w:type="spellEnd"/>
      <w:r>
        <w:t xml:space="preserve"> </w:t>
      </w:r>
      <w:proofErr w:type="spellStart"/>
      <w:r>
        <w:t>პირდაპირ</w:t>
      </w:r>
      <w:proofErr w:type="spellEnd"/>
      <w:r>
        <w:t xml:space="preserve"> </w:t>
      </w:r>
      <w:proofErr w:type="spellStart"/>
      <w:r>
        <w:t>უტოლდება</w:t>
      </w:r>
      <w:proofErr w:type="spellEnd"/>
      <w:r>
        <w:t xml:space="preserve"> </w:t>
      </w:r>
      <w:proofErr w:type="spellStart"/>
      <w:r>
        <w:t>ფინანსური</w:t>
      </w:r>
      <w:proofErr w:type="spellEnd"/>
      <w:r>
        <w:t xml:space="preserve"> </w:t>
      </w:r>
      <w:proofErr w:type="spellStart"/>
      <w:r>
        <w:t>რისკების</w:t>
      </w:r>
      <w:proofErr w:type="spellEnd"/>
      <w:r>
        <w:t xml:space="preserve"> </w:t>
      </w:r>
      <w:proofErr w:type="spellStart"/>
      <w:r>
        <w:t>შექმნას</w:t>
      </w:r>
      <w:proofErr w:type="spellEnd"/>
      <w:r>
        <w:t xml:space="preserve">. </w:t>
      </w:r>
      <w:proofErr w:type="spellStart"/>
      <w:r>
        <w:t>კრიპტოვალუტის</w:t>
      </w:r>
      <w:proofErr w:type="spellEnd"/>
      <w:r>
        <w:t xml:space="preserve"> </w:t>
      </w:r>
      <w:proofErr w:type="spellStart"/>
      <w:r>
        <w:t>დაბეგვრა</w:t>
      </w:r>
      <w:proofErr w:type="spellEnd"/>
      <w:r>
        <w:t xml:space="preserve"> </w:t>
      </w:r>
      <w:proofErr w:type="spellStart"/>
      <w:r>
        <w:t>ფისკალური</w:t>
      </w:r>
      <w:proofErr w:type="spellEnd"/>
      <w:r>
        <w:t xml:space="preserve"> </w:t>
      </w:r>
      <w:proofErr w:type="spellStart"/>
      <w:r>
        <w:t>სამართლის</w:t>
      </w:r>
      <w:proofErr w:type="spellEnd"/>
      <w:r>
        <w:t xml:space="preserve"> </w:t>
      </w:r>
      <w:proofErr w:type="spellStart"/>
      <w:r>
        <w:t>ერთ-ერთი</w:t>
      </w:r>
      <w:proofErr w:type="spellEnd"/>
      <w:r>
        <w:t xml:space="preserve"> </w:t>
      </w:r>
      <w:proofErr w:type="spellStart"/>
      <w:r>
        <w:t>ყველაზე</w:t>
      </w:r>
      <w:proofErr w:type="spellEnd"/>
      <w:r>
        <w:t xml:space="preserve"> </w:t>
      </w:r>
      <w:proofErr w:type="spellStart"/>
      <w:r>
        <w:t>რთული</w:t>
      </w:r>
      <w:proofErr w:type="spellEnd"/>
      <w:r>
        <w:t xml:space="preserve"> </w:t>
      </w:r>
      <w:proofErr w:type="spellStart"/>
      <w:r>
        <w:t>და</w:t>
      </w:r>
      <w:proofErr w:type="spellEnd"/>
      <w:r>
        <w:t xml:space="preserve"> </w:t>
      </w:r>
      <w:proofErr w:type="spellStart"/>
      <w:r>
        <w:t>სწრაფად</w:t>
      </w:r>
      <w:proofErr w:type="spellEnd"/>
      <w:r>
        <w:t xml:space="preserve"> </w:t>
      </w:r>
      <w:proofErr w:type="spellStart"/>
      <w:r>
        <w:t>განვითარებადი</w:t>
      </w:r>
      <w:proofErr w:type="spellEnd"/>
      <w:r>
        <w:t xml:space="preserve"> </w:t>
      </w:r>
      <w:proofErr w:type="spellStart"/>
      <w:r>
        <w:t>სფეროა</w:t>
      </w:r>
      <w:proofErr w:type="spellEnd"/>
      <w:r>
        <w:t xml:space="preserve">. </w:t>
      </w:r>
      <w:proofErr w:type="spellStart"/>
      <w:r>
        <w:t>საქართველოს</w:t>
      </w:r>
      <w:proofErr w:type="spellEnd"/>
      <w:r>
        <w:t xml:space="preserve"> </w:t>
      </w:r>
      <w:proofErr w:type="spellStart"/>
      <w:r>
        <w:t>კანონმდებლობით</w:t>
      </w:r>
      <w:proofErr w:type="spellEnd"/>
      <w:r>
        <w:t xml:space="preserve">, </w:t>
      </w:r>
      <w:proofErr w:type="spellStart"/>
      <w:r>
        <w:t>კრიპტოვალუტა</w:t>
      </w:r>
      <w:proofErr w:type="spellEnd"/>
      <w:r>
        <w:t xml:space="preserve"> </w:t>
      </w:r>
      <w:proofErr w:type="spellStart"/>
      <w:r>
        <w:t>განიხილება</w:t>
      </w:r>
      <w:proofErr w:type="spellEnd"/>
      <w:r>
        <w:t xml:space="preserve"> </w:t>
      </w:r>
      <w:proofErr w:type="spellStart"/>
      <w:r>
        <w:t>არა</w:t>
      </w:r>
      <w:proofErr w:type="spellEnd"/>
      <w:r>
        <w:t xml:space="preserve"> </w:t>
      </w:r>
      <w:proofErr w:type="spellStart"/>
      <w:r>
        <w:t>როგორც</w:t>
      </w:r>
      <w:proofErr w:type="spellEnd"/>
      <w:r>
        <w:t xml:space="preserve"> </w:t>
      </w:r>
      <w:proofErr w:type="spellStart"/>
      <w:r>
        <w:t>ვალუტა</w:t>
      </w:r>
      <w:proofErr w:type="spellEnd"/>
      <w:r>
        <w:t xml:space="preserve">, </w:t>
      </w:r>
      <w:proofErr w:type="spellStart"/>
      <w:r>
        <w:t>არამედ</w:t>
      </w:r>
      <w:proofErr w:type="spellEnd"/>
      <w:r>
        <w:t xml:space="preserve"> </w:t>
      </w:r>
      <w:proofErr w:type="spellStart"/>
      <w:r>
        <w:t>როგორც</w:t>
      </w:r>
      <w:proofErr w:type="spellEnd"/>
      <w:r>
        <w:t xml:space="preserve"> </w:t>
      </w:r>
      <w:proofErr w:type="spellStart"/>
      <w:r>
        <w:t>საკუთრება</w:t>
      </w:r>
      <w:proofErr w:type="spellEnd"/>
      <w:r>
        <w:t xml:space="preserve">, </w:t>
      </w:r>
      <w:proofErr w:type="spellStart"/>
      <w:r>
        <w:t>რაც</w:t>
      </w:r>
      <w:proofErr w:type="spellEnd"/>
      <w:r>
        <w:t xml:space="preserve"> </w:t>
      </w:r>
      <w:proofErr w:type="spellStart"/>
      <w:r>
        <w:t>ნიშნავს</w:t>
      </w:r>
      <w:proofErr w:type="spellEnd"/>
      <w:r>
        <w:t xml:space="preserve">, </w:t>
      </w:r>
      <w:proofErr w:type="spellStart"/>
      <w:r>
        <w:t>რომ</w:t>
      </w:r>
      <w:proofErr w:type="spellEnd"/>
      <w:r>
        <w:t xml:space="preserve"> </w:t>
      </w:r>
      <w:proofErr w:type="spellStart"/>
      <w:r>
        <w:t>თითქმის</w:t>
      </w:r>
      <w:proofErr w:type="spellEnd"/>
      <w:r>
        <w:t xml:space="preserve"> </w:t>
      </w:r>
      <w:proofErr w:type="spellStart"/>
      <w:r>
        <w:t>ყველა</w:t>
      </w:r>
      <w:proofErr w:type="spellEnd"/>
      <w:r>
        <w:t xml:space="preserve"> </w:t>
      </w:r>
      <w:proofErr w:type="spellStart"/>
      <w:r>
        <w:t>ტრანზაქცია</w:t>
      </w:r>
      <w:proofErr w:type="spellEnd"/>
      <w:r>
        <w:t xml:space="preserve"> — </w:t>
      </w:r>
      <w:proofErr w:type="spellStart"/>
      <w:r>
        <w:t>გაყიდვა</w:t>
      </w:r>
      <w:proofErr w:type="spellEnd"/>
      <w:r>
        <w:t xml:space="preserve">, </w:t>
      </w:r>
      <w:proofErr w:type="spellStart"/>
      <w:r>
        <w:t>გაცვლა</w:t>
      </w:r>
      <w:proofErr w:type="spellEnd"/>
      <w:r>
        <w:t xml:space="preserve"> </w:t>
      </w:r>
      <w:proofErr w:type="spellStart"/>
      <w:r>
        <w:t>ან</w:t>
      </w:r>
      <w:proofErr w:type="spellEnd"/>
      <w:r>
        <w:t xml:space="preserve"> </w:t>
      </w:r>
      <w:proofErr w:type="spellStart"/>
      <w:r>
        <w:t>საქონლის</w:t>
      </w:r>
      <w:proofErr w:type="spellEnd"/>
      <w:r>
        <w:t xml:space="preserve"> </w:t>
      </w:r>
      <w:proofErr w:type="spellStart"/>
      <w:r>
        <w:t>საფასურად</w:t>
      </w:r>
      <w:proofErr w:type="spellEnd"/>
      <w:r>
        <w:t xml:space="preserve"> </w:t>
      </w:r>
      <w:proofErr w:type="spellStart"/>
      <w:r>
        <w:t>გამოყენება</w:t>
      </w:r>
      <w:proofErr w:type="spellEnd"/>
      <w:r>
        <w:t xml:space="preserve"> — </w:t>
      </w:r>
      <w:proofErr w:type="spellStart"/>
      <w:r>
        <w:t>შეიძლება</w:t>
      </w:r>
      <w:proofErr w:type="spellEnd"/>
      <w:r>
        <w:t xml:space="preserve"> </w:t>
      </w:r>
      <w:proofErr w:type="spellStart"/>
      <w:r>
        <w:t>წარმოადგენდეს</w:t>
      </w:r>
      <w:proofErr w:type="spellEnd"/>
      <w:r>
        <w:t xml:space="preserve"> </w:t>
      </w:r>
      <w:proofErr w:type="spellStart"/>
      <w:r>
        <w:t>დასაბეგრ</w:t>
      </w:r>
      <w:proofErr w:type="spellEnd"/>
      <w:r>
        <w:t xml:space="preserve"> </w:t>
      </w:r>
      <w:proofErr w:type="spellStart"/>
      <w:r>
        <w:t>მოვლენას</w:t>
      </w:r>
      <w:proofErr w:type="spellEnd"/>
      <w:r>
        <w:t xml:space="preserve">. Legal Sandbox Georgia </w:t>
      </w:r>
      <w:proofErr w:type="spellStart"/>
      <w:r>
        <w:t>გთავაზობთ</w:t>
      </w:r>
      <w:proofErr w:type="spellEnd"/>
      <w:r>
        <w:t xml:space="preserve"> </w:t>
      </w:r>
      <w:proofErr w:type="spellStart"/>
      <w:r>
        <w:t>სპეციალიზებულ</w:t>
      </w:r>
      <w:proofErr w:type="spellEnd"/>
      <w:r>
        <w:t xml:space="preserve"> </w:t>
      </w:r>
      <w:proofErr w:type="spellStart"/>
      <w:r>
        <w:t>საგადასახადო</w:t>
      </w:r>
      <w:proofErr w:type="spellEnd"/>
      <w:r>
        <w:t xml:space="preserve"> </w:t>
      </w:r>
      <w:proofErr w:type="spellStart"/>
      <w:r>
        <w:t>კონსულტაციას</w:t>
      </w:r>
      <w:proofErr w:type="spellEnd"/>
      <w:r>
        <w:t xml:space="preserve">, </w:t>
      </w:r>
      <w:proofErr w:type="spellStart"/>
      <w:r>
        <w:t>რომელიც</w:t>
      </w:r>
      <w:proofErr w:type="spellEnd"/>
      <w:r>
        <w:t xml:space="preserve"> </w:t>
      </w:r>
      <w:proofErr w:type="spellStart"/>
      <w:r>
        <w:t>ამ</w:t>
      </w:r>
      <w:proofErr w:type="spellEnd"/>
      <w:r>
        <w:t xml:space="preserve"> </w:t>
      </w:r>
      <w:proofErr w:type="spellStart"/>
      <w:r>
        <w:t>ვალდებულებებში</w:t>
      </w:r>
      <w:proofErr w:type="spellEnd"/>
      <w:r>
        <w:t xml:space="preserve"> </w:t>
      </w:r>
      <w:proofErr w:type="spellStart"/>
      <w:r>
        <w:t>სიცხადის</w:t>
      </w:r>
      <w:proofErr w:type="spellEnd"/>
      <w:r>
        <w:t xml:space="preserve"> </w:t>
      </w:r>
      <w:proofErr w:type="spellStart"/>
      <w:r>
        <w:t>შეტანას</w:t>
      </w:r>
      <w:proofErr w:type="spellEnd"/>
      <w:r>
        <w:t xml:space="preserve"> </w:t>
      </w:r>
      <w:proofErr w:type="spellStart"/>
      <w:r>
        <w:t>ისახავს</w:t>
      </w:r>
      <w:proofErr w:type="spellEnd"/>
      <w:r>
        <w:t xml:space="preserve"> </w:t>
      </w:r>
      <w:proofErr w:type="spellStart"/>
      <w:r>
        <w:t>მიზნად</w:t>
      </w:r>
      <w:proofErr w:type="spellEnd"/>
      <w:r>
        <w:t xml:space="preserve"> </w:t>
      </w:r>
      <w:proofErr w:type="spellStart"/>
      <w:r>
        <w:t>და</w:t>
      </w:r>
      <w:proofErr w:type="spellEnd"/>
      <w:r>
        <w:t xml:space="preserve"> </w:t>
      </w:r>
      <w:proofErr w:type="spellStart"/>
      <w:r>
        <w:t>ეხმარება</w:t>
      </w:r>
      <w:proofErr w:type="spellEnd"/>
      <w:r>
        <w:t xml:space="preserve"> </w:t>
      </w:r>
      <w:proofErr w:type="spellStart"/>
      <w:r>
        <w:t>როგორც</w:t>
      </w:r>
      <w:proofErr w:type="spellEnd"/>
      <w:r>
        <w:t xml:space="preserve"> </w:t>
      </w:r>
      <w:proofErr w:type="spellStart"/>
      <w:r>
        <w:t>ფიზიკურ</w:t>
      </w:r>
      <w:proofErr w:type="spellEnd"/>
      <w:r>
        <w:t xml:space="preserve"> </w:t>
      </w:r>
      <w:proofErr w:type="spellStart"/>
      <w:r>
        <w:t>პირებს</w:t>
      </w:r>
      <w:proofErr w:type="spellEnd"/>
      <w:r>
        <w:t xml:space="preserve">, </w:t>
      </w:r>
      <w:proofErr w:type="spellStart"/>
      <w:r>
        <w:t>ისე</w:t>
      </w:r>
      <w:proofErr w:type="spellEnd"/>
      <w:r>
        <w:t xml:space="preserve"> </w:t>
      </w:r>
      <w:proofErr w:type="spellStart"/>
      <w:r>
        <w:t>ბიზნესს</w:t>
      </w:r>
      <w:proofErr w:type="spellEnd"/>
      <w:r>
        <w:t xml:space="preserve">, </w:t>
      </w:r>
      <w:proofErr w:type="spellStart"/>
      <w:r>
        <w:t>სტრატეგიული</w:t>
      </w:r>
      <w:proofErr w:type="spellEnd"/>
      <w:r>
        <w:t xml:space="preserve"> </w:t>
      </w:r>
      <w:proofErr w:type="spellStart"/>
      <w:r>
        <w:t>ხედვითა</w:t>
      </w:r>
      <w:proofErr w:type="spellEnd"/>
      <w:r>
        <w:t xml:space="preserve"> </w:t>
      </w:r>
      <w:proofErr w:type="spellStart"/>
      <w:r>
        <w:t>და</w:t>
      </w:r>
      <w:proofErr w:type="spellEnd"/>
      <w:r>
        <w:t xml:space="preserve"> </w:t>
      </w:r>
      <w:proofErr w:type="spellStart"/>
      <w:r>
        <w:t>უნაკლო</w:t>
      </w:r>
      <w:proofErr w:type="spellEnd"/>
      <w:r>
        <w:t xml:space="preserve"> </w:t>
      </w:r>
      <w:proofErr w:type="spellStart"/>
      <w:r>
        <w:t>შესაბამისობით</w:t>
      </w:r>
      <w:proofErr w:type="spellEnd"/>
      <w:r>
        <w:t xml:space="preserve"> </w:t>
      </w:r>
      <w:proofErr w:type="spellStart"/>
      <w:r>
        <w:t>მართონ</w:t>
      </w:r>
      <w:proofErr w:type="spellEnd"/>
      <w:r>
        <w:t xml:space="preserve"> </w:t>
      </w:r>
      <w:proofErr w:type="spellStart"/>
      <w:r>
        <w:t>თავიანთი</w:t>
      </w:r>
      <w:proofErr w:type="spellEnd"/>
      <w:r>
        <w:t xml:space="preserve"> </w:t>
      </w:r>
      <w:proofErr w:type="spellStart"/>
      <w:r>
        <w:t>ფინანსები</w:t>
      </w:r>
      <w:proofErr w:type="spellEnd"/>
      <w:r>
        <w:t>.</w:t>
      </w:r>
    </w:p>
    <w:p w:rsidR="00BD610A" w:rsidRDefault="00BD610A" w:rsidP="00BD610A">
      <w:proofErr w:type="spellStart"/>
      <w:r>
        <w:t>ჩვენი</w:t>
      </w:r>
      <w:proofErr w:type="spellEnd"/>
      <w:r>
        <w:t xml:space="preserve"> </w:t>
      </w:r>
      <w:proofErr w:type="spellStart"/>
      <w:r>
        <w:t>მომსახურება</w:t>
      </w:r>
      <w:proofErr w:type="spellEnd"/>
      <w:r>
        <w:t xml:space="preserve"> </w:t>
      </w:r>
      <w:proofErr w:type="spellStart"/>
      <w:r>
        <w:t>ეფუძნება</w:t>
      </w:r>
      <w:proofErr w:type="spellEnd"/>
      <w:r>
        <w:t xml:space="preserve"> </w:t>
      </w:r>
      <w:proofErr w:type="spellStart"/>
      <w:r>
        <w:t>საქართველოს</w:t>
      </w:r>
      <w:proofErr w:type="spellEnd"/>
      <w:r>
        <w:t xml:space="preserve"> </w:t>
      </w:r>
      <w:proofErr w:type="spellStart"/>
      <w:r>
        <w:t>საგადასახადო</w:t>
      </w:r>
      <w:proofErr w:type="spellEnd"/>
      <w:r>
        <w:t xml:space="preserve"> </w:t>
      </w:r>
      <w:proofErr w:type="spellStart"/>
      <w:r>
        <w:t>კოდექსის</w:t>
      </w:r>
      <w:proofErr w:type="spellEnd"/>
      <w:r>
        <w:t xml:space="preserve"> </w:t>
      </w:r>
      <w:proofErr w:type="spellStart"/>
      <w:r>
        <w:t>ღრმა</w:t>
      </w:r>
      <w:proofErr w:type="spellEnd"/>
      <w:r>
        <w:t xml:space="preserve"> </w:t>
      </w:r>
      <w:proofErr w:type="spellStart"/>
      <w:r>
        <w:t>ცოდნას</w:t>
      </w:r>
      <w:proofErr w:type="spellEnd"/>
      <w:r>
        <w:t xml:space="preserve"> </w:t>
      </w:r>
      <w:proofErr w:type="spellStart"/>
      <w:r>
        <w:t>ციფრული</w:t>
      </w:r>
      <w:proofErr w:type="spellEnd"/>
      <w:r>
        <w:t xml:space="preserve"> </w:t>
      </w:r>
      <w:proofErr w:type="spellStart"/>
      <w:r>
        <w:t>აქტივების</w:t>
      </w:r>
      <w:proofErr w:type="spellEnd"/>
      <w:r>
        <w:t xml:space="preserve"> </w:t>
      </w:r>
      <w:proofErr w:type="spellStart"/>
      <w:r>
        <w:t>კონტექსტში</w:t>
      </w:r>
      <w:proofErr w:type="spellEnd"/>
      <w:r>
        <w:t xml:space="preserve">. </w:t>
      </w:r>
      <w:proofErr w:type="spellStart"/>
      <w:r>
        <w:t>ჩვენ</w:t>
      </w:r>
      <w:proofErr w:type="spellEnd"/>
      <w:r>
        <w:t xml:space="preserve"> </w:t>
      </w:r>
      <w:proofErr w:type="spellStart"/>
      <w:r>
        <w:t>ვეხმარებით</w:t>
      </w:r>
      <w:proofErr w:type="spellEnd"/>
      <w:r>
        <w:t xml:space="preserve"> </w:t>
      </w:r>
      <w:proofErr w:type="spellStart"/>
      <w:r>
        <w:t>კლიენტებს</w:t>
      </w:r>
      <w:proofErr w:type="spellEnd"/>
      <w:r>
        <w:t xml:space="preserve">, </w:t>
      </w:r>
      <w:proofErr w:type="spellStart"/>
      <w:r>
        <w:t>გაერკვნენ</w:t>
      </w:r>
      <w:proofErr w:type="spellEnd"/>
      <w:r>
        <w:t xml:space="preserve"> </w:t>
      </w:r>
      <w:proofErr w:type="spellStart"/>
      <w:r>
        <w:t>სხვადასხვა</w:t>
      </w:r>
      <w:proofErr w:type="spellEnd"/>
      <w:r>
        <w:t xml:space="preserve"> </w:t>
      </w:r>
      <w:proofErr w:type="spellStart"/>
      <w:r>
        <w:t>ტრანზაქციის</w:t>
      </w:r>
      <w:proofErr w:type="spellEnd"/>
      <w:r>
        <w:t xml:space="preserve"> </w:t>
      </w:r>
      <w:proofErr w:type="spellStart"/>
      <w:r>
        <w:t>საგადასახადო</w:t>
      </w:r>
      <w:proofErr w:type="spellEnd"/>
      <w:r>
        <w:t xml:space="preserve"> </w:t>
      </w:r>
      <w:proofErr w:type="spellStart"/>
      <w:r>
        <w:t>შედეგებში</w:t>
      </w:r>
      <w:proofErr w:type="spellEnd"/>
      <w:r>
        <w:t xml:space="preserve">, </w:t>
      </w:r>
      <w:proofErr w:type="spellStart"/>
      <w:r>
        <w:t>იქნება</w:t>
      </w:r>
      <w:proofErr w:type="spellEnd"/>
      <w:r>
        <w:t xml:space="preserve"> </w:t>
      </w:r>
      <w:proofErr w:type="spellStart"/>
      <w:r>
        <w:t>ეს</w:t>
      </w:r>
      <w:proofErr w:type="spellEnd"/>
      <w:r>
        <w:t xml:space="preserve"> </w:t>
      </w:r>
      <w:proofErr w:type="spellStart"/>
      <w:r>
        <w:t>კრიპტოვალუტის</w:t>
      </w:r>
      <w:proofErr w:type="spellEnd"/>
      <w:r>
        <w:t xml:space="preserve"> </w:t>
      </w:r>
      <w:proofErr w:type="spellStart"/>
      <w:r>
        <w:t>გაყიდვით</w:t>
      </w:r>
      <w:proofErr w:type="spellEnd"/>
      <w:r>
        <w:t xml:space="preserve"> </w:t>
      </w:r>
      <w:proofErr w:type="spellStart"/>
      <w:r>
        <w:t>მიღებული</w:t>
      </w:r>
      <w:proofErr w:type="spellEnd"/>
      <w:r>
        <w:t xml:space="preserve"> </w:t>
      </w:r>
      <w:proofErr w:type="spellStart"/>
      <w:r>
        <w:t>ნამეტი</w:t>
      </w:r>
      <w:proofErr w:type="spellEnd"/>
      <w:r>
        <w:t xml:space="preserve"> </w:t>
      </w:r>
      <w:proofErr w:type="spellStart"/>
      <w:r>
        <w:t>შემოსავალი</w:t>
      </w:r>
      <w:proofErr w:type="spellEnd"/>
      <w:r>
        <w:t xml:space="preserve">, </w:t>
      </w:r>
      <w:proofErr w:type="spellStart"/>
      <w:r>
        <w:t>რომელიც</w:t>
      </w:r>
      <w:proofErr w:type="spellEnd"/>
      <w:r>
        <w:t xml:space="preserve"> </w:t>
      </w:r>
      <w:proofErr w:type="spellStart"/>
      <w:r>
        <w:t>გამოითვლება</w:t>
      </w:r>
      <w:proofErr w:type="spellEnd"/>
      <w:r>
        <w:t xml:space="preserve"> </w:t>
      </w:r>
      <w:proofErr w:type="spellStart"/>
      <w:r>
        <w:t>გაყიდვის</w:t>
      </w:r>
      <w:proofErr w:type="spellEnd"/>
      <w:r>
        <w:t xml:space="preserve"> </w:t>
      </w:r>
      <w:proofErr w:type="spellStart"/>
      <w:r>
        <w:t>ფასსა</w:t>
      </w:r>
      <w:proofErr w:type="spellEnd"/>
      <w:r>
        <w:t xml:space="preserve"> </w:t>
      </w:r>
      <w:proofErr w:type="spellStart"/>
      <w:r>
        <w:t>და</w:t>
      </w:r>
      <w:proofErr w:type="spellEnd"/>
      <w:r>
        <w:t xml:space="preserve"> </w:t>
      </w:r>
      <w:proofErr w:type="spellStart"/>
      <w:r>
        <w:t>საწყის</w:t>
      </w:r>
      <w:proofErr w:type="spellEnd"/>
      <w:r>
        <w:t xml:space="preserve"> </w:t>
      </w:r>
      <w:proofErr w:type="spellStart"/>
      <w:r>
        <w:t>ღირებულებას</w:t>
      </w:r>
      <w:proofErr w:type="spellEnd"/>
      <w:r>
        <w:t xml:space="preserve"> </w:t>
      </w:r>
      <w:proofErr w:type="spellStart"/>
      <w:r>
        <w:t>შორის</w:t>
      </w:r>
      <w:proofErr w:type="spellEnd"/>
      <w:r>
        <w:t xml:space="preserve"> </w:t>
      </w:r>
      <w:proofErr w:type="spellStart"/>
      <w:r>
        <w:t>სხვაობით</w:t>
      </w:r>
      <w:proofErr w:type="spellEnd"/>
      <w:r>
        <w:t xml:space="preserve">; </w:t>
      </w:r>
      <w:proofErr w:type="spellStart"/>
      <w:r>
        <w:t>კრიპტოვალუტის</w:t>
      </w:r>
      <w:proofErr w:type="spellEnd"/>
      <w:r>
        <w:t xml:space="preserve"> </w:t>
      </w:r>
      <w:proofErr w:type="spellStart"/>
      <w:r>
        <w:t>მიღება</w:t>
      </w:r>
      <w:proofErr w:type="spellEnd"/>
      <w:r>
        <w:t xml:space="preserve"> </w:t>
      </w:r>
      <w:proofErr w:type="spellStart"/>
      <w:r>
        <w:t>საქონლისა</w:t>
      </w:r>
      <w:proofErr w:type="spellEnd"/>
      <w:r>
        <w:t xml:space="preserve"> </w:t>
      </w:r>
      <w:proofErr w:type="spellStart"/>
      <w:r>
        <w:t>და</w:t>
      </w:r>
      <w:proofErr w:type="spellEnd"/>
      <w:r>
        <w:t xml:space="preserve"> </w:t>
      </w:r>
      <w:proofErr w:type="spellStart"/>
      <w:r>
        <w:t>მომსახურების</w:t>
      </w:r>
      <w:proofErr w:type="spellEnd"/>
      <w:r>
        <w:t xml:space="preserve"> </w:t>
      </w:r>
      <w:proofErr w:type="spellStart"/>
      <w:r>
        <w:t>საფასურად</w:t>
      </w:r>
      <w:proofErr w:type="spellEnd"/>
      <w:r>
        <w:t xml:space="preserve">, </w:t>
      </w:r>
      <w:proofErr w:type="spellStart"/>
      <w:r>
        <w:t>რაც</w:t>
      </w:r>
      <w:proofErr w:type="spellEnd"/>
      <w:r>
        <w:t xml:space="preserve"> </w:t>
      </w:r>
      <w:proofErr w:type="spellStart"/>
      <w:r>
        <w:t>დასაბეგრი</w:t>
      </w:r>
      <w:proofErr w:type="spellEnd"/>
      <w:r>
        <w:t xml:space="preserve"> </w:t>
      </w:r>
      <w:proofErr w:type="spellStart"/>
      <w:r>
        <w:t>შემოსავალია</w:t>
      </w:r>
      <w:proofErr w:type="spellEnd"/>
      <w:r>
        <w:t xml:space="preserve">; </w:t>
      </w:r>
      <w:proofErr w:type="spellStart"/>
      <w:r>
        <w:t>თუ</w:t>
      </w:r>
      <w:proofErr w:type="spellEnd"/>
      <w:r>
        <w:t xml:space="preserve"> </w:t>
      </w:r>
      <w:proofErr w:type="spellStart"/>
      <w:r>
        <w:t>ისეთი</w:t>
      </w:r>
      <w:proofErr w:type="spellEnd"/>
      <w:r>
        <w:t xml:space="preserve"> </w:t>
      </w:r>
      <w:proofErr w:type="spellStart"/>
      <w:r>
        <w:t>კრიპტო-სპეციფიკური</w:t>
      </w:r>
      <w:proofErr w:type="spellEnd"/>
      <w:r>
        <w:t xml:space="preserve"> </w:t>
      </w:r>
      <w:proofErr w:type="spellStart"/>
      <w:r>
        <w:t>საქმიანობიდან</w:t>
      </w:r>
      <w:proofErr w:type="spellEnd"/>
      <w:r>
        <w:t xml:space="preserve"> </w:t>
      </w:r>
      <w:proofErr w:type="spellStart"/>
      <w:r>
        <w:t>მიღებული</w:t>
      </w:r>
      <w:proofErr w:type="spellEnd"/>
      <w:r>
        <w:t xml:space="preserve"> </w:t>
      </w:r>
      <w:proofErr w:type="spellStart"/>
      <w:r>
        <w:t>შემოსავალი</w:t>
      </w:r>
      <w:proofErr w:type="spellEnd"/>
      <w:r>
        <w:t xml:space="preserve">, </w:t>
      </w:r>
      <w:proofErr w:type="spellStart"/>
      <w:r>
        <w:t>როგორიცაა</w:t>
      </w:r>
      <w:proofErr w:type="spellEnd"/>
      <w:r>
        <w:t xml:space="preserve"> </w:t>
      </w:r>
      <w:proofErr w:type="spellStart"/>
      <w:r>
        <w:t>მაინინგი</w:t>
      </w:r>
      <w:proofErr w:type="spellEnd"/>
      <w:r>
        <w:t xml:space="preserve">, </w:t>
      </w:r>
      <w:proofErr w:type="spellStart"/>
      <w:r>
        <w:t>სტეიკინგი</w:t>
      </w:r>
      <w:proofErr w:type="spellEnd"/>
      <w:r>
        <w:t xml:space="preserve"> </w:t>
      </w:r>
      <w:proofErr w:type="spellStart"/>
      <w:r>
        <w:t>და</w:t>
      </w:r>
      <w:proofErr w:type="spellEnd"/>
      <w:r>
        <w:t xml:space="preserve"> </w:t>
      </w:r>
      <w:proofErr w:type="spellStart"/>
      <w:r>
        <w:t>სესხება</w:t>
      </w:r>
      <w:proofErr w:type="spellEnd"/>
      <w:r>
        <w:t xml:space="preserve">, </w:t>
      </w:r>
      <w:proofErr w:type="spellStart"/>
      <w:r>
        <w:t>რომელთაგან</w:t>
      </w:r>
      <w:proofErr w:type="spellEnd"/>
      <w:r>
        <w:t xml:space="preserve"> </w:t>
      </w:r>
      <w:proofErr w:type="spellStart"/>
      <w:r>
        <w:t>თითოეულს</w:t>
      </w:r>
      <w:proofErr w:type="spellEnd"/>
      <w:r>
        <w:t xml:space="preserve"> </w:t>
      </w:r>
      <w:proofErr w:type="spellStart"/>
      <w:r>
        <w:t>თავისი</w:t>
      </w:r>
      <w:proofErr w:type="spellEnd"/>
      <w:r>
        <w:t xml:space="preserve"> </w:t>
      </w:r>
      <w:proofErr w:type="spellStart"/>
      <w:r>
        <w:t>საგადასახადო</w:t>
      </w:r>
      <w:proofErr w:type="spellEnd"/>
      <w:r>
        <w:t xml:space="preserve"> </w:t>
      </w:r>
      <w:proofErr w:type="spellStart"/>
      <w:r>
        <w:t>ნიუანსი</w:t>
      </w:r>
      <w:proofErr w:type="spellEnd"/>
      <w:r>
        <w:t xml:space="preserve"> </w:t>
      </w:r>
      <w:proofErr w:type="spellStart"/>
      <w:r>
        <w:t>აქვს</w:t>
      </w:r>
      <w:proofErr w:type="spellEnd"/>
      <w:r>
        <w:t xml:space="preserve">. </w:t>
      </w:r>
      <w:proofErr w:type="spellStart"/>
      <w:r>
        <w:t>ჩვენი</w:t>
      </w:r>
      <w:proofErr w:type="spellEnd"/>
      <w:r>
        <w:t xml:space="preserve"> </w:t>
      </w:r>
      <w:proofErr w:type="spellStart"/>
      <w:r>
        <w:t>უმთავრესი</w:t>
      </w:r>
      <w:proofErr w:type="spellEnd"/>
      <w:r>
        <w:t xml:space="preserve"> </w:t>
      </w:r>
      <w:proofErr w:type="spellStart"/>
      <w:r>
        <w:t>ამოცანაა</w:t>
      </w:r>
      <w:proofErr w:type="spellEnd"/>
      <w:r>
        <w:t xml:space="preserve"> </w:t>
      </w:r>
      <w:proofErr w:type="spellStart"/>
      <w:r>
        <w:t>ამ</w:t>
      </w:r>
      <w:proofErr w:type="spellEnd"/>
      <w:r>
        <w:t xml:space="preserve"> </w:t>
      </w:r>
      <w:proofErr w:type="spellStart"/>
      <w:r>
        <w:t>კომპლექსური</w:t>
      </w:r>
      <w:proofErr w:type="spellEnd"/>
      <w:r>
        <w:t xml:space="preserve"> </w:t>
      </w:r>
      <w:proofErr w:type="spellStart"/>
      <w:r>
        <w:t>ანალიზის</w:t>
      </w:r>
      <w:proofErr w:type="spellEnd"/>
      <w:r>
        <w:t xml:space="preserve"> </w:t>
      </w:r>
      <w:proofErr w:type="spellStart"/>
      <w:r>
        <w:t>გარდაქმნა</w:t>
      </w:r>
      <w:proofErr w:type="spellEnd"/>
      <w:r>
        <w:t xml:space="preserve"> </w:t>
      </w:r>
      <w:proofErr w:type="spellStart"/>
      <w:r>
        <w:t>პროაქტიულ</w:t>
      </w:r>
      <w:proofErr w:type="spellEnd"/>
      <w:r>
        <w:t xml:space="preserve"> </w:t>
      </w:r>
      <w:proofErr w:type="spellStart"/>
      <w:r>
        <w:t>და</w:t>
      </w:r>
      <w:proofErr w:type="spellEnd"/>
      <w:r>
        <w:t xml:space="preserve"> </w:t>
      </w:r>
      <w:proofErr w:type="spellStart"/>
      <w:r>
        <w:t>საგადასახადო-ეფექტიან</w:t>
      </w:r>
      <w:proofErr w:type="spellEnd"/>
      <w:r>
        <w:t xml:space="preserve"> </w:t>
      </w:r>
      <w:proofErr w:type="spellStart"/>
      <w:r>
        <w:t>სტრატეგიად</w:t>
      </w:r>
      <w:proofErr w:type="spellEnd"/>
      <w:r>
        <w:t>.</w:t>
      </w:r>
    </w:p>
    <w:p w:rsidR="00BD610A" w:rsidRDefault="00BD610A" w:rsidP="00BD610A">
      <w:proofErr w:type="spellStart"/>
      <w:r>
        <w:t>კრიპტო</w:t>
      </w:r>
      <w:proofErr w:type="spellEnd"/>
      <w:r>
        <w:t xml:space="preserve"> </w:t>
      </w:r>
      <w:proofErr w:type="spellStart"/>
      <w:r>
        <w:t>ბიზნესებისთვის</w:t>
      </w:r>
      <w:proofErr w:type="spellEnd"/>
      <w:r>
        <w:t xml:space="preserve">, </w:t>
      </w:r>
      <w:proofErr w:type="spellStart"/>
      <w:r>
        <w:t>ჩვენ</w:t>
      </w:r>
      <w:proofErr w:type="spellEnd"/>
      <w:r>
        <w:t xml:space="preserve"> </w:t>
      </w:r>
      <w:proofErr w:type="spellStart"/>
      <w:r>
        <w:t>ვამუშავებთ</w:t>
      </w:r>
      <w:proofErr w:type="spellEnd"/>
      <w:r>
        <w:t xml:space="preserve"> </w:t>
      </w:r>
      <w:proofErr w:type="spellStart"/>
      <w:r>
        <w:t>ოპერაციების</w:t>
      </w:r>
      <w:proofErr w:type="spellEnd"/>
      <w:r>
        <w:t xml:space="preserve"> </w:t>
      </w:r>
      <w:proofErr w:type="spellStart"/>
      <w:r>
        <w:t>სტრუქტურას</w:t>
      </w:r>
      <w:proofErr w:type="spellEnd"/>
      <w:r>
        <w:t xml:space="preserve"> </w:t>
      </w:r>
      <w:proofErr w:type="spellStart"/>
      <w:r>
        <w:t>საგადასახადო</w:t>
      </w:r>
      <w:proofErr w:type="spellEnd"/>
      <w:r>
        <w:t xml:space="preserve"> </w:t>
      </w:r>
      <w:proofErr w:type="spellStart"/>
      <w:r>
        <w:t>შედეგების</w:t>
      </w:r>
      <w:proofErr w:type="spellEnd"/>
      <w:r>
        <w:t xml:space="preserve"> </w:t>
      </w:r>
      <w:proofErr w:type="spellStart"/>
      <w:r>
        <w:t>ოპტიმიზაციისთვის</w:t>
      </w:r>
      <w:proofErr w:type="spellEnd"/>
      <w:r>
        <w:t xml:space="preserve"> </w:t>
      </w:r>
      <w:proofErr w:type="spellStart"/>
      <w:r>
        <w:t>და</w:t>
      </w:r>
      <w:proofErr w:type="spellEnd"/>
      <w:r>
        <w:t xml:space="preserve"> </w:t>
      </w:r>
      <w:proofErr w:type="spellStart"/>
      <w:r>
        <w:t>ვნერგავთ</w:t>
      </w:r>
      <w:proofErr w:type="spellEnd"/>
      <w:r>
        <w:t xml:space="preserve"> </w:t>
      </w:r>
      <w:proofErr w:type="spellStart"/>
      <w:r>
        <w:t>აღრიცხვის</w:t>
      </w:r>
      <w:proofErr w:type="spellEnd"/>
      <w:r>
        <w:t xml:space="preserve"> </w:t>
      </w:r>
      <w:proofErr w:type="spellStart"/>
      <w:r>
        <w:t>მყარ</w:t>
      </w:r>
      <w:proofErr w:type="spellEnd"/>
      <w:r>
        <w:t xml:space="preserve"> </w:t>
      </w:r>
      <w:proofErr w:type="spellStart"/>
      <w:r>
        <w:t>პრაქტიკას</w:t>
      </w:r>
      <w:proofErr w:type="spellEnd"/>
      <w:r>
        <w:t xml:space="preserve">, </w:t>
      </w:r>
      <w:proofErr w:type="spellStart"/>
      <w:r>
        <w:t>რომელიც</w:t>
      </w:r>
      <w:proofErr w:type="spellEnd"/>
      <w:r>
        <w:t xml:space="preserve"> </w:t>
      </w:r>
      <w:proofErr w:type="spellStart"/>
      <w:r>
        <w:t>გაუძლებს</w:t>
      </w:r>
      <w:proofErr w:type="spellEnd"/>
      <w:r>
        <w:t xml:space="preserve"> </w:t>
      </w:r>
      <w:proofErr w:type="spellStart"/>
      <w:r>
        <w:t>შემოსავლების</w:t>
      </w:r>
      <w:proofErr w:type="spellEnd"/>
      <w:r>
        <w:t xml:space="preserve"> </w:t>
      </w:r>
      <w:proofErr w:type="spellStart"/>
      <w:r>
        <w:t>სამსახურის</w:t>
      </w:r>
      <w:proofErr w:type="spellEnd"/>
      <w:r>
        <w:t xml:space="preserve"> </w:t>
      </w:r>
      <w:proofErr w:type="spellStart"/>
      <w:r>
        <w:t>ნებისმიერ</w:t>
      </w:r>
      <w:proofErr w:type="spellEnd"/>
      <w:r>
        <w:t xml:space="preserve"> </w:t>
      </w:r>
      <w:proofErr w:type="spellStart"/>
      <w:r>
        <w:t>შემოწმებას</w:t>
      </w:r>
      <w:proofErr w:type="spellEnd"/>
      <w:r>
        <w:t xml:space="preserve">. </w:t>
      </w:r>
      <w:proofErr w:type="spellStart"/>
      <w:r>
        <w:t>ინდივიდუალური</w:t>
      </w:r>
      <w:proofErr w:type="spellEnd"/>
      <w:r>
        <w:t xml:space="preserve"> </w:t>
      </w:r>
      <w:proofErr w:type="spellStart"/>
      <w:r>
        <w:t>ინვესტორებისთვის</w:t>
      </w:r>
      <w:proofErr w:type="spellEnd"/>
      <w:r>
        <w:t xml:space="preserve">, </w:t>
      </w:r>
      <w:proofErr w:type="spellStart"/>
      <w:r>
        <w:t>ჩვენ</w:t>
      </w:r>
      <w:proofErr w:type="spellEnd"/>
      <w:r>
        <w:t xml:space="preserve"> </w:t>
      </w:r>
      <w:proofErr w:type="spellStart"/>
      <w:r>
        <w:t>ვქმნით</w:t>
      </w:r>
      <w:proofErr w:type="spellEnd"/>
      <w:r>
        <w:t xml:space="preserve"> </w:t>
      </w:r>
      <w:proofErr w:type="spellStart"/>
      <w:r>
        <w:t>სტრატეგიებს</w:t>
      </w:r>
      <w:proofErr w:type="spellEnd"/>
      <w:r>
        <w:t xml:space="preserve"> </w:t>
      </w:r>
      <w:proofErr w:type="spellStart"/>
      <w:r>
        <w:t>საგადასახადო</w:t>
      </w:r>
      <w:proofErr w:type="spellEnd"/>
      <w:r>
        <w:t xml:space="preserve"> </w:t>
      </w:r>
      <w:proofErr w:type="spellStart"/>
      <w:r>
        <w:t>ზარალის</w:t>
      </w:r>
      <w:proofErr w:type="spellEnd"/>
      <w:r>
        <w:t xml:space="preserve"> </w:t>
      </w:r>
      <w:proofErr w:type="spellStart"/>
      <w:r>
        <w:t>აღიარებისა</w:t>
      </w:r>
      <w:proofErr w:type="spellEnd"/>
      <w:r>
        <w:t xml:space="preserve"> (tax-loss harvesting) </w:t>
      </w:r>
      <w:proofErr w:type="spellStart"/>
      <w:r>
        <w:t>და</w:t>
      </w:r>
      <w:proofErr w:type="spellEnd"/>
      <w:r>
        <w:t xml:space="preserve"> </w:t>
      </w:r>
      <w:proofErr w:type="spellStart"/>
      <w:r>
        <w:t>კაპიტალის</w:t>
      </w:r>
      <w:proofErr w:type="spellEnd"/>
      <w:r>
        <w:t xml:space="preserve"> </w:t>
      </w:r>
      <w:proofErr w:type="spellStart"/>
      <w:r>
        <w:t>ნამეტიდან</w:t>
      </w:r>
      <w:proofErr w:type="spellEnd"/>
      <w:r>
        <w:t xml:space="preserve"> </w:t>
      </w:r>
      <w:proofErr w:type="spellStart"/>
      <w:r>
        <w:t>წარმოშობილი</w:t>
      </w:r>
      <w:proofErr w:type="spellEnd"/>
      <w:r>
        <w:t xml:space="preserve"> </w:t>
      </w:r>
      <w:proofErr w:type="spellStart"/>
      <w:r>
        <w:t>ვალდებულებების</w:t>
      </w:r>
      <w:proofErr w:type="spellEnd"/>
      <w:r>
        <w:t xml:space="preserve"> </w:t>
      </w:r>
      <w:proofErr w:type="spellStart"/>
      <w:r>
        <w:t>ეფექტიანად</w:t>
      </w:r>
      <w:proofErr w:type="spellEnd"/>
      <w:r>
        <w:t xml:space="preserve"> </w:t>
      </w:r>
      <w:proofErr w:type="spellStart"/>
      <w:r>
        <w:t>მართვისთვის</w:t>
      </w:r>
      <w:proofErr w:type="spellEnd"/>
      <w:r>
        <w:t xml:space="preserve">. </w:t>
      </w:r>
      <w:proofErr w:type="spellStart"/>
      <w:r>
        <w:t>ჩვენი</w:t>
      </w:r>
      <w:proofErr w:type="spellEnd"/>
      <w:r>
        <w:t xml:space="preserve"> </w:t>
      </w:r>
      <w:proofErr w:type="spellStart"/>
      <w:r>
        <w:t>მიზანი</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მხოლოდ</w:t>
      </w:r>
      <w:proofErr w:type="spellEnd"/>
      <w:r>
        <w:t xml:space="preserve"> </w:t>
      </w:r>
      <w:proofErr w:type="spellStart"/>
      <w:r>
        <w:t>გადასახადის</w:t>
      </w:r>
      <w:proofErr w:type="spellEnd"/>
      <w:r>
        <w:t xml:space="preserve"> </w:t>
      </w:r>
      <w:proofErr w:type="spellStart"/>
      <w:r>
        <w:t>სწორად</w:t>
      </w:r>
      <w:proofErr w:type="spellEnd"/>
      <w:r>
        <w:t xml:space="preserve"> </w:t>
      </w:r>
      <w:proofErr w:type="spellStart"/>
      <w:r>
        <w:t>გადახდის</w:t>
      </w:r>
      <w:proofErr w:type="spellEnd"/>
      <w:r>
        <w:t xml:space="preserve"> </w:t>
      </w:r>
      <w:proofErr w:type="spellStart"/>
      <w:r>
        <w:t>უზრუნველყოფა</w:t>
      </w:r>
      <w:proofErr w:type="spellEnd"/>
      <w:r>
        <w:t xml:space="preserve">, </w:t>
      </w:r>
      <w:proofErr w:type="spellStart"/>
      <w:r>
        <w:t>არამედ</w:t>
      </w:r>
      <w:proofErr w:type="spellEnd"/>
      <w:r>
        <w:t xml:space="preserve"> </w:t>
      </w:r>
      <w:proofErr w:type="spellStart"/>
      <w:r>
        <w:t>თქვენი</w:t>
      </w:r>
      <w:proofErr w:type="spellEnd"/>
      <w:r>
        <w:t xml:space="preserve"> </w:t>
      </w:r>
      <w:proofErr w:type="spellStart"/>
      <w:r>
        <w:t>საგადასახადო</w:t>
      </w:r>
      <w:proofErr w:type="spellEnd"/>
      <w:r>
        <w:t xml:space="preserve"> </w:t>
      </w:r>
      <w:proofErr w:type="spellStart"/>
      <w:r>
        <w:t>ტვირთის</w:t>
      </w:r>
      <w:proofErr w:type="spellEnd"/>
      <w:r>
        <w:t xml:space="preserve"> </w:t>
      </w:r>
      <w:proofErr w:type="spellStart"/>
      <w:r>
        <w:t>კანონიერი</w:t>
      </w:r>
      <w:proofErr w:type="spellEnd"/>
      <w:r>
        <w:t xml:space="preserve"> </w:t>
      </w:r>
      <w:proofErr w:type="spellStart"/>
      <w:r>
        <w:t>მინიმიზაცია</w:t>
      </w:r>
      <w:proofErr w:type="spellEnd"/>
      <w:r>
        <w:t xml:space="preserve"> </w:t>
      </w:r>
      <w:proofErr w:type="spellStart"/>
      <w:r>
        <w:t>დახვეწილი</w:t>
      </w:r>
      <w:proofErr w:type="spellEnd"/>
      <w:r>
        <w:t xml:space="preserve"> </w:t>
      </w:r>
      <w:proofErr w:type="spellStart"/>
      <w:r>
        <w:t>დაგეგმვის</w:t>
      </w:r>
      <w:proofErr w:type="spellEnd"/>
      <w:r>
        <w:t xml:space="preserve"> </w:t>
      </w:r>
      <w:proofErr w:type="spellStart"/>
      <w:r>
        <w:t>გზით</w:t>
      </w:r>
      <w:proofErr w:type="spellEnd"/>
      <w:r>
        <w:t xml:space="preserve">. </w:t>
      </w:r>
      <w:proofErr w:type="spellStart"/>
      <w:r>
        <w:t>ჩვენ</w:t>
      </w:r>
      <w:proofErr w:type="spellEnd"/>
      <w:r>
        <w:t xml:space="preserve"> </w:t>
      </w:r>
      <w:proofErr w:type="spellStart"/>
      <w:r>
        <w:t>ასევე</w:t>
      </w:r>
      <w:proofErr w:type="spellEnd"/>
      <w:r>
        <w:t xml:space="preserve"> </w:t>
      </w:r>
      <w:proofErr w:type="spellStart"/>
      <w:r>
        <w:t>გთავაზობთ</w:t>
      </w:r>
      <w:proofErr w:type="spellEnd"/>
      <w:r>
        <w:t xml:space="preserve"> </w:t>
      </w:r>
      <w:proofErr w:type="spellStart"/>
      <w:r>
        <w:t>სრულ</w:t>
      </w:r>
      <w:proofErr w:type="spellEnd"/>
      <w:r>
        <w:t xml:space="preserve"> </w:t>
      </w:r>
      <w:proofErr w:type="spellStart"/>
      <w:r>
        <w:t>მხარდაჭერას</w:t>
      </w:r>
      <w:proofErr w:type="spellEnd"/>
      <w:r>
        <w:t xml:space="preserve"> </w:t>
      </w:r>
      <w:proofErr w:type="spellStart"/>
      <w:r>
        <w:t>კრიპტო-შემოსავლების</w:t>
      </w:r>
      <w:proofErr w:type="spellEnd"/>
      <w:r>
        <w:t xml:space="preserve"> </w:t>
      </w:r>
      <w:proofErr w:type="spellStart"/>
      <w:r>
        <w:t>დეკლარირებასა</w:t>
      </w:r>
      <w:proofErr w:type="spellEnd"/>
      <w:r>
        <w:t xml:space="preserve"> </w:t>
      </w:r>
      <w:proofErr w:type="spellStart"/>
      <w:r>
        <w:t>და</w:t>
      </w:r>
      <w:proofErr w:type="spellEnd"/>
      <w:r>
        <w:t xml:space="preserve"> </w:t>
      </w:r>
      <w:proofErr w:type="spellStart"/>
      <w:r>
        <w:t>საქართველოს</w:t>
      </w:r>
      <w:proofErr w:type="spellEnd"/>
      <w:r>
        <w:t xml:space="preserve"> </w:t>
      </w:r>
      <w:proofErr w:type="spellStart"/>
      <w:r>
        <w:t>შემოსავლების</w:t>
      </w:r>
      <w:proofErr w:type="spellEnd"/>
      <w:r>
        <w:t xml:space="preserve"> </w:t>
      </w:r>
      <w:proofErr w:type="spellStart"/>
      <w:r>
        <w:t>სამსახურთან</w:t>
      </w:r>
      <w:proofErr w:type="spellEnd"/>
      <w:r>
        <w:t xml:space="preserve"> </w:t>
      </w:r>
      <w:proofErr w:type="spellStart"/>
      <w:r>
        <w:t>კომუნიკაციაში</w:t>
      </w:r>
      <w:proofErr w:type="spellEnd"/>
      <w:r>
        <w:t xml:space="preserve">, </w:t>
      </w:r>
      <w:proofErr w:type="spellStart"/>
      <w:r>
        <w:t>რაც</w:t>
      </w:r>
      <w:proofErr w:type="spellEnd"/>
      <w:r>
        <w:t xml:space="preserve"> </w:t>
      </w:r>
      <w:proofErr w:type="spellStart"/>
      <w:r>
        <w:t>თქვენი</w:t>
      </w:r>
      <w:proofErr w:type="spellEnd"/>
      <w:r>
        <w:t xml:space="preserve"> </w:t>
      </w:r>
      <w:proofErr w:type="spellStart"/>
      <w:r>
        <w:t>ფინანსური</w:t>
      </w:r>
      <w:proofErr w:type="spellEnd"/>
      <w:r>
        <w:t xml:space="preserve"> </w:t>
      </w:r>
      <w:proofErr w:type="spellStart"/>
      <w:r>
        <w:t>სიმშვიდის</w:t>
      </w:r>
      <w:proofErr w:type="spellEnd"/>
      <w:r>
        <w:t xml:space="preserve"> </w:t>
      </w:r>
      <w:proofErr w:type="spellStart"/>
      <w:r>
        <w:t>გარანტიაა</w:t>
      </w:r>
      <w:proofErr w:type="spellEnd"/>
      <w:r>
        <w:t xml:space="preserve"> </w:t>
      </w:r>
      <w:proofErr w:type="spellStart"/>
      <w:r>
        <w:t>მუდმივად</w:t>
      </w:r>
      <w:proofErr w:type="spellEnd"/>
      <w:r>
        <w:t xml:space="preserve"> </w:t>
      </w:r>
      <w:proofErr w:type="spellStart"/>
      <w:r>
        <w:t>ცვალებად</w:t>
      </w:r>
      <w:proofErr w:type="spellEnd"/>
      <w:r>
        <w:t xml:space="preserve"> </w:t>
      </w:r>
      <w:proofErr w:type="spellStart"/>
      <w:r>
        <w:t>გარემოში</w:t>
      </w:r>
      <w:proofErr w:type="spellEnd"/>
      <w:r>
        <w:t>.</w:t>
      </w:r>
    </w:p>
    <w:p w:rsidR="00BD610A" w:rsidRDefault="00BD610A" w:rsidP="00BD610A">
      <w:r>
        <w:pict>
          <v:rect id="_x0000_i1026" style="width:0;height:1.5pt" o:hralign="center" o:hrstd="t" o:hr="t" fillcolor="#a0a0a0" stroked="f"/>
        </w:pict>
      </w:r>
    </w:p>
    <w:p w:rsidR="00BD610A" w:rsidRDefault="00BD610A" w:rsidP="00BD610A">
      <w:pPr>
        <w:pStyle w:val="Heading4"/>
      </w:pPr>
      <w:r>
        <w:lastRenderedPageBreak/>
        <w:t>English</w:t>
      </w:r>
    </w:p>
    <w:p w:rsidR="00BD610A" w:rsidRDefault="00BD610A" w:rsidP="00BD610A">
      <w:r>
        <w:rPr>
          <w:b/>
          <w:bCs/>
        </w:rPr>
        <w:t>Title:</w:t>
      </w:r>
      <w:r>
        <w:br/>
        <w:t>Cryptocurrency Taxation: Strategic Planning and Compliance</w:t>
      </w:r>
    </w:p>
    <w:p w:rsidR="00BD610A" w:rsidRDefault="00BD610A" w:rsidP="00BD610A">
      <w:r>
        <w:rPr>
          <w:b/>
          <w:bCs/>
        </w:rPr>
        <w:t>Short Description:</w:t>
      </w:r>
      <w:r>
        <w:br/>
        <w:t>In the complex maze of crypto taxation, we provide clarity. Secure your assets with strategic tax planning that transforms regulatory ambiguity into financial security and protects you from unexpected liabilities.</w:t>
      </w:r>
    </w:p>
    <w:p w:rsidR="00BD610A" w:rsidRDefault="00BD610A" w:rsidP="00BD610A">
      <w:r>
        <w:rPr>
          <w:b/>
          <w:bCs/>
        </w:rPr>
        <w:t>Full Content:</w:t>
      </w:r>
      <w:r>
        <w:br/>
        <w:t>In the world of virtual assets, failing to plan for taxation is planning for financial failure. The tax implications of cryptocurrency are a complex and rapidly evolving area of fiscal law. Under Georgian law, cryptocurrency is treated not as a currency, but as property, meaning that nearly every transaction—from a simple sale or exchange to using it for goods—can trigger a taxable event. Legal Sandbox Georgia provides specialized tax counsel designed to demystify these obligations, helping both individuals and businesses navigate their responsibilities with strategic foresight and impeccable compliance.</w:t>
      </w:r>
    </w:p>
    <w:p w:rsidR="00BD610A" w:rsidRDefault="00BD610A" w:rsidP="00BD610A">
      <w:r>
        <w:t>Our advisory service is built on a deep understanding of the Tax Code of Georgia as it applies to digital assets. We guide clients through the tax consequences of various transactions, such as capital gains from selling crypto, calculated as the difference between the sale price and the cost basis; income generated from receiving crypto as payment for goods and services; or revenue from crypto-specific activities like mining, staking, and lending, each with its own nuanced tax implications. Our primary task is to transform this complex legal analysis into a proactive and tax-efficient strategy for your specific situation.</w:t>
      </w:r>
    </w:p>
    <w:p w:rsidR="00BD610A" w:rsidRDefault="00BD610A" w:rsidP="00BD610A">
      <w:r>
        <w:t>For businesses operating in the crypto space, we advise on structuring operations to optimize tax outcomes and implement robust record-keeping practices that can withstand Revenue Service scrutiny. For individual investors, we develop strategies for tax-loss harvesting and effective management of capital gains liabilities. Our goal is not just to ensure you pay the correct amount of tax, but to legally minimize your tax burden wherever possible through sophisticated, forward-looking planning. We also provide comprehensive support in the calculation and declaration of crypto income and in representing clients before the Georgian Revenue Service, offering you peace of mind in an ever-changing landscape.</w:t>
      </w:r>
    </w:p>
    <w:p w:rsidR="00BD610A" w:rsidRDefault="00BD610A" w:rsidP="00BD610A">
      <w:r>
        <w:pict>
          <v:rect id="_x0000_i1027" style="width:0;height:1.5pt" o:hralign="center" o:hrstd="t" o:hr="t" fillcolor="#a0a0a0" stroked="f"/>
        </w:pict>
      </w:r>
    </w:p>
    <w:p w:rsidR="00BD610A" w:rsidRPr="00BD610A" w:rsidRDefault="00BD610A" w:rsidP="00BD610A">
      <w:pPr>
        <w:pStyle w:val="Heading4"/>
        <w:rPr>
          <w:lang w:val="ru-RU"/>
        </w:rPr>
      </w:pPr>
      <w:r>
        <w:t>Russian</w:t>
      </w:r>
      <w:r w:rsidRPr="00BD610A">
        <w:rPr>
          <w:lang w:val="ru-RU"/>
        </w:rPr>
        <w:t xml:space="preserve"> (Русский)</w:t>
      </w:r>
    </w:p>
    <w:p w:rsidR="00BD610A" w:rsidRPr="00BD610A" w:rsidRDefault="00BD610A" w:rsidP="00BD610A">
      <w:pPr>
        <w:rPr>
          <w:lang w:val="ru-RU"/>
        </w:rPr>
      </w:pPr>
      <w:r>
        <w:rPr>
          <w:b/>
          <w:bCs/>
        </w:rPr>
        <w:t>Title</w:t>
      </w:r>
      <w:r w:rsidRPr="00BD610A">
        <w:rPr>
          <w:b/>
          <w:bCs/>
          <w:lang w:val="ru-RU"/>
        </w:rPr>
        <w:t>:</w:t>
      </w:r>
      <w:r w:rsidRPr="00BD610A">
        <w:rPr>
          <w:lang w:val="ru-RU"/>
        </w:rPr>
        <w:br/>
        <w:t>Налогообложение криптовалют: Стратегическое планирование и комплаенс</w:t>
      </w:r>
    </w:p>
    <w:p w:rsidR="00BD610A" w:rsidRPr="00BD610A" w:rsidRDefault="00BD610A" w:rsidP="00BD610A">
      <w:pPr>
        <w:rPr>
          <w:lang w:val="ru-RU"/>
        </w:rPr>
      </w:pPr>
      <w:r>
        <w:rPr>
          <w:b/>
          <w:bCs/>
        </w:rPr>
        <w:t>Short</w:t>
      </w:r>
      <w:r w:rsidRPr="00BD610A">
        <w:rPr>
          <w:b/>
          <w:bCs/>
          <w:lang w:val="ru-RU"/>
        </w:rPr>
        <w:t xml:space="preserve"> </w:t>
      </w:r>
      <w:r>
        <w:rPr>
          <w:b/>
          <w:bCs/>
        </w:rPr>
        <w:t>Description</w:t>
      </w:r>
      <w:r w:rsidRPr="00BD610A">
        <w:rPr>
          <w:b/>
          <w:bCs/>
          <w:lang w:val="ru-RU"/>
        </w:rPr>
        <w:t>:</w:t>
      </w:r>
      <w:r w:rsidRPr="00BD610A">
        <w:rPr>
          <w:lang w:val="ru-RU"/>
        </w:rPr>
        <w:br/>
        <w:t>В лабиринте крипто-налогов мы создаем ясность. Защитите свои активы с помощью стратегического налогового планирования, которое превращает регуляторную неопределенность в финансовую безопасность и защищает от неожиданных обязательств.</w:t>
      </w:r>
    </w:p>
    <w:p w:rsidR="00BD610A" w:rsidRPr="00BD610A" w:rsidRDefault="00BD610A" w:rsidP="00BD610A">
      <w:pPr>
        <w:rPr>
          <w:lang w:val="ru-RU"/>
        </w:rPr>
      </w:pPr>
      <w:r>
        <w:rPr>
          <w:b/>
          <w:bCs/>
        </w:rPr>
        <w:t>Full</w:t>
      </w:r>
      <w:r w:rsidRPr="00BD610A">
        <w:rPr>
          <w:b/>
          <w:bCs/>
          <w:lang w:val="ru-RU"/>
        </w:rPr>
        <w:t xml:space="preserve"> </w:t>
      </w:r>
      <w:r>
        <w:rPr>
          <w:b/>
          <w:bCs/>
        </w:rPr>
        <w:t>Content</w:t>
      </w:r>
      <w:r w:rsidRPr="00BD610A">
        <w:rPr>
          <w:b/>
          <w:bCs/>
          <w:lang w:val="ru-RU"/>
        </w:rPr>
        <w:t>:</w:t>
      </w:r>
      <w:r w:rsidRPr="00BD610A">
        <w:rPr>
          <w:lang w:val="ru-RU"/>
        </w:rPr>
        <w:br/>
        <w:t xml:space="preserve">В мире виртуальных активов отсутствие налогового планирования равносильно планированию финансовых рисков. Налоговые последствия операций с криптовалютой — одна из самых сложных и быстро развивающихся областей фискального права. Согласно законодательству </w:t>
      </w:r>
      <w:r w:rsidRPr="00BD610A">
        <w:rPr>
          <w:lang w:val="ru-RU"/>
        </w:rPr>
        <w:lastRenderedPageBreak/>
        <w:t xml:space="preserve">Грузии, криптовалюта рассматривается не как валюта, а как имущество, что означает, что почти каждая транзакция — продажа, обмен или использование в качестве оплаты — может стать налогооблагаемым событием. </w:t>
      </w:r>
      <w:r>
        <w:t>Legal</w:t>
      </w:r>
      <w:r w:rsidRPr="00BD610A">
        <w:rPr>
          <w:lang w:val="ru-RU"/>
        </w:rPr>
        <w:t xml:space="preserve"> </w:t>
      </w:r>
      <w:r>
        <w:t>Sandbox</w:t>
      </w:r>
      <w:r w:rsidRPr="00BD610A">
        <w:rPr>
          <w:lang w:val="ru-RU"/>
        </w:rPr>
        <w:t xml:space="preserve"> </w:t>
      </w:r>
      <w:r>
        <w:t>Georgia</w:t>
      </w:r>
      <w:r w:rsidRPr="00BD610A">
        <w:rPr>
          <w:lang w:val="ru-RU"/>
        </w:rPr>
        <w:t xml:space="preserve"> предоставляет специализированные налоговые консультации, чтобы внести ясность в эти обязательства, помогая частным лицам и компаниям управлять своими финансами со стратегическим предвидением и безупречным комплаенсом.</w:t>
      </w:r>
    </w:p>
    <w:p w:rsidR="00BD610A" w:rsidRPr="00BD610A" w:rsidRDefault="00BD610A" w:rsidP="00BD610A">
      <w:pPr>
        <w:rPr>
          <w:lang w:val="ru-RU"/>
        </w:rPr>
      </w:pPr>
      <w:r w:rsidRPr="00BD610A">
        <w:rPr>
          <w:lang w:val="ru-RU"/>
        </w:rPr>
        <w:t>Наши услуги основаны на глубоком понимании Налогового кодекса Грузии в контексте цифровых активов. Мы помогаем клиентам разобраться в налоговых последствиях различных транзакций, будь то прирост капитала от продажи криптовалюты, рассчитываемый как разница между ценой продажи и себестоимостью; доход от получения криптовалюты в качестве оплаты за товары и услуги; или доход от специфических видов деятельности, таких как майнинг, стейкинг и кредитование, каждый из которых имеет свои налоговые нюансы. Наша главная задача — превратить этот сложный анализ в проактивную и налогово-эффективную стратегию.</w:t>
      </w:r>
    </w:p>
    <w:p w:rsidR="00BD610A" w:rsidRPr="00BD610A" w:rsidRDefault="00BD610A" w:rsidP="00BD610A">
      <w:pPr>
        <w:rPr>
          <w:lang w:val="ru-RU"/>
        </w:rPr>
      </w:pPr>
      <w:r w:rsidRPr="00BD610A">
        <w:rPr>
          <w:lang w:val="ru-RU"/>
        </w:rPr>
        <w:t>Для крипто-бизнеса мы разрабатываем структуру операций для оптимизации налоговых последствий и внедряем надежные практики учета, способные выдержать любую проверку Службы доходов. Для частных инвесторов мы создаем стратегии по фиксации налоговых убытков (</w:t>
      </w:r>
      <w:r>
        <w:t>tax</w:t>
      </w:r>
      <w:r w:rsidRPr="00BD610A">
        <w:rPr>
          <w:lang w:val="ru-RU"/>
        </w:rPr>
        <w:t>-</w:t>
      </w:r>
      <w:r>
        <w:t>loss</w:t>
      </w:r>
      <w:r w:rsidRPr="00BD610A">
        <w:rPr>
          <w:lang w:val="ru-RU"/>
        </w:rPr>
        <w:t xml:space="preserve"> </w:t>
      </w:r>
      <w:r>
        <w:t>harvesting</w:t>
      </w:r>
      <w:r w:rsidRPr="00BD610A">
        <w:rPr>
          <w:lang w:val="ru-RU"/>
        </w:rPr>
        <w:t>) и эффективному управлению обязательствами по налогу на прирост капитала. Наша цель — не просто обеспечить уплату правильной суммы налога, а законно минимизировать вашу налоговую нагрузку с помощью продуманного планирования. Мы также предлагаем полную поддержку в декларировании крипто-доходов и во взаимодействии со Службой доходов Грузии, обеспечивая ваше финансовое спокойствие в постоянно меняющейся среде.</w:t>
      </w:r>
    </w:p>
    <w:p w:rsidR="00BD610A" w:rsidRDefault="00BD610A" w:rsidP="00BD610A">
      <w:r>
        <w:pict>
          <v:rect id="_x0000_i1033" style="width:0;height:1.5pt" o:hralign="center" o:hrstd="t" o:hr="t" fillcolor="#a0a0a0" stroked="f"/>
        </w:pict>
      </w:r>
    </w:p>
    <w:p w:rsidR="00BD610A" w:rsidRDefault="00BD610A" w:rsidP="00BD610A">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2165"/>
        <w:gridCol w:w="5825"/>
      </w:tblGrid>
      <w:tr w:rsidR="00BD610A" w:rsidTr="00BD610A">
        <w:trPr>
          <w:tblCellSpacing w:w="15" w:type="dxa"/>
        </w:trPr>
        <w:tc>
          <w:tcPr>
            <w:tcW w:w="0" w:type="auto"/>
            <w:vAlign w:val="center"/>
            <w:hideMark/>
          </w:tcPr>
          <w:p w:rsidR="00BD610A" w:rsidRDefault="00BD610A">
            <w:r>
              <w:t>Language</w:t>
            </w:r>
          </w:p>
        </w:tc>
        <w:tc>
          <w:tcPr>
            <w:tcW w:w="0" w:type="auto"/>
            <w:vAlign w:val="center"/>
            <w:hideMark/>
          </w:tcPr>
          <w:p w:rsidR="00BD610A" w:rsidRDefault="00BD610A">
            <w:r>
              <w:t>Category</w:t>
            </w:r>
          </w:p>
        </w:tc>
        <w:tc>
          <w:tcPr>
            <w:tcW w:w="0" w:type="auto"/>
            <w:vAlign w:val="center"/>
            <w:hideMark/>
          </w:tcPr>
          <w:p w:rsidR="00BD610A" w:rsidRDefault="00BD610A">
            <w:r>
              <w:t>Value</w:t>
            </w:r>
          </w:p>
        </w:tc>
      </w:tr>
      <w:tr w:rsidR="00BD610A" w:rsidTr="00BD610A">
        <w:trPr>
          <w:tblCellSpacing w:w="15" w:type="dxa"/>
        </w:trPr>
        <w:tc>
          <w:tcPr>
            <w:tcW w:w="0" w:type="auto"/>
            <w:vAlign w:val="center"/>
            <w:hideMark/>
          </w:tcPr>
          <w:p w:rsidR="00BD610A" w:rsidRDefault="00BD610A">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BD610A" w:rsidRDefault="00BD610A">
            <w:proofErr w:type="spellStart"/>
            <w:r>
              <w:rPr>
                <w:b/>
                <w:bCs/>
              </w:rPr>
              <w:t>MetaKeywords</w:t>
            </w:r>
            <w:proofErr w:type="spellEnd"/>
          </w:p>
        </w:tc>
        <w:tc>
          <w:tcPr>
            <w:tcW w:w="0" w:type="auto"/>
            <w:vAlign w:val="center"/>
            <w:hideMark/>
          </w:tcPr>
          <w:p w:rsidR="00BD610A" w:rsidRDefault="00BD610A">
            <w:proofErr w:type="spellStart"/>
            <w:r>
              <w:rPr>
                <w:rFonts w:ascii="Sylfaen" w:hAnsi="Sylfaen" w:cs="Sylfaen"/>
              </w:rPr>
              <w:t>კრიპტოვალუტის</w:t>
            </w:r>
            <w:proofErr w:type="spellEnd"/>
            <w:r>
              <w:t xml:space="preserve"> </w:t>
            </w:r>
            <w:proofErr w:type="spellStart"/>
            <w:r>
              <w:rPr>
                <w:rFonts w:ascii="Sylfaen" w:hAnsi="Sylfaen" w:cs="Sylfaen"/>
              </w:rPr>
              <w:t>დაბეგვრა</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გადასახადები</w:t>
            </w:r>
            <w:proofErr w:type="spellEnd"/>
            <w:r>
              <w:t xml:space="preserve"> </w:t>
            </w:r>
            <w:proofErr w:type="spellStart"/>
            <w:r>
              <w:rPr>
                <w:rFonts w:ascii="Sylfaen" w:hAnsi="Sylfaen" w:cs="Sylfaen"/>
              </w:rPr>
              <w:t>საქართველო</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დეკლარაცია</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როგორ</w:t>
            </w:r>
            <w:proofErr w:type="spellEnd"/>
            <w:r>
              <w:t xml:space="preserve"> </w:t>
            </w:r>
            <w:proofErr w:type="spellStart"/>
            <w:r>
              <w:rPr>
                <w:rFonts w:ascii="Sylfaen" w:hAnsi="Sylfaen" w:cs="Sylfaen"/>
              </w:rPr>
              <w:t>იბეგრება</w:t>
            </w:r>
            <w:proofErr w:type="spellEnd"/>
            <w:r>
              <w:t xml:space="preserve"> </w:t>
            </w:r>
            <w:proofErr w:type="spellStart"/>
            <w:r>
              <w:rPr>
                <w:rFonts w:ascii="Sylfaen" w:hAnsi="Sylfaen" w:cs="Sylfaen"/>
              </w:rPr>
              <w:t>ბიტკოინი</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შემოსავლის</w:t>
            </w:r>
            <w:proofErr w:type="spellEnd"/>
            <w:r>
              <w:t xml:space="preserve"> </w:t>
            </w:r>
            <w:proofErr w:type="spellStart"/>
            <w:r>
              <w:rPr>
                <w:rFonts w:ascii="Sylfaen" w:hAnsi="Sylfaen" w:cs="Sylfaen"/>
              </w:rPr>
              <w:t>დეკლარირება</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კონსულტაცია</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დაბეგვრაზე</w:t>
            </w:r>
            <w:proofErr w:type="spellEnd"/>
            <w:r>
              <w:t xml:space="preserve">, </w:t>
            </w:r>
            <w:proofErr w:type="spellStart"/>
            <w:r>
              <w:rPr>
                <w:rFonts w:ascii="Sylfaen" w:hAnsi="Sylfaen" w:cs="Sylfaen"/>
              </w:rPr>
              <w:t>შემოსავლების</w:t>
            </w:r>
            <w:proofErr w:type="spellEnd"/>
            <w:r>
              <w:t xml:space="preserve"> </w:t>
            </w:r>
            <w:proofErr w:type="spellStart"/>
            <w:r>
              <w:rPr>
                <w:rFonts w:ascii="Sylfaen" w:hAnsi="Sylfaen" w:cs="Sylfaen"/>
              </w:rPr>
              <w:t>სამსახური</w:t>
            </w:r>
            <w:proofErr w:type="spellEnd"/>
            <w:r>
              <w:t xml:space="preserve"> </w:t>
            </w:r>
            <w:proofErr w:type="spellStart"/>
            <w:r>
              <w:rPr>
                <w:rFonts w:ascii="Sylfaen" w:hAnsi="Sylfaen" w:cs="Sylfaen"/>
              </w:rPr>
              <w:t>კრიპტოვალუტა</w:t>
            </w:r>
            <w:proofErr w:type="spellEnd"/>
          </w:p>
        </w:tc>
      </w:tr>
      <w:tr w:rsidR="00BD610A" w:rsidTr="00BD610A">
        <w:trPr>
          <w:tblCellSpacing w:w="15" w:type="dxa"/>
        </w:trPr>
        <w:tc>
          <w:tcPr>
            <w:tcW w:w="0" w:type="auto"/>
            <w:vAlign w:val="center"/>
            <w:hideMark/>
          </w:tcPr>
          <w:p w:rsidR="00BD610A" w:rsidRDefault="00BD610A"/>
        </w:tc>
        <w:tc>
          <w:tcPr>
            <w:tcW w:w="0" w:type="auto"/>
            <w:vAlign w:val="center"/>
            <w:hideMark/>
          </w:tcPr>
          <w:p w:rsidR="00BD610A" w:rsidRDefault="00BD610A">
            <w:pPr>
              <w:rPr>
                <w:sz w:val="24"/>
                <w:szCs w:val="24"/>
              </w:rPr>
            </w:pPr>
            <w:proofErr w:type="spellStart"/>
            <w:r>
              <w:rPr>
                <w:b/>
                <w:bCs/>
              </w:rPr>
              <w:t>MetaDescription</w:t>
            </w:r>
            <w:proofErr w:type="spellEnd"/>
          </w:p>
        </w:tc>
        <w:tc>
          <w:tcPr>
            <w:tcW w:w="0" w:type="auto"/>
            <w:vAlign w:val="center"/>
            <w:hideMark/>
          </w:tcPr>
          <w:p w:rsidR="00BD610A" w:rsidRDefault="00BD610A">
            <w:proofErr w:type="spellStart"/>
            <w:r>
              <w:rPr>
                <w:rFonts w:ascii="Sylfaen" w:hAnsi="Sylfaen" w:cs="Sylfaen"/>
              </w:rPr>
              <w:t>მიიღეთ</w:t>
            </w:r>
            <w:proofErr w:type="spellEnd"/>
            <w:r>
              <w:t xml:space="preserve"> </w:t>
            </w:r>
            <w:proofErr w:type="spellStart"/>
            <w:r>
              <w:rPr>
                <w:rFonts w:ascii="Sylfaen" w:hAnsi="Sylfaen" w:cs="Sylfaen"/>
              </w:rPr>
              <w:t>პროფესიონალური</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კონსულტაცია</w:t>
            </w:r>
            <w:proofErr w:type="spellEnd"/>
            <w:r>
              <w:t xml:space="preserve"> </w:t>
            </w:r>
            <w:proofErr w:type="spellStart"/>
            <w:r>
              <w:rPr>
                <w:rFonts w:ascii="Sylfaen" w:hAnsi="Sylfaen" w:cs="Sylfaen"/>
              </w:rPr>
              <w:t>კრიპტოვალუტაზე</w:t>
            </w:r>
            <w:proofErr w:type="spellEnd"/>
            <w:r>
              <w:t xml:space="preserve">. Legal Sandbox Georgia </w:t>
            </w:r>
            <w:proofErr w:type="spellStart"/>
            <w:r>
              <w:rPr>
                <w:rFonts w:ascii="Sylfaen" w:hAnsi="Sylfaen" w:cs="Sylfaen"/>
              </w:rPr>
              <w:t>დაგეხმარებათ</w:t>
            </w:r>
            <w:proofErr w:type="spellEnd"/>
            <w:r>
              <w:t xml:space="preserve"> </w:t>
            </w:r>
            <w:proofErr w:type="spellStart"/>
            <w:r>
              <w:rPr>
                <w:rFonts w:ascii="Sylfaen" w:hAnsi="Sylfaen" w:cs="Sylfaen"/>
              </w:rPr>
              <w:t>გადასახადების</w:t>
            </w:r>
            <w:proofErr w:type="spellEnd"/>
            <w:r>
              <w:t xml:space="preserve"> </w:t>
            </w:r>
            <w:proofErr w:type="spellStart"/>
            <w:r>
              <w:rPr>
                <w:rFonts w:ascii="Sylfaen" w:hAnsi="Sylfaen" w:cs="Sylfaen"/>
              </w:rPr>
              <w:t>დაგეგმვაში</w:t>
            </w:r>
            <w:proofErr w:type="spellEnd"/>
            <w:r>
              <w:t xml:space="preserve">, </w:t>
            </w:r>
            <w:proofErr w:type="spellStart"/>
            <w:r>
              <w:rPr>
                <w:rFonts w:ascii="Sylfaen" w:hAnsi="Sylfaen" w:cs="Sylfaen"/>
              </w:rPr>
              <w:t>დეკლარირებასა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რისკების</w:t>
            </w:r>
            <w:proofErr w:type="spellEnd"/>
            <w:r>
              <w:t xml:space="preserve"> </w:t>
            </w:r>
            <w:proofErr w:type="spellStart"/>
            <w:r>
              <w:rPr>
                <w:rFonts w:ascii="Sylfaen" w:hAnsi="Sylfaen" w:cs="Sylfaen"/>
              </w:rPr>
              <w:t>მართვაში</w:t>
            </w:r>
            <w:proofErr w:type="spellEnd"/>
            <w:r>
              <w:t>.</w:t>
            </w:r>
          </w:p>
        </w:tc>
      </w:tr>
      <w:tr w:rsidR="00BD610A" w:rsidTr="00BD610A">
        <w:trPr>
          <w:tblCellSpacing w:w="15" w:type="dxa"/>
        </w:trPr>
        <w:tc>
          <w:tcPr>
            <w:tcW w:w="0" w:type="auto"/>
            <w:vAlign w:val="center"/>
            <w:hideMark/>
          </w:tcPr>
          <w:p w:rsidR="00BD610A" w:rsidRDefault="00BD610A"/>
        </w:tc>
        <w:tc>
          <w:tcPr>
            <w:tcW w:w="0" w:type="auto"/>
            <w:vAlign w:val="center"/>
            <w:hideMark/>
          </w:tcPr>
          <w:p w:rsidR="00BD610A" w:rsidRDefault="00BD610A">
            <w:pPr>
              <w:rPr>
                <w:sz w:val="24"/>
                <w:szCs w:val="24"/>
              </w:rPr>
            </w:pPr>
            <w:proofErr w:type="spellStart"/>
            <w:r>
              <w:rPr>
                <w:b/>
                <w:bCs/>
              </w:rPr>
              <w:t>OpenGraphTitle</w:t>
            </w:r>
            <w:proofErr w:type="spellEnd"/>
          </w:p>
        </w:tc>
        <w:tc>
          <w:tcPr>
            <w:tcW w:w="0" w:type="auto"/>
            <w:vAlign w:val="center"/>
            <w:hideMark/>
          </w:tcPr>
          <w:p w:rsidR="00BD610A" w:rsidRDefault="00BD610A">
            <w:proofErr w:type="spellStart"/>
            <w:r>
              <w:rPr>
                <w:rFonts w:ascii="Sylfaen" w:hAnsi="Sylfaen" w:cs="Sylfaen"/>
              </w:rPr>
              <w:t>კრიპტოვალუტის</w:t>
            </w:r>
            <w:proofErr w:type="spellEnd"/>
            <w:r>
              <w:t xml:space="preserve"> </w:t>
            </w:r>
            <w:proofErr w:type="spellStart"/>
            <w:r>
              <w:rPr>
                <w:rFonts w:ascii="Sylfaen" w:hAnsi="Sylfaen" w:cs="Sylfaen"/>
              </w:rPr>
              <w:t>დაბეგვრა</w:t>
            </w:r>
            <w:proofErr w:type="spellEnd"/>
            <w:r>
              <w:t xml:space="preserve"> </w:t>
            </w:r>
            <w:proofErr w:type="spellStart"/>
            <w:r>
              <w:rPr>
                <w:rFonts w:ascii="Sylfaen" w:hAnsi="Sylfaen" w:cs="Sylfaen"/>
              </w:rPr>
              <w:t>საქართველოში</w:t>
            </w:r>
            <w:proofErr w:type="spellEnd"/>
            <w:r>
              <w:t xml:space="preserve">: </w:t>
            </w:r>
            <w:proofErr w:type="spellStart"/>
            <w:r>
              <w:rPr>
                <w:rFonts w:ascii="Sylfaen" w:hAnsi="Sylfaen" w:cs="Sylfaen"/>
              </w:rPr>
              <w:t>სრული</w:t>
            </w:r>
            <w:proofErr w:type="spellEnd"/>
            <w:r>
              <w:t xml:space="preserve"> </w:t>
            </w:r>
            <w:proofErr w:type="spellStart"/>
            <w:r>
              <w:rPr>
                <w:rFonts w:ascii="Sylfaen" w:hAnsi="Sylfaen" w:cs="Sylfaen"/>
              </w:rPr>
              <w:t>გზამკვლევი</w:t>
            </w:r>
            <w:proofErr w:type="spellEnd"/>
          </w:p>
        </w:tc>
      </w:tr>
      <w:tr w:rsidR="00BD610A" w:rsidTr="00BD610A">
        <w:trPr>
          <w:tblCellSpacing w:w="15" w:type="dxa"/>
        </w:trPr>
        <w:tc>
          <w:tcPr>
            <w:tcW w:w="0" w:type="auto"/>
            <w:vAlign w:val="center"/>
            <w:hideMark/>
          </w:tcPr>
          <w:p w:rsidR="00BD610A" w:rsidRDefault="00BD610A"/>
        </w:tc>
        <w:tc>
          <w:tcPr>
            <w:tcW w:w="0" w:type="auto"/>
            <w:vAlign w:val="center"/>
            <w:hideMark/>
          </w:tcPr>
          <w:p w:rsidR="00BD610A" w:rsidRDefault="00BD610A">
            <w:pPr>
              <w:rPr>
                <w:sz w:val="24"/>
                <w:szCs w:val="24"/>
              </w:rPr>
            </w:pPr>
            <w:proofErr w:type="spellStart"/>
            <w:r>
              <w:rPr>
                <w:b/>
                <w:bCs/>
              </w:rPr>
              <w:t>OpenGraphDescription</w:t>
            </w:r>
            <w:proofErr w:type="spellEnd"/>
          </w:p>
        </w:tc>
        <w:tc>
          <w:tcPr>
            <w:tcW w:w="0" w:type="auto"/>
            <w:vAlign w:val="center"/>
            <w:hideMark/>
          </w:tcPr>
          <w:p w:rsidR="00BD610A" w:rsidRDefault="00BD610A">
            <w:proofErr w:type="spellStart"/>
            <w:r>
              <w:rPr>
                <w:rFonts w:ascii="Sylfaen" w:hAnsi="Sylfaen" w:cs="Sylfaen"/>
              </w:rPr>
              <w:t>დაიცავით</w:t>
            </w:r>
            <w:proofErr w:type="spellEnd"/>
            <w:r>
              <w:t xml:space="preserve"> </w:t>
            </w:r>
            <w:proofErr w:type="spellStart"/>
            <w:r>
              <w:rPr>
                <w:rFonts w:ascii="Sylfaen" w:hAnsi="Sylfaen" w:cs="Sylfaen"/>
              </w:rPr>
              <w:t>თავი</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რისკებისგან</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გთავაზობთ</w:t>
            </w:r>
            <w:proofErr w:type="spellEnd"/>
            <w:r>
              <w:t xml:space="preserve"> </w:t>
            </w:r>
            <w:proofErr w:type="spellStart"/>
            <w:r>
              <w:rPr>
                <w:rFonts w:ascii="Sylfaen" w:hAnsi="Sylfaen" w:cs="Sylfaen"/>
              </w:rPr>
              <w:t>სტრატეგიულ</w:t>
            </w:r>
            <w:proofErr w:type="spellEnd"/>
            <w:r>
              <w:t xml:space="preserve"> </w:t>
            </w:r>
            <w:proofErr w:type="spellStart"/>
            <w:r>
              <w:rPr>
                <w:rFonts w:ascii="Sylfaen" w:hAnsi="Sylfaen" w:cs="Sylfaen"/>
              </w:rPr>
              <w:t>დაგეგმვასა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lastRenderedPageBreak/>
              <w:t>დახმარებას</w:t>
            </w:r>
            <w:proofErr w:type="spellEnd"/>
            <w:r>
              <w:t xml:space="preserve"> </w:t>
            </w:r>
            <w:proofErr w:type="spellStart"/>
            <w:r>
              <w:rPr>
                <w:rFonts w:ascii="Sylfaen" w:hAnsi="Sylfaen" w:cs="Sylfaen"/>
              </w:rPr>
              <w:t>კრიპტო</w:t>
            </w:r>
            <w:r>
              <w:t>-</w:t>
            </w:r>
            <w:r>
              <w:rPr>
                <w:rFonts w:ascii="Sylfaen" w:hAnsi="Sylfaen" w:cs="Sylfaen"/>
              </w:rPr>
              <w:t>აქტივების</w:t>
            </w:r>
            <w:proofErr w:type="spellEnd"/>
            <w:r>
              <w:t xml:space="preserve"> </w:t>
            </w:r>
            <w:proofErr w:type="spellStart"/>
            <w:r>
              <w:rPr>
                <w:rFonts w:ascii="Sylfaen" w:hAnsi="Sylfaen" w:cs="Sylfaen"/>
              </w:rPr>
              <w:t>სწორად</w:t>
            </w:r>
            <w:proofErr w:type="spellEnd"/>
            <w:r>
              <w:t xml:space="preserve"> </w:t>
            </w:r>
            <w:proofErr w:type="spellStart"/>
            <w:r>
              <w:rPr>
                <w:rFonts w:ascii="Sylfaen" w:hAnsi="Sylfaen" w:cs="Sylfaen"/>
              </w:rPr>
              <w:t>დაბეგვრისა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დეკლარირებისთვის</w:t>
            </w:r>
            <w:proofErr w:type="spellEnd"/>
            <w:r>
              <w:t>.</w:t>
            </w:r>
          </w:p>
        </w:tc>
      </w:tr>
      <w:tr w:rsidR="00BD610A" w:rsidTr="00BD610A">
        <w:trPr>
          <w:tblCellSpacing w:w="15" w:type="dxa"/>
        </w:trPr>
        <w:tc>
          <w:tcPr>
            <w:tcW w:w="0" w:type="auto"/>
            <w:vAlign w:val="center"/>
            <w:hideMark/>
          </w:tcPr>
          <w:p w:rsidR="00BD610A" w:rsidRDefault="00BD610A">
            <w:r>
              <w:rPr>
                <w:b/>
                <w:bCs/>
              </w:rPr>
              <w:lastRenderedPageBreak/>
              <w:t>English</w:t>
            </w:r>
          </w:p>
        </w:tc>
        <w:tc>
          <w:tcPr>
            <w:tcW w:w="0" w:type="auto"/>
            <w:vAlign w:val="center"/>
            <w:hideMark/>
          </w:tcPr>
          <w:p w:rsidR="00BD610A" w:rsidRDefault="00BD610A">
            <w:proofErr w:type="spellStart"/>
            <w:r>
              <w:rPr>
                <w:b/>
                <w:bCs/>
              </w:rPr>
              <w:t>MetaKeywords</w:t>
            </w:r>
            <w:proofErr w:type="spellEnd"/>
          </w:p>
        </w:tc>
        <w:tc>
          <w:tcPr>
            <w:tcW w:w="0" w:type="auto"/>
            <w:vAlign w:val="center"/>
            <w:hideMark/>
          </w:tcPr>
          <w:p w:rsidR="00BD610A" w:rsidRDefault="00BD610A">
            <w:r>
              <w:t>Crypto tax Georgia, cryptocurrency tax lawyer Tbilisi, tax on Bitcoin Georgia, how to declare crypto gains, crypto accounting Georgia, Georgian crypto tax rules, capital gains tax crypto, tax advisory crypto</w:t>
            </w:r>
          </w:p>
        </w:tc>
      </w:tr>
      <w:tr w:rsidR="00BD610A" w:rsidTr="00BD610A">
        <w:trPr>
          <w:tblCellSpacing w:w="15" w:type="dxa"/>
        </w:trPr>
        <w:tc>
          <w:tcPr>
            <w:tcW w:w="0" w:type="auto"/>
            <w:vAlign w:val="center"/>
            <w:hideMark/>
          </w:tcPr>
          <w:p w:rsidR="00BD610A" w:rsidRDefault="00BD610A"/>
        </w:tc>
        <w:tc>
          <w:tcPr>
            <w:tcW w:w="0" w:type="auto"/>
            <w:vAlign w:val="center"/>
            <w:hideMark/>
          </w:tcPr>
          <w:p w:rsidR="00BD610A" w:rsidRDefault="00BD610A">
            <w:pPr>
              <w:rPr>
                <w:sz w:val="24"/>
                <w:szCs w:val="24"/>
              </w:rPr>
            </w:pPr>
            <w:proofErr w:type="spellStart"/>
            <w:r>
              <w:rPr>
                <w:b/>
                <w:bCs/>
              </w:rPr>
              <w:t>MetaDescription</w:t>
            </w:r>
            <w:proofErr w:type="spellEnd"/>
          </w:p>
        </w:tc>
        <w:tc>
          <w:tcPr>
            <w:tcW w:w="0" w:type="auto"/>
            <w:vAlign w:val="center"/>
            <w:hideMark/>
          </w:tcPr>
          <w:p w:rsidR="00BD610A" w:rsidRDefault="00BD610A">
            <w:r>
              <w:t>Navigate crypto tax in Georgia with confidence. Legal Sandbox Georgia offers expert advisory on tax planning, declaration, and compliance for individuals and crypto businesses in Tbilisi.</w:t>
            </w:r>
          </w:p>
        </w:tc>
      </w:tr>
      <w:tr w:rsidR="00BD610A" w:rsidTr="00BD610A">
        <w:trPr>
          <w:tblCellSpacing w:w="15" w:type="dxa"/>
        </w:trPr>
        <w:tc>
          <w:tcPr>
            <w:tcW w:w="0" w:type="auto"/>
            <w:vAlign w:val="center"/>
            <w:hideMark/>
          </w:tcPr>
          <w:p w:rsidR="00BD610A" w:rsidRDefault="00BD610A"/>
        </w:tc>
        <w:tc>
          <w:tcPr>
            <w:tcW w:w="0" w:type="auto"/>
            <w:vAlign w:val="center"/>
            <w:hideMark/>
          </w:tcPr>
          <w:p w:rsidR="00BD610A" w:rsidRDefault="00BD610A">
            <w:pPr>
              <w:rPr>
                <w:sz w:val="24"/>
                <w:szCs w:val="24"/>
              </w:rPr>
            </w:pPr>
            <w:proofErr w:type="spellStart"/>
            <w:r>
              <w:rPr>
                <w:b/>
                <w:bCs/>
              </w:rPr>
              <w:t>OpenGraphTitle</w:t>
            </w:r>
            <w:proofErr w:type="spellEnd"/>
          </w:p>
        </w:tc>
        <w:tc>
          <w:tcPr>
            <w:tcW w:w="0" w:type="auto"/>
            <w:vAlign w:val="center"/>
            <w:hideMark/>
          </w:tcPr>
          <w:p w:rsidR="00BD610A" w:rsidRDefault="00BD610A">
            <w:r>
              <w:t>Cryptocurrency Tax Advisory &amp; Compliance Services in Georgia</w:t>
            </w:r>
          </w:p>
        </w:tc>
      </w:tr>
      <w:tr w:rsidR="00BD610A" w:rsidTr="00BD610A">
        <w:trPr>
          <w:tblCellSpacing w:w="15" w:type="dxa"/>
        </w:trPr>
        <w:tc>
          <w:tcPr>
            <w:tcW w:w="0" w:type="auto"/>
            <w:vAlign w:val="center"/>
            <w:hideMark/>
          </w:tcPr>
          <w:p w:rsidR="00BD610A" w:rsidRDefault="00BD610A"/>
        </w:tc>
        <w:tc>
          <w:tcPr>
            <w:tcW w:w="0" w:type="auto"/>
            <w:vAlign w:val="center"/>
            <w:hideMark/>
          </w:tcPr>
          <w:p w:rsidR="00BD610A" w:rsidRDefault="00BD610A">
            <w:pPr>
              <w:rPr>
                <w:sz w:val="24"/>
                <w:szCs w:val="24"/>
              </w:rPr>
            </w:pPr>
            <w:proofErr w:type="spellStart"/>
            <w:r>
              <w:rPr>
                <w:b/>
                <w:bCs/>
              </w:rPr>
              <w:t>OpenGraphDescription</w:t>
            </w:r>
            <w:proofErr w:type="spellEnd"/>
          </w:p>
        </w:tc>
        <w:tc>
          <w:tcPr>
            <w:tcW w:w="0" w:type="auto"/>
            <w:vAlign w:val="center"/>
            <w:hideMark/>
          </w:tcPr>
          <w:p w:rsidR="00BD610A" w:rsidRDefault="00BD610A">
            <w:r>
              <w:t>Protect your digital assets from tax risks. Our experts provide strategic planning and legal support for calculating, declaring, and optimizing your crypto tax obligations in Georgia.</w:t>
            </w:r>
          </w:p>
        </w:tc>
      </w:tr>
      <w:tr w:rsidR="00BD610A" w:rsidRPr="00BD610A" w:rsidTr="00BD610A">
        <w:trPr>
          <w:tblCellSpacing w:w="15" w:type="dxa"/>
        </w:trPr>
        <w:tc>
          <w:tcPr>
            <w:tcW w:w="0" w:type="auto"/>
            <w:vAlign w:val="center"/>
            <w:hideMark/>
          </w:tcPr>
          <w:p w:rsidR="00BD610A" w:rsidRDefault="00BD610A">
            <w:r>
              <w:rPr>
                <w:b/>
                <w:bCs/>
              </w:rPr>
              <w:t>Russian (</w:t>
            </w:r>
            <w:proofErr w:type="spellStart"/>
            <w:r>
              <w:rPr>
                <w:b/>
                <w:bCs/>
              </w:rPr>
              <w:t>Русский</w:t>
            </w:r>
            <w:proofErr w:type="spellEnd"/>
            <w:r>
              <w:rPr>
                <w:b/>
                <w:bCs/>
              </w:rPr>
              <w:t>)</w:t>
            </w:r>
          </w:p>
        </w:tc>
        <w:tc>
          <w:tcPr>
            <w:tcW w:w="0" w:type="auto"/>
            <w:vAlign w:val="center"/>
            <w:hideMark/>
          </w:tcPr>
          <w:p w:rsidR="00BD610A" w:rsidRDefault="00BD610A">
            <w:proofErr w:type="spellStart"/>
            <w:r>
              <w:rPr>
                <w:b/>
                <w:bCs/>
              </w:rPr>
              <w:t>MetaKeywords</w:t>
            </w:r>
            <w:proofErr w:type="spellEnd"/>
          </w:p>
        </w:tc>
        <w:tc>
          <w:tcPr>
            <w:tcW w:w="0" w:type="auto"/>
            <w:vAlign w:val="center"/>
            <w:hideMark/>
          </w:tcPr>
          <w:p w:rsidR="00BD610A" w:rsidRPr="00BD610A" w:rsidRDefault="00BD610A">
            <w:pPr>
              <w:rPr>
                <w:lang w:val="ru-RU"/>
              </w:rPr>
            </w:pPr>
            <w:r w:rsidRPr="00BD610A">
              <w:rPr>
                <w:lang w:val="ru-RU"/>
              </w:rPr>
              <w:t>Налоги на криптовалюту в Грузии, крипто налоги Тбилиси, как платить налог с криптовалюты Грузия, декларирование криптодоходов, налоговый консультант по криптовалюте, налогообложение биткоина Грузия</w:t>
            </w:r>
          </w:p>
        </w:tc>
      </w:tr>
      <w:tr w:rsidR="00BD610A" w:rsidRPr="00BD610A" w:rsidTr="00BD610A">
        <w:trPr>
          <w:tblCellSpacing w:w="15" w:type="dxa"/>
        </w:trPr>
        <w:tc>
          <w:tcPr>
            <w:tcW w:w="0" w:type="auto"/>
            <w:vAlign w:val="center"/>
            <w:hideMark/>
          </w:tcPr>
          <w:p w:rsidR="00BD610A" w:rsidRPr="00BD610A" w:rsidRDefault="00BD610A">
            <w:pPr>
              <w:rPr>
                <w:lang w:val="ru-RU"/>
              </w:rPr>
            </w:pPr>
          </w:p>
        </w:tc>
        <w:tc>
          <w:tcPr>
            <w:tcW w:w="0" w:type="auto"/>
            <w:vAlign w:val="center"/>
            <w:hideMark/>
          </w:tcPr>
          <w:p w:rsidR="00BD610A" w:rsidRDefault="00BD610A">
            <w:pPr>
              <w:rPr>
                <w:sz w:val="24"/>
                <w:szCs w:val="24"/>
              </w:rPr>
            </w:pPr>
            <w:proofErr w:type="spellStart"/>
            <w:r>
              <w:rPr>
                <w:b/>
                <w:bCs/>
              </w:rPr>
              <w:t>MetaDescription</w:t>
            </w:r>
            <w:proofErr w:type="spellEnd"/>
          </w:p>
        </w:tc>
        <w:tc>
          <w:tcPr>
            <w:tcW w:w="0" w:type="auto"/>
            <w:vAlign w:val="center"/>
            <w:hideMark/>
          </w:tcPr>
          <w:p w:rsidR="00BD610A" w:rsidRPr="00BD610A" w:rsidRDefault="00BD610A">
            <w:pPr>
              <w:rPr>
                <w:lang w:val="ru-RU"/>
              </w:rPr>
            </w:pPr>
            <w:r w:rsidRPr="00BD610A">
              <w:rPr>
                <w:lang w:val="ru-RU"/>
              </w:rPr>
              <w:t xml:space="preserve">Профессиональные налоговые консультации по криптовалюте в Грузии. </w:t>
            </w:r>
            <w:r>
              <w:t>Legal</w:t>
            </w:r>
            <w:r w:rsidRPr="00BD610A">
              <w:rPr>
                <w:lang w:val="ru-RU"/>
              </w:rPr>
              <w:t xml:space="preserve"> </w:t>
            </w:r>
            <w:r>
              <w:t>Sandbox</w:t>
            </w:r>
            <w:r w:rsidRPr="00BD610A">
              <w:rPr>
                <w:lang w:val="ru-RU"/>
              </w:rPr>
              <w:t xml:space="preserve"> </w:t>
            </w:r>
            <w:r>
              <w:t>Georgia</w:t>
            </w:r>
            <w:r w:rsidRPr="00BD610A">
              <w:rPr>
                <w:lang w:val="ru-RU"/>
              </w:rPr>
              <w:t xml:space="preserve"> помогает в налоговом планировании, декларировании и управлении рисками для крипто-инвесторов.</w:t>
            </w:r>
          </w:p>
        </w:tc>
      </w:tr>
      <w:tr w:rsidR="00BD610A" w:rsidRPr="00BD610A" w:rsidTr="00BD610A">
        <w:trPr>
          <w:tblCellSpacing w:w="15" w:type="dxa"/>
        </w:trPr>
        <w:tc>
          <w:tcPr>
            <w:tcW w:w="0" w:type="auto"/>
            <w:vAlign w:val="center"/>
            <w:hideMark/>
          </w:tcPr>
          <w:p w:rsidR="00BD610A" w:rsidRPr="00BD610A" w:rsidRDefault="00BD610A">
            <w:pPr>
              <w:rPr>
                <w:lang w:val="ru-RU"/>
              </w:rPr>
            </w:pPr>
          </w:p>
        </w:tc>
        <w:tc>
          <w:tcPr>
            <w:tcW w:w="0" w:type="auto"/>
            <w:vAlign w:val="center"/>
            <w:hideMark/>
          </w:tcPr>
          <w:p w:rsidR="00BD610A" w:rsidRDefault="00BD610A">
            <w:pPr>
              <w:rPr>
                <w:sz w:val="24"/>
                <w:szCs w:val="24"/>
              </w:rPr>
            </w:pPr>
            <w:proofErr w:type="spellStart"/>
            <w:r>
              <w:rPr>
                <w:b/>
                <w:bCs/>
              </w:rPr>
              <w:t>OpenGraphTitle</w:t>
            </w:r>
            <w:proofErr w:type="spellEnd"/>
          </w:p>
        </w:tc>
        <w:tc>
          <w:tcPr>
            <w:tcW w:w="0" w:type="auto"/>
            <w:vAlign w:val="center"/>
            <w:hideMark/>
          </w:tcPr>
          <w:p w:rsidR="00BD610A" w:rsidRPr="00BD610A" w:rsidRDefault="00BD610A">
            <w:pPr>
              <w:rPr>
                <w:lang w:val="ru-RU"/>
              </w:rPr>
            </w:pPr>
            <w:r w:rsidRPr="00BD610A">
              <w:rPr>
                <w:lang w:val="ru-RU"/>
              </w:rPr>
              <w:t>Налогообложение криптовалют в Грузии: Стратегия и Комплаенс</w:t>
            </w:r>
          </w:p>
        </w:tc>
      </w:tr>
      <w:tr w:rsidR="00BD610A" w:rsidRPr="00BD610A" w:rsidTr="00BD610A">
        <w:trPr>
          <w:tblCellSpacing w:w="15" w:type="dxa"/>
        </w:trPr>
        <w:tc>
          <w:tcPr>
            <w:tcW w:w="0" w:type="auto"/>
            <w:vAlign w:val="center"/>
            <w:hideMark/>
          </w:tcPr>
          <w:p w:rsidR="00BD610A" w:rsidRPr="00BD610A" w:rsidRDefault="00BD610A">
            <w:pPr>
              <w:rPr>
                <w:lang w:val="ru-RU"/>
              </w:rPr>
            </w:pPr>
          </w:p>
        </w:tc>
        <w:tc>
          <w:tcPr>
            <w:tcW w:w="0" w:type="auto"/>
            <w:vAlign w:val="center"/>
            <w:hideMark/>
          </w:tcPr>
          <w:p w:rsidR="00BD610A" w:rsidRDefault="00BD610A">
            <w:pPr>
              <w:rPr>
                <w:sz w:val="24"/>
                <w:szCs w:val="24"/>
              </w:rPr>
            </w:pPr>
            <w:proofErr w:type="spellStart"/>
            <w:r>
              <w:rPr>
                <w:b/>
                <w:bCs/>
              </w:rPr>
              <w:t>OpenGraphDescription</w:t>
            </w:r>
            <w:proofErr w:type="spellEnd"/>
          </w:p>
        </w:tc>
        <w:tc>
          <w:tcPr>
            <w:tcW w:w="0" w:type="auto"/>
            <w:vAlign w:val="center"/>
            <w:hideMark/>
          </w:tcPr>
          <w:p w:rsidR="00BD610A" w:rsidRPr="00BD610A" w:rsidRDefault="00BD610A">
            <w:pPr>
              <w:rPr>
                <w:lang w:val="ru-RU"/>
              </w:rPr>
            </w:pPr>
            <w:r w:rsidRPr="00BD610A">
              <w:rPr>
                <w:lang w:val="ru-RU"/>
              </w:rPr>
              <w:t>Защитите себя от налоговых рисков. Мы предлагаем стратегическое планирование и юридическую поддержку для правильного декларирования и оптимизации налогов на крипто-активы в Грузии.</w:t>
            </w:r>
          </w:p>
        </w:tc>
      </w:tr>
    </w:tbl>
    <w:p w:rsidR="00BD610A" w:rsidRPr="006208CC" w:rsidRDefault="00BD610A" w:rsidP="006208CC">
      <w:pPr>
        <w:jc w:val="both"/>
        <w:rPr>
          <w:lang w:val="ru-RU"/>
        </w:rPr>
      </w:pPr>
    </w:p>
    <w:sectPr w:rsidR="00BD610A" w:rsidRPr="0062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A33F4"/>
    <w:multiLevelType w:val="multilevel"/>
    <w:tmpl w:val="A900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27B4D"/>
    <w:multiLevelType w:val="multilevel"/>
    <w:tmpl w:val="115C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F018A"/>
    <w:multiLevelType w:val="multilevel"/>
    <w:tmpl w:val="6F4E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ACC"/>
    <w:rsid w:val="003A557C"/>
    <w:rsid w:val="003A5ACC"/>
    <w:rsid w:val="00601F51"/>
    <w:rsid w:val="006208CC"/>
    <w:rsid w:val="00BD610A"/>
    <w:rsid w:val="00FB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EB63"/>
  <w15:chartTrackingRefBased/>
  <w15:docId w15:val="{D9AEB889-F214-4B64-B31F-BAB4C1EB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208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61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86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208CC"/>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6208CC"/>
  </w:style>
  <w:style w:type="paragraph" w:customStyle="1" w:styleId="ng-star-inserted1">
    <w:name w:val="ng-star-inserted1"/>
    <w:basedOn w:val="Normal"/>
    <w:rsid w:val="00620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D61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5866">
      <w:bodyDiv w:val="1"/>
      <w:marLeft w:val="0"/>
      <w:marRight w:val="0"/>
      <w:marTop w:val="0"/>
      <w:marBottom w:val="0"/>
      <w:divBdr>
        <w:top w:val="none" w:sz="0" w:space="0" w:color="auto"/>
        <w:left w:val="none" w:sz="0" w:space="0" w:color="auto"/>
        <w:bottom w:val="none" w:sz="0" w:space="0" w:color="auto"/>
        <w:right w:val="none" w:sz="0" w:space="0" w:color="auto"/>
      </w:divBdr>
    </w:div>
    <w:div w:id="618220081">
      <w:bodyDiv w:val="1"/>
      <w:marLeft w:val="0"/>
      <w:marRight w:val="0"/>
      <w:marTop w:val="0"/>
      <w:marBottom w:val="0"/>
      <w:divBdr>
        <w:top w:val="none" w:sz="0" w:space="0" w:color="auto"/>
        <w:left w:val="none" w:sz="0" w:space="0" w:color="auto"/>
        <w:bottom w:val="none" w:sz="0" w:space="0" w:color="auto"/>
        <w:right w:val="none" w:sz="0" w:space="0" w:color="auto"/>
      </w:divBdr>
    </w:div>
    <w:div w:id="838426976">
      <w:bodyDiv w:val="1"/>
      <w:marLeft w:val="0"/>
      <w:marRight w:val="0"/>
      <w:marTop w:val="0"/>
      <w:marBottom w:val="0"/>
      <w:divBdr>
        <w:top w:val="none" w:sz="0" w:space="0" w:color="auto"/>
        <w:left w:val="none" w:sz="0" w:space="0" w:color="auto"/>
        <w:bottom w:val="none" w:sz="0" w:space="0" w:color="auto"/>
        <w:right w:val="none" w:sz="0" w:space="0" w:color="auto"/>
      </w:divBdr>
      <w:divsChild>
        <w:div w:id="930814869">
          <w:marLeft w:val="0"/>
          <w:marRight w:val="0"/>
          <w:marTop w:val="0"/>
          <w:marBottom w:val="0"/>
          <w:divBdr>
            <w:top w:val="none" w:sz="0" w:space="0" w:color="auto"/>
            <w:left w:val="none" w:sz="0" w:space="0" w:color="auto"/>
            <w:bottom w:val="none" w:sz="0" w:space="0" w:color="auto"/>
            <w:right w:val="none" w:sz="0" w:space="0" w:color="auto"/>
          </w:divBdr>
        </w:div>
      </w:divsChild>
    </w:div>
    <w:div w:id="1580014726">
      <w:bodyDiv w:val="1"/>
      <w:marLeft w:val="0"/>
      <w:marRight w:val="0"/>
      <w:marTop w:val="0"/>
      <w:marBottom w:val="0"/>
      <w:divBdr>
        <w:top w:val="none" w:sz="0" w:space="0" w:color="auto"/>
        <w:left w:val="none" w:sz="0" w:space="0" w:color="auto"/>
        <w:bottom w:val="none" w:sz="0" w:space="0" w:color="auto"/>
        <w:right w:val="none" w:sz="0" w:space="0" w:color="auto"/>
      </w:divBdr>
      <w:divsChild>
        <w:div w:id="1499299648">
          <w:marLeft w:val="0"/>
          <w:marRight w:val="0"/>
          <w:marTop w:val="0"/>
          <w:marBottom w:val="0"/>
          <w:divBdr>
            <w:top w:val="none" w:sz="0" w:space="0" w:color="auto"/>
            <w:left w:val="none" w:sz="0" w:space="0" w:color="auto"/>
            <w:bottom w:val="none" w:sz="0" w:space="0" w:color="auto"/>
            <w:right w:val="none" w:sz="0" w:space="0" w:color="auto"/>
          </w:divBdr>
        </w:div>
      </w:divsChild>
    </w:div>
    <w:div w:id="200882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2897</Words>
  <Characters>16519</Characters>
  <Application>Microsoft Office Word</Application>
  <DocSecurity>0</DocSecurity>
  <Lines>137</Lines>
  <Paragraphs>38</Paragraphs>
  <ScaleCrop>false</ScaleCrop>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2025-07-04T07:37:00Z</dcterms:created>
  <dcterms:modified xsi:type="dcterms:W3CDTF">2025-07-24T07:25:00Z</dcterms:modified>
</cp:coreProperties>
</file>