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7CC" w:rsidRDefault="00D127CC" w:rsidP="00C56B0A">
      <w:pPr>
        <w:pStyle w:val="Heading1"/>
        <w:jc w:val="both"/>
        <w:rPr>
          <w:lang w:val="ka-GE"/>
        </w:rPr>
      </w:pPr>
      <w:r>
        <w:rPr>
          <w:lang w:val="ka-GE"/>
        </w:rPr>
        <w:t>ქართული</w:t>
      </w:r>
    </w:p>
    <w:p w:rsidR="00C56B0A" w:rsidRDefault="00C56B0A" w:rsidP="00C56B0A">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სმარტ</w:t>
      </w:r>
      <w:r>
        <w:rPr>
          <w:rStyle w:val="ng-star-inserted"/>
          <w:rFonts w:ascii="Helvetica Neue" w:hAnsi="Helvetica Neue"/>
          <w:color w:val="1A1C1E"/>
          <w:sz w:val="33"/>
          <w:szCs w:val="33"/>
        </w:rPr>
        <w:t>-</w:t>
      </w:r>
      <w:r>
        <w:rPr>
          <w:rStyle w:val="ng-star-inserted"/>
          <w:rFonts w:ascii="Sylfaen" w:hAnsi="Sylfaen" w:cs="Sylfaen"/>
          <w:color w:val="1A1C1E"/>
          <w:sz w:val="33"/>
          <w:szCs w:val="33"/>
        </w:rPr>
        <w:t>კონტრაქტების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სამართლებრივი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ანალიზი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აუდიტი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კოდის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თარგმნა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აღსრულებად</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შეთანხმებად</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რევოლუციური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წინასწარ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ავტომატურად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შუამავლების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გარეშე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ასრულებს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თუმცა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დაჯერება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კოდი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კანონია</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შეცდომაა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სინამდვილეში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ტექნოლოგიური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მეთოდია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მსგავსად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აღსრულებადობა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გადანაწილება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ინტერპრეტაცია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ტრადიციული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პრინციპებით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იმართება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ანალიზისა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აუდიტის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გარეშე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დატოვებულმა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გაუთვალისწინებელი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მხარეები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კატასტროფული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წინაშე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დააყენოს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გასაჩივრებისას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სრულიად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წარუმატებელი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აღმოჩნდეს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დეველოპერებსა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სამართალს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ხიდის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ტექნოლოგიურად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ფუნქციონალური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გამყარებული</w:t>
      </w:r>
      <w:r>
        <w:rPr>
          <w:rStyle w:val="ng-star-inserted"/>
          <w:rFonts w:ascii="Helvetica Neue" w:hAnsi="Helvetica Neue"/>
          <w:color w:val="1A1C1E"/>
          <w:sz w:val="21"/>
          <w:szCs w:val="21"/>
        </w:rPr>
        <w:t>.</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მთავარი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ვიმოქმედოთ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სასიცოცხლო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ციკლში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ვმუშაობთ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ტექნიკურ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გუნდთან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ხაზი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დაიწერება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შევქმნათ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საბაზისო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ევალება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ლოგიკის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სიზუსტით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მოვლენები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იწვევს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გადახდას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იმართოს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ოფ</w:t>
      </w:r>
      <w:r>
        <w:rPr>
          <w:rStyle w:val="ng-star-inserted"/>
          <w:rFonts w:ascii="Helvetica Neue" w:hAnsi="Helvetica Neue"/>
          <w:color w:val="1A1C1E"/>
          <w:sz w:val="21"/>
          <w:szCs w:val="21"/>
        </w:rPr>
        <w:t>-</w:t>
      </w:r>
      <w:r>
        <w:rPr>
          <w:rStyle w:val="ng-star-inserted"/>
          <w:rFonts w:ascii="Sylfaen" w:hAnsi="Sylfaen" w:cs="Sylfaen"/>
          <w:color w:val="1A1C1E"/>
          <w:sz w:val="21"/>
          <w:szCs w:val="21"/>
        </w:rPr>
        <w:t>ჩეინ</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რეჟიმში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იურისდიქციის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კანონმდებლობა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არეგულირებს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გაუთვალისწინებელი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მოვლენების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გაუმართაობის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შემთხვევაში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გარსი</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არსებით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კონტექსტსა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განზრახვას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მოიძიებს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ცალკეული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პროგრამული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აღიარებული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აღსრულებადი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კონტრაქტის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კომპონენტად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გარდაიქმნება</w:t>
      </w:r>
      <w:r>
        <w:rPr>
          <w:rStyle w:val="ng-star-inserted"/>
          <w:rFonts w:ascii="Helvetica Neue" w:hAnsi="Helvetica Neue"/>
          <w:color w:val="1A1C1E"/>
          <w:sz w:val="21"/>
          <w:szCs w:val="21"/>
        </w:rPr>
        <w:t>.</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ტექნიკურ</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ბირთვი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სმარტ</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კონტრაქტის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აუდიტი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პერსპექტივიდან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მაშინ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როცა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ტექნიკური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აუდიტორები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ფოკუსირდებიან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მოწყვლადობასა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ექსპლოიტებზე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ანალიზი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ფოკუსირებულია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ვაანალიზებთ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კოდსა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ლოგიკას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დავრწმუნდეთ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ზუსტად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ასახავს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მხარეთა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განზრახვებს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w:t>
      </w:r>
    </w:p>
    <w:p w:rsidR="00C56B0A" w:rsidRDefault="00C56B0A" w:rsidP="00C56B0A">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ლოგიკური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თანმიმდევრულობის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შემოწმებას</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იმის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კოდში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ჩაწერილი</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w:t>
      </w:r>
      <w:r>
        <w:rPr>
          <w:rStyle w:val="ng-star-inserted"/>
          <w:rFonts w:ascii="Sylfaen" w:hAnsi="Sylfaen" w:cs="Sylfaen"/>
          <w:color w:val="1A1C1E"/>
          <w:sz w:val="21"/>
          <w:szCs w:val="21"/>
        </w:rPr>
        <w:t>მაშინ</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სრულყოფილად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ემთხვეოდეს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საბაზისო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შეთანხმების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w:t>
      </w:r>
      <w:r>
        <w:rPr>
          <w:rStyle w:val="ng-star-inserted"/>
          <w:rFonts w:ascii="Sylfaen" w:hAnsi="Sylfaen" w:cs="Sylfaen"/>
          <w:color w:val="1A1C1E"/>
          <w:sz w:val="21"/>
          <w:szCs w:val="21"/>
        </w:rPr>
        <w:t>მაშინ</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პუნქტებს</w:t>
      </w:r>
      <w:r>
        <w:rPr>
          <w:rStyle w:val="ng-star-inserted"/>
          <w:rFonts w:ascii="Helvetica Neue" w:hAnsi="Helvetica Neue"/>
          <w:color w:val="1A1C1E"/>
          <w:sz w:val="21"/>
          <w:szCs w:val="21"/>
        </w:rPr>
        <w:t>.</w:t>
      </w:r>
    </w:p>
    <w:p w:rsidR="00C56B0A" w:rsidRDefault="00C56B0A" w:rsidP="00C56B0A">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ბუნდოვანების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იდენტიფიცირებას</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სფეროების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გამოვლენას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სადაც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სხვადასხვაგვარად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იქნეს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ინტერპრეტირებული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პოტენციალს</w:t>
      </w:r>
      <w:r>
        <w:rPr>
          <w:rStyle w:val="ng-star-inserted"/>
          <w:rFonts w:ascii="Helvetica Neue" w:hAnsi="Helvetica Neue"/>
          <w:color w:val="1A1C1E"/>
          <w:sz w:val="21"/>
          <w:szCs w:val="21"/>
        </w:rPr>
        <w:t>.</w:t>
      </w:r>
    </w:p>
    <w:p w:rsidR="00C56B0A" w:rsidRDefault="00C56B0A" w:rsidP="00C56B0A">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lastRenderedPageBreak/>
        <w:t>ორაკულისა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გარე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მონაცემთა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შეფასებას</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გარე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წყაროებზე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ორაკულებზე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დამოკიდებულების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შედეგების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შეფასებას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ორაკულის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გაუმართაობის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მანიპულაციის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შემთხვევაში</w:t>
      </w:r>
      <w:r>
        <w:rPr>
          <w:rStyle w:val="ng-star-inserted"/>
          <w:rFonts w:ascii="Helvetica Neue" w:hAnsi="Helvetica Neue"/>
          <w:color w:val="1A1C1E"/>
          <w:sz w:val="21"/>
          <w:szCs w:val="21"/>
        </w:rPr>
        <w:t>.</w:t>
      </w:r>
    </w:p>
    <w:p w:rsidR="00C56B0A" w:rsidRDefault="00C56B0A" w:rsidP="00C56B0A">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მარეგულირებელ</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შესაბამისობაზე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ზრუნვას</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ფუნქციების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აუდიტს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უნებლიედ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არღვევდეს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პერსონალურ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ჩარჩოებს</w:t>
      </w:r>
      <w:r>
        <w:rPr>
          <w:rStyle w:val="ng-star-inserted"/>
          <w:rFonts w:ascii="Helvetica Neue" w:hAnsi="Helvetica Neue"/>
          <w:color w:val="1A1C1E"/>
          <w:sz w:val="21"/>
          <w:szCs w:val="21"/>
        </w:rPr>
        <w:t>.</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საბოლოო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ჯამში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გარანტირებულობის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წყარო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დიზაინისა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აუდიტის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სიზუსტის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პირდაპირი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ინტეგრირებით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ავტომატიზებული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პროგნოზირებადი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იდგეს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შეუძლია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გაუძლოს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ტექნიკურ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გამოწვევებს</w:t>
      </w:r>
      <w:r>
        <w:rPr>
          <w:rStyle w:val="ng-star-inserted"/>
          <w:rFonts w:ascii="Helvetica Neue" w:hAnsi="Helvetica Neue"/>
          <w:color w:val="1A1C1E"/>
          <w:sz w:val="21"/>
          <w:szCs w:val="21"/>
        </w:rPr>
        <w:t>.</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იმისათვის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დარწმუნდეთ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სმარტ</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კონტრაქტები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აღსრულებადი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ოპერაციულად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გამართულია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ამომწურავი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ლოგიკური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აუდიტისთვის</w:t>
      </w:r>
      <w:r>
        <w:rPr>
          <w:rStyle w:val="ng-star-inserted"/>
          <w:rFonts w:ascii="Helvetica Neue" w:hAnsi="Helvetica Neue"/>
          <w:b/>
          <w:bCs/>
          <w:color w:val="1A1C1E"/>
          <w:sz w:val="21"/>
          <w:szCs w:val="21"/>
        </w:rPr>
        <w:t>.</w:t>
      </w:r>
    </w:p>
    <w:p w:rsidR="00C56B0A" w:rsidRPr="00C56B0A" w:rsidRDefault="00C56B0A" w:rsidP="00C56B0A">
      <w:pPr>
        <w:jc w:val="both"/>
        <w:rPr>
          <w:lang w:val="ka-GE"/>
        </w:rPr>
      </w:pPr>
    </w:p>
    <w:p w:rsidR="00D127CC" w:rsidRDefault="00D127CC" w:rsidP="00C56B0A">
      <w:pPr>
        <w:pStyle w:val="Heading1"/>
        <w:jc w:val="both"/>
      </w:pPr>
      <w:r>
        <w:t>English</w:t>
      </w:r>
    </w:p>
    <w:p w:rsidR="00C56B0A" w:rsidRDefault="00C56B0A" w:rsidP="00C56B0A">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Smart Contract Legal Review &amp; Auditing: Translating Code into Enforceable Agreements</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smart contract is a revolutionary tool, executing obligations automatically and without intermediaries based on pre-defined code. However, it is a profound legal error to believe that "code is law." In reality, a smart contract is merely a technological method of performing an agreement, and like any agreement, its ultimate enforceability, risk allocation, and legal interpretation are governed by traditional legal principles. An unaudited or legally unsound smart contract can create unintended obligations, expose parties to catastrophic financial risk, and fail entirely when challenged in court. Our firm provides a critical service: bridging the gap between developers and the law, ensuring your smart contracts are not just technologically functional but legally fortified.</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primary role is to serve as legal architects in the smart contract development lifecycle. We work alongside your technical team before a single line of code is deployed, to structure the underlying legal agreement that the smart contract is intended to execute. We help define the commercial logic with legal precision: what events trigger a payment, how disputes are handled off-chain, which jurisdiction's law governs the agreement, and what happens in the case of unforeseen events or smart contract failure. This "legal wrapper" provides the essential context and intent that a court will look for, transforming a detached piece of software into a component of a legally recognized and enforceable contract.</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core of our technical-legal service is the </w:t>
      </w:r>
      <w:r>
        <w:rPr>
          <w:rStyle w:val="ng-star-inserted"/>
          <w:rFonts w:ascii="Helvetica Neue" w:hAnsi="Helvetica Neue"/>
          <w:b/>
          <w:bCs/>
          <w:color w:val="1A1C1E"/>
          <w:sz w:val="21"/>
          <w:szCs w:val="21"/>
        </w:rPr>
        <w:t>Smart Contract Audit from a legal perspective</w:t>
      </w:r>
      <w:r>
        <w:rPr>
          <w:rStyle w:val="ng-star-inserted"/>
          <w:rFonts w:ascii="Helvetica Neue" w:hAnsi="Helvetica Neue"/>
          <w:color w:val="1A1C1E"/>
          <w:sz w:val="21"/>
          <w:szCs w:val="21"/>
        </w:rPr>
        <w:t xml:space="preserve">. While technical auditors focus on code vulnerabilities and exploits, our review focuses on legal and operational risk. We </w:t>
      </w:r>
      <w:r>
        <w:rPr>
          <w:rStyle w:val="ng-star-inserted"/>
          <w:rFonts w:ascii="Helvetica Neue" w:hAnsi="Helvetica Neue"/>
          <w:color w:val="1A1C1E"/>
          <w:sz w:val="21"/>
          <w:szCs w:val="21"/>
        </w:rPr>
        <w:lastRenderedPageBreak/>
        <w:t>meticulously analyze the smart contract's code and logic to ensure it accurately reflects the commercial intentions of the parties. Our process involves:</w:t>
      </w:r>
    </w:p>
    <w:p w:rsidR="00C56B0A" w:rsidRDefault="00C56B0A" w:rsidP="00C56B0A">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Verifying Logical Consistency:</w:t>
      </w:r>
      <w:r>
        <w:rPr>
          <w:rStyle w:val="ng-star-inserted"/>
          <w:rFonts w:ascii="Helvetica Neue" w:hAnsi="Helvetica Neue"/>
          <w:color w:val="1A1C1E"/>
          <w:sz w:val="21"/>
          <w:szCs w:val="21"/>
        </w:rPr>
        <w:t> Ensuring the coded "if-then" conditions perfectly match the "if-then" clauses of the underlying legal agreement.</w:t>
      </w:r>
    </w:p>
    <w:p w:rsidR="00C56B0A" w:rsidRDefault="00C56B0A" w:rsidP="00C56B0A">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Identifying Legal Ambiguities:</w:t>
      </w:r>
      <w:r>
        <w:rPr>
          <w:rStyle w:val="ng-star-inserted"/>
          <w:rFonts w:ascii="Helvetica Neue" w:hAnsi="Helvetica Neue"/>
          <w:color w:val="1A1C1E"/>
          <w:sz w:val="21"/>
          <w:szCs w:val="21"/>
        </w:rPr>
        <w:t> Pinpointing areas where the code could be interpreted in multiple ways, creating potential for future disputes.</w:t>
      </w:r>
    </w:p>
    <w:p w:rsidR="00C56B0A" w:rsidRDefault="00C56B0A" w:rsidP="00C56B0A">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Assessing Oracle and External Data Risks:</w:t>
      </w:r>
      <w:r>
        <w:rPr>
          <w:rStyle w:val="ng-star-inserted"/>
          <w:rFonts w:ascii="Helvetica Neue" w:hAnsi="Helvetica Neue"/>
          <w:color w:val="1A1C1E"/>
          <w:sz w:val="21"/>
          <w:szCs w:val="21"/>
        </w:rPr>
        <w:t> Evaluating the legal implications of relying on external data sources (oracles) and defining liability in case of oracle failure or manipulation.</w:t>
      </w:r>
    </w:p>
    <w:p w:rsidR="00C56B0A" w:rsidRDefault="00C56B0A" w:rsidP="00C56B0A">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Ensuring Regulatory Compliance:</w:t>
      </w:r>
      <w:r>
        <w:rPr>
          <w:rStyle w:val="ng-star-inserted"/>
          <w:rFonts w:ascii="Helvetica Neue" w:hAnsi="Helvetica Neue"/>
          <w:color w:val="1A1C1E"/>
          <w:sz w:val="21"/>
          <w:szCs w:val="21"/>
        </w:rPr>
        <w:t> Auditing the smart contract's functions to ensure they do not inadvertently violate financial regulations, data privacy laws, or other applicable legal frameworks.</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Ultimately, a smart contract should be an instrument of certainty, not a source of risk. By embedding legal rigor directly into the design and auditing process, we ensure your automated agreements are robust, predictable, and stand on a solid legal foundation, capable of withstanding both technical and legal challenges.</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ensure your smart contracts are legally enforceable and operationally sound, contact our team for a comprehensive legal and logical audit.</w:t>
      </w:r>
    </w:p>
    <w:p w:rsidR="00C56B0A" w:rsidRPr="00C56B0A" w:rsidRDefault="00C56B0A" w:rsidP="00C56B0A">
      <w:pPr>
        <w:jc w:val="both"/>
      </w:pPr>
    </w:p>
    <w:p w:rsidR="00D127CC" w:rsidRPr="00C56B0A" w:rsidRDefault="00D127CC" w:rsidP="00C56B0A">
      <w:pPr>
        <w:pStyle w:val="Heading1"/>
        <w:jc w:val="both"/>
        <w:rPr>
          <w:lang w:val="ru-RU"/>
        </w:rPr>
      </w:pPr>
      <w:r>
        <w:t>Russian</w:t>
      </w:r>
    </w:p>
    <w:p w:rsidR="00C56B0A" w:rsidRPr="00C56B0A" w:rsidRDefault="00C56B0A" w:rsidP="00C56B0A">
      <w:pPr>
        <w:pStyle w:val="Heading3"/>
        <w:shd w:val="clear" w:color="auto" w:fill="FFFFFF"/>
        <w:spacing w:before="0" w:line="420" w:lineRule="atLeast"/>
        <w:jc w:val="both"/>
        <w:rPr>
          <w:rFonts w:ascii="Helvetica Neue" w:hAnsi="Helvetica Neue"/>
          <w:color w:val="1A1C1E"/>
          <w:sz w:val="33"/>
          <w:szCs w:val="33"/>
          <w:lang w:val="ru-RU"/>
        </w:rPr>
      </w:pPr>
      <w:r w:rsidRPr="00C56B0A">
        <w:rPr>
          <w:rStyle w:val="ng-star-inserted"/>
          <w:rFonts w:ascii="Helvetica Neue" w:hAnsi="Helvetica Neue"/>
          <w:color w:val="1A1C1E"/>
          <w:sz w:val="33"/>
          <w:szCs w:val="33"/>
          <w:lang w:val="ru-RU"/>
        </w:rPr>
        <w:t>Юридический анализ и аудит смарт-контрактов: Преобразование кода в исполнимые соглашения</w:t>
      </w:r>
    </w:p>
    <w:p w:rsidR="00C56B0A" w:rsidRP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56B0A">
        <w:rPr>
          <w:rStyle w:val="ng-star-inserted"/>
          <w:rFonts w:ascii="Helvetica Neue" w:hAnsi="Helvetica Neue"/>
          <w:color w:val="1A1C1E"/>
          <w:sz w:val="21"/>
          <w:szCs w:val="21"/>
          <w:lang w:val="ru-RU"/>
        </w:rPr>
        <w:t>Смарт-контракт — это революционный инструмент, исполняющий обязательства автоматически и без посредников на основе заранее определенного кода. Однако полагать, что «код — это закон», является глубокой юридической ошибкой. В действительности, смарт-контракт — это лишь технологический метод исполнения соглашения, и, как и любое соглашение, его конечная исполнимость, распределение рисков и правовое толкование регулируются традиционными правовыми принципами. Смарт-контракт, не прошедший юридический аудит или являющийся юридически необоснованным, может создавать непреднамеренные обязательства, подвергать стороны катастрофическому финансовому риску и оказаться полностью несостоятельным при оспаривании в суде. Наша фирма предоставляет критически важную услугу: наведение моста между разработчиками и законом, обеспечивая, чтобы ваши смарт-контракты были не только технологически функциональными, но и юридически защищенными.</w:t>
      </w:r>
    </w:p>
    <w:p w:rsidR="00C56B0A" w:rsidRP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56B0A">
        <w:rPr>
          <w:rStyle w:val="ng-star-inserted"/>
          <w:rFonts w:ascii="Helvetica Neue" w:hAnsi="Helvetica Neue"/>
          <w:color w:val="1A1C1E"/>
          <w:sz w:val="21"/>
          <w:szCs w:val="21"/>
          <w:lang w:val="ru-RU"/>
        </w:rPr>
        <w:t xml:space="preserve">Наша основная роль заключается в том, чтобы выступать в качестве юридических архитекторов в жизненном цикле разработки смарт-контракта. Мы работаем вместе с вашей технической командой еще до того, как будет развернута хотя бы одна строка кода, чтобы структурировать основополагающее юридическое соглашение, которое смарт-контракт призван исполнить. Мы помогаем определить коммерческую логику с юридической точностью: какие события вызывают платеж, как споры разрешаются вне блокчейна, законодательство какой юрисдикции регулирует соглашение, и что </w:t>
      </w:r>
      <w:r w:rsidRPr="00C56B0A">
        <w:rPr>
          <w:rStyle w:val="ng-star-inserted"/>
          <w:rFonts w:ascii="Helvetica Neue" w:hAnsi="Helvetica Neue"/>
          <w:color w:val="1A1C1E"/>
          <w:sz w:val="21"/>
          <w:szCs w:val="21"/>
          <w:lang w:val="ru-RU"/>
        </w:rPr>
        <w:lastRenderedPageBreak/>
        <w:t>происходит в случае непредвиденных обстоятельств или сбоя смарт-контракта. Эта «правовая оболочка» обеспечивает необходимый контекст и намерение, на которые будет обращать внимание суд, превращая отдельный программный продукт в компонент юридически признанного и исполнимого договора.</w:t>
      </w:r>
    </w:p>
    <w:p w:rsid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rPr>
      </w:pPr>
      <w:r w:rsidRPr="00C56B0A">
        <w:rPr>
          <w:rStyle w:val="ng-star-inserted"/>
          <w:rFonts w:ascii="Helvetica Neue" w:hAnsi="Helvetica Neue"/>
          <w:color w:val="1A1C1E"/>
          <w:sz w:val="21"/>
          <w:szCs w:val="21"/>
          <w:lang w:val="ru-RU"/>
        </w:rPr>
        <w:t>Основой нашей технико-юридической услуги является</w:t>
      </w:r>
      <w:r>
        <w:rPr>
          <w:rStyle w:val="ng-star-inserted"/>
          <w:rFonts w:ascii="Helvetica Neue" w:hAnsi="Helvetica Neue"/>
          <w:color w:val="1A1C1E"/>
          <w:sz w:val="21"/>
          <w:szCs w:val="21"/>
        </w:rPr>
        <w:t> </w:t>
      </w:r>
      <w:r w:rsidRPr="00C56B0A">
        <w:rPr>
          <w:rStyle w:val="ng-star-inserted"/>
          <w:rFonts w:ascii="Helvetica Neue" w:hAnsi="Helvetica Neue"/>
          <w:b/>
          <w:bCs/>
          <w:color w:val="1A1C1E"/>
          <w:sz w:val="21"/>
          <w:szCs w:val="21"/>
          <w:lang w:val="ru-RU"/>
        </w:rPr>
        <w:t>аудит смарт-контракта с юридической точки зрения</w:t>
      </w:r>
      <w:r w:rsidRPr="00C56B0A">
        <w:rPr>
          <w:rStyle w:val="ng-star-inserted"/>
          <w:rFonts w:ascii="Helvetica Neue" w:hAnsi="Helvetica Neue"/>
          <w:color w:val="1A1C1E"/>
          <w:sz w:val="21"/>
          <w:szCs w:val="21"/>
          <w:lang w:val="ru-RU"/>
        </w:rPr>
        <w:t xml:space="preserve">. В то время как технические аудиторы сосредотачиваются на уязвимостях и эксплойтах кода, наш анализ сфокусирован на правовых и операционных рисках. Мы тщательно анализируем код и логику смарт-контракта, чтобы убедиться, что он точно отражает коммерческие намерения сторон. </w:t>
      </w:r>
      <w:r>
        <w:rPr>
          <w:rStyle w:val="ng-star-inserted"/>
          <w:rFonts w:ascii="Helvetica Neue" w:hAnsi="Helvetica Neue"/>
          <w:color w:val="1A1C1E"/>
          <w:sz w:val="21"/>
          <w:szCs w:val="21"/>
        </w:rPr>
        <w:t>Наш процесс включает в себя:</w:t>
      </w:r>
    </w:p>
    <w:p w:rsidR="00C56B0A" w:rsidRPr="00C56B0A" w:rsidRDefault="00C56B0A" w:rsidP="00C56B0A">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56B0A">
        <w:rPr>
          <w:rStyle w:val="ng-star-inserted"/>
          <w:rFonts w:ascii="Helvetica Neue" w:hAnsi="Helvetica Neue"/>
          <w:b/>
          <w:bCs/>
          <w:color w:val="1A1C1E"/>
          <w:sz w:val="21"/>
          <w:szCs w:val="21"/>
          <w:lang w:val="ru-RU"/>
        </w:rPr>
        <w:t>Проверку логической последовательности:</w:t>
      </w:r>
      <w:r>
        <w:rPr>
          <w:rStyle w:val="ng-star-inserted"/>
          <w:rFonts w:ascii="Helvetica Neue" w:hAnsi="Helvetica Neue"/>
          <w:color w:val="1A1C1E"/>
          <w:sz w:val="21"/>
          <w:szCs w:val="21"/>
        </w:rPr>
        <w:t> </w:t>
      </w:r>
      <w:r w:rsidRPr="00C56B0A">
        <w:rPr>
          <w:rStyle w:val="ng-star-inserted"/>
          <w:rFonts w:ascii="Helvetica Neue" w:hAnsi="Helvetica Neue"/>
          <w:color w:val="1A1C1E"/>
          <w:sz w:val="21"/>
          <w:szCs w:val="21"/>
          <w:lang w:val="ru-RU"/>
        </w:rPr>
        <w:t>Убеждаемся, что закодированные условия «если-то» полностью соответствуют пунктам «если-то» основополагающего юридического соглашения.</w:t>
      </w:r>
    </w:p>
    <w:p w:rsidR="00C56B0A" w:rsidRPr="00C56B0A" w:rsidRDefault="00C56B0A" w:rsidP="00C56B0A">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56B0A">
        <w:rPr>
          <w:rStyle w:val="ng-star-inserted"/>
          <w:rFonts w:ascii="Helvetica Neue" w:hAnsi="Helvetica Neue"/>
          <w:b/>
          <w:bCs/>
          <w:color w:val="1A1C1E"/>
          <w:sz w:val="21"/>
          <w:szCs w:val="21"/>
          <w:lang w:val="ru-RU"/>
        </w:rPr>
        <w:t>Выявление юридических неясностей:</w:t>
      </w:r>
      <w:r>
        <w:rPr>
          <w:rStyle w:val="ng-star-inserted"/>
          <w:rFonts w:ascii="Helvetica Neue" w:hAnsi="Helvetica Neue"/>
          <w:color w:val="1A1C1E"/>
          <w:sz w:val="21"/>
          <w:szCs w:val="21"/>
        </w:rPr>
        <w:t> </w:t>
      </w:r>
      <w:r w:rsidRPr="00C56B0A">
        <w:rPr>
          <w:rStyle w:val="ng-star-inserted"/>
          <w:rFonts w:ascii="Helvetica Neue" w:hAnsi="Helvetica Neue"/>
          <w:color w:val="1A1C1E"/>
          <w:sz w:val="21"/>
          <w:szCs w:val="21"/>
          <w:lang w:val="ru-RU"/>
        </w:rPr>
        <w:t>Определяем области, где код может быть истолкован по-разному, создавая потенциал для будущих споров.</w:t>
      </w:r>
    </w:p>
    <w:p w:rsidR="00C56B0A" w:rsidRPr="00C56B0A" w:rsidRDefault="00C56B0A" w:rsidP="00C56B0A">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56B0A">
        <w:rPr>
          <w:rStyle w:val="ng-star-inserted"/>
          <w:rFonts w:ascii="Helvetica Neue" w:hAnsi="Helvetica Neue"/>
          <w:b/>
          <w:bCs/>
          <w:color w:val="1A1C1E"/>
          <w:sz w:val="21"/>
          <w:szCs w:val="21"/>
          <w:lang w:val="ru-RU"/>
        </w:rPr>
        <w:t>Оценку рисков, связанных с оракулами и внешними данными:</w:t>
      </w:r>
      <w:r>
        <w:rPr>
          <w:rStyle w:val="ng-star-inserted"/>
          <w:rFonts w:ascii="Helvetica Neue" w:hAnsi="Helvetica Neue"/>
          <w:color w:val="1A1C1E"/>
          <w:sz w:val="21"/>
          <w:szCs w:val="21"/>
        </w:rPr>
        <w:t> </w:t>
      </w:r>
      <w:r w:rsidRPr="00C56B0A">
        <w:rPr>
          <w:rStyle w:val="ng-star-inserted"/>
          <w:rFonts w:ascii="Helvetica Neue" w:hAnsi="Helvetica Neue"/>
          <w:color w:val="1A1C1E"/>
          <w:sz w:val="21"/>
          <w:szCs w:val="21"/>
          <w:lang w:val="ru-RU"/>
        </w:rPr>
        <w:t>Оцениваем правовые последствия зависимости от внешних источников данных (оракулов) и определяем ответственность в случае сбоя или манипуляции оракулом.</w:t>
      </w:r>
    </w:p>
    <w:p w:rsidR="00C56B0A" w:rsidRPr="00C56B0A" w:rsidRDefault="00C56B0A" w:rsidP="00C56B0A">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56B0A">
        <w:rPr>
          <w:rStyle w:val="ng-star-inserted"/>
          <w:rFonts w:ascii="Helvetica Neue" w:hAnsi="Helvetica Neue"/>
          <w:b/>
          <w:bCs/>
          <w:color w:val="1A1C1E"/>
          <w:sz w:val="21"/>
          <w:szCs w:val="21"/>
          <w:lang w:val="ru-RU"/>
        </w:rPr>
        <w:t>Обеспечение соответствия регуляторным требованиям:</w:t>
      </w:r>
      <w:r>
        <w:rPr>
          <w:rStyle w:val="ng-star-inserted"/>
          <w:rFonts w:ascii="Helvetica Neue" w:hAnsi="Helvetica Neue"/>
          <w:color w:val="1A1C1E"/>
          <w:sz w:val="21"/>
          <w:szCs w:val="21"/>
        </w:rPr>
        <w:t> </w:t>
      </w:r>
      <w:r w:rsidRPr="00C56B0A">
        <w:rPr>
          <w:rStyle w:val="ng-star-inserted"/>
          <w:rFonts w:ascii="Helvetica Neue" w:hAnsi="Helvetica Neue"/>
          <w:color w:val="1A1C1E"/>
          <w:sz w:val="21"/>
          <w:szCs w:val="21"/>
          <w:lang w:val="ru-RU"/>
        </w:rPr>
        <w:t>Проводим аудит функций смарт-контракта, чтобы гарантировать, что они непреднамеренно не нарушают финансовое законодательство, законы о защите персональных данных или другие применимые правовые нормы.</w:t>
      </w:r>
    </w:p>
    <w:p w:rsidR="00C56B0A" w:rsidRPr="00C56B0A" w:rsidRDefault="00C56B0A" w:rsidP="00C56B0A">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56B0A">
        <w:rPr>
          <w:rStyle w:val="ng-star-inserted"/>
          <w:rFonts w:ascii="Helvetica Neue" w:hAnsi="Helvetica Neue"/>
          <w:color w:val="1A1C1E"/>
          <w:sz w:val="21"/>
          <w:szCs w:val="21"/>
          <w:lang w:val="ru-RU"/>
        </w:rPr>
        <w:t>В конечном итоге, смарт-контракт должен быть инструментом определенности, а не источником риска. Внедряя юридическую строгость непосредственно в процесс проектирования и аудита, мы обеспечиваем, чтобы ваши автоматизированные соглашения были надежными, предсказуемыми и стояли на прочном правовом фундаменте, способном выдержать как технические, так и юридические вызовы.</w:t>
      </w:r>
    </w:p>
    <w:p w:rsidR="00C56B0A" w:rsidRPr="00C56B0A" w:rsidRDefault="00C56B0A" w:rsidP="00C56B0A">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C56B0A">
        <w:rPr>
          <w:rStyle w:val="ng-star-inserted"/>
          <w:rFonts w:ascii="Helvetica Neue" w:hAnsi="Helvetica Neue"/>
          <w:b/>
          <w:bCs/>
          <w:color w:val="1A1C1E"/>
          <w:sz w:val="21"/>
          <w:szCs w:val="21"/>
          <w:lang w:val="ru-RU"/>
        </w:rPr>
        <w:t>Чтобы убедиться, что ваши смарт-контракты являются юридически исполнимыми и операционно обоснованными, свяжитесь с нашей командой для проведения комплексного правового и логического аудита.</w:t>
      </w:r>
    </w:p>
    <w:p w:rsidR="00715EF3" w:rsidRDefault="00AD0362" w:rsidP="00C56B0A">
      <w:pPr>
        <w:jc w:val="both"/>
        <w:rPr>
          <w:lang w:val="ru-RU"/>
        </w:rPr>
      </w:pPr>
    </w:p>
    <w:p w:rsidR="00AD0362" w:rsidRDefault="00AD0362" w:rsidP="00C56B0A">
      <w:pPr>
        <w:jc w:val="both"/>
        <w:rPr>
          <w:lang w:val="ru-RU"/>
        </w:rPr>
      </w:pPr>
    </w:p>
    <w:p w:rsidR="00AD0362" w:rsidRDefault="00AD0362" w:rsidP="00C56B0A">
      <w:pPr>
        <w:jc w:val="both"/>
        <w:rPr>
          <w:lang w:val="ru-RU"/>
        </w:rPr>
      </w:pPr>
    </w:p>
    <w:p w:rsidR="00AD0362" w:rsidRDefault="00AD0362" w:rsidP="00C56B0A">
      <w:pPr>
        <w:jc w:val="both"/>
        <w:rPr>
          <w:lang w:val="ru-RU"/>
        </w:rPr>
      </w:pPr>
    </w:p>
    <w:p w:rsidR="00AD0362" w:rsidRDefault="00AD0362" w:rsidP="00C56B0A">
      <w:pPr>
        <w:jc w:val="both"/>
        <w:rPr>
          <w:lang w:val="ru-RU"/>
        </w:rPr>
      </w:pPr>
    </w:p>
    <w:p w:rsidR="00AD0362" w:rsidRDefault="00AD0362" w:rsidP="00C56B0A">
      <w:pPr>
        <w:jc w:val="both"/>
        <w:rPr>
          <w:lang w:val="ru-RU"/>
        </w:rPr>
      </w:pPr>
    </w:p>
    <w:p w:rsidR="00AD0362" w:rsidRDefault="00AD0362" w:rsidP="00C56B0A">
      <w:pPr>
        <w:jc w:val="both"/>
        <w:rPr>
          <w:lang w:val="ru-RU"/>
        </w:rPr>
      </w:pPr>
    </w:p>
    <w:p w:rsidR="00AD0362" w:rsidRDefault="00AD0362" w:rsidP="00AD0362">
      <w:bookmarkStart w:id="0" w:name="_GoBack"/>
      <w:bookmarkEnd w:id="0"/>
      <w:r>
        <w:lastRenderedPageBreak/>
        <w:pict>
          <v:rect id="_x0000_i1025" style="width:0;height:1.5pt" o:hralign="center" o:hrstd="t" o:hr="t" fillcolor="#a0a0a0" stroked="f"/>
        </w:pict>
      </w:r>
    </w:p>
    <w:p w:rsidR="00AD0362" w:rsidRDefault="00AD0362" w:rsidP="00AD0362">
      <w:pPr>
        <w:pStyle w:val="Heading3"/>
      </w:pPr>
      <w:r>
        <w:t>ნაწილი 1: ვებგვერდის კონტენტ</w:t>
      </w:r>
      <w:r>
        <w:rPr>
          <w:rFonts w:ascii="Sylfaen" w:hAnsi="Sylfaen" w:cs="Sylfaen"/>
        </w:rPr>
        <w:t>ი</w:t>
      </w:r>
    </w:p>
    <w:p w:rsidR="00AD0362" w:rsidRDefault="00AD0362" w:rsidP="00AD0362">
      <w:pPr>
        <w:pStyle w:val="Heading4"/>
      </w:pPr>
      <w:r>
        <w:t>Georgian (ქართული)</w:t>
      </w:r>
    </w:p>
    <w:p w:rsidR="00AD0362" w:rsidRDefault="00AD0362" w:rsidP="00AD0362">
      <w:r>
        <w:rPr>
          <w:b/>
          <w:bCs/>
        </w:rPr>
        <w:t>Title:</w:t>
      </w:r>
      <w:r>
        <w:br/>
        <w:t>სმარტ-კონტრაქტის სამართლებრივი აუდიტი: კოდის გარდაქმნა აღსრულებად შეთანხმება</w:t>
      </w:r>
      <w:r>
        <w:rPr>
          <w:rFonts w:ascii="Sylfaen" w:hAnsi="Sylfaen" w:cs="Sylfaen"/>
        </w:rPr>
        <w:t>დ</w:t>
      </w:r>
    </w:p>
    <w:p w:rsidR="00AD0362" w:rsidRDefault="00AD0362" w:rsidP="00AD0362">
      <w:r>
        <w:rPr>
          <w:b/>
          <w:bCs/>
        </w:rPr>
        <w:t>Short Description:</w:t>
      </w:r>
      <w:r>
        <w:br/>
        <w:t>თქვენი კოდი უშეცდომოა ლოგიკაში, ჩვენ კი მას იურიდიულად უნაკლოს ვხდით. ჩვენ ვთარგმნით სმარტ-კონტრაქტებს კოდიდან აღსრულებად შეთანხმებებად, ვიცავთ თქვენს პროექტს გაუთვალისწინებელი რისკებისგან და ვუზრუნველვყოფთ მის იურიდიულ გამართულობას.</w:t>
      </w:r>
    </w:p>
    <w:p w:rsidR="00AD0362" w:rsidRDefault="00AD0362" w:rsidP="00AD0362">
      <w:r>
        <w:rPr>
          <w:b/>
          <w:bCs/>
        </w:rPr>
        <w:t>Full Content:</w:t>
      </w:r>
      <w:r>
        <w:br/>
        <w:t>სმარტ-კონტრაქტი ბლოკჩეინ-ეკოსისტემის ავტომატიზაციისა და ნდობის საფუძველია, თუმცა გავრცელებული შეხედულება, რომ „კოდი კანონია“, სახიფათო ილუზიაა. სინამდვილეში, სმარტ-კონტრაქტი შეთანხმების შესრულების მხოლოდ ტექნოლოგიური ინსტრუმენტია. მისი საბოლოო აღსრულებადობა, რისკების გადანაწილება და ინტერპრეტაცია მთლიანად ტრადიციული სახელშეკრულებო სამართლის პრინციპებს ექვემდებარება. სამართლებრივი ანალიზის გარეშე შექმნილმა კოდმა შეიძლება გამოიწვიოს გაუთვალისწინებელი ვალდებულებები, მხარეები კატასტროფული ფინანსური რისკის წინაშე დააყენოს და სასამართლოში დავისას სრულიად უსარგებლო აღმოჩნდეს. Legal Sandbox Georgia გთავაზობთ კრიტიკულად მნიშვნელოვან სერვისს: ჩვენ ვქმნით ხიდს დეველოპერებსა და სამართალს შორის, რათა თქვენი სმარტ-კონტრაქტები იყოს არა მხოლოდ ტექნოლოგიურად ფუნქციური, არამედ იურიდიულად რკინა-ბეტონის სიმყარის.</w:t>
      </w:r>
    </w:p>
    <w:p w:rsidR="00AD0362" w:rsidRDefault="00AD0362" w:rsidP="00AD0362">
      <w:r>
        <w:t>ჩვენი პროცესი იყოფა ორ ფუნდამენტურ ეტაპად. პირველი არის პროაქტიული სამართლებრივი არქიტექტურა, სადაც ჩვენ თქვენს გუნდთან ერთად ვმუშაობთ კოდის დაწერამდე. ამ ეტაპზე ჩვენ ვქმნით სმარტ-კონტრაქტის „სამართლებრივ გარსს“ (Legal Wrapper) — ტრადიციულ ხელშეკრულებას, რომელიც განსაზღვრავს მხარეთა განზრახვას, კომერციულ ლოგიკას, დავების გადაწყვეტის მექანიზმებს, მოქმედ იურისდიქციას და პასუხისმგებლობას გაუთვალისწინებელი მოვლენებისას. ეს დოკუმენტი ქმნის იმ არსებით კონტექსტს, რომელსაც სასამართლო დავის შემთხვევაში დაეყრდნობა და თქვენს კოდს იურიდიულად აღიარებული შეთანხმების ნაწილად აქცევს.</w:t>
      </w:r>
    </w:p>
    <w:p w:rsidR="00AD0362" w:rsidRDefault="00AD0362" w:rsidP="00AD0362">
      <w:r>
        <w:t>მეორე ეტაპი არის ტექნიკურ-იურიდიული აუდიტი. განსხვავებით ტექნიკური აუდიტორებისგან, რომლებიც კოდის უსაფრთხოების ხარვეზებს ეძებენ, ჩვენ ვაანალიზებთ მას სამართლებრივი და ოპერაციული რისკების პერსპექტივიდან. ჩვენ ვამოწმებთ, რამდენად ზუსტად ასახავს კოდის ლოგიკა („თუ-მაშინ“ პირობები) მხარეთა თავდაპირველ კომერციულ შეთანხმებას. ჩვენ ვავლენთ სამართლებრივ ბუნდოვანებებს, სადაც კოდი შეიძლება სხვადასხვაგვარად იქნას ინტერპრეტირებული. ვაფასებთ გარე მონაცემთა წყაროებზე (ორაკულებზე) დამოკიდებულების სამართლებრივ შედეგებს და ვსაზღვრავთ პასუხისმგებლობას მათი გაუმართაობის შემთხვევაში. საბოლოოდ, ჩვენ ვამოწმებთ კონტრაქტის ფუნქციონალს მარეგულირებელ შესაბამისობაზე, რათა თავიდან ავიცილოთ ფინანსური კანონმდებლობის ან პერსონალურ მონაცემთა დაცვის ნორმების უნებლიე დარღვევა.</w:t>
      </w:r>
    </w:p>
    <w:p w:rsidR="00AD0362" w:rsidRDefault="00AD0362" w:rsidP="00AD0362">
      <w:r>
        <w:pict>
          <v:rect id="_x0000_i1026" style="width:0;height:1.5pt" o:hralign="center" o:hrstd="t" o:hr="t" fillcolor="#a0a0a0" stroked="f"/>
        </w:pict>
      </w:r>
    </w:p>
    <w:p w:rsidR="00AD0362" w:rsidRDefault="00AD0362" w:rsidP="00AD0362">
      <w:pPr>
        <w:pStyle w:val="Heading4"/>
      </w:pPr>
      <w:r>
        <w:lastRenderedPageBreak/>
        <w:t>English</w:t>
      </w:r>
    </w:p>
    <w:p w:rsidR="00AD0362" w:rsidRDefault="00AD0362" w:rsidP="00AD0362">
      <w:r>
        <w:rPr>
          <w:b/>
          <w:bCs/>
        </w:rPr>
        <w:t>Title:</w:t>
      </w:r>
      <w:r>
        <w:br/>
        <w:t>Smart Contract Legal Auditing: Translating Code into Enforceable Agreements</w:t>
      </w:r>
    </w:p>
    <w:p w:rsidR="00AD0362" w:rsidRDefault="00AD0362" w:rsidP="00AD0362">
      <w:r>
        <w:rPr>
          <w:b/>
          <w:bCs/>
        </w:rPr>
        <w:t>Short Description:</w:t>
      </w:r>
      <w:r>
        <w:br/>
        <w:t>Your code is logically sound; we make it legally unbreakable. We translate smart contracts from technological functions into legally enforceable agreements, protecting your project from unforeseen risks and ensuring judicial viability.</w:t>
      </w:r>
    </w:p>
    <w:p w:rsidR="00AD0362" w:rsidRDefault="00AD0362" w:rsidP="00AD0362">
      <w:r>
        <w:rPr>
          <w:b/>
          <w:bCs/>
        </w:rPr>
        <w:t>Full Content:</w:t>
      </w:r>
      <w:r>
        <w:br/>
        <w:t>Smart contracts are the engine of automation and trust in the blockchain ecosystem, but the common belief that "code is law" is a dangerous fallacy. In reality, a smart contract is merely a technological method of performing an agreement. Its ultimate enforceability, risk allocation, and interpretation are governed entirely by traditional principles of contract law. Code left without legal analysis can create unintended liabilities, expose parties to catastrophic financial risk, and prove useless when challenged in court. Legal Sandbox Georgia provides a critical service: bridging the gap between developers and the law to ensure your smart contracts are not just technologically functional, but legally ironclad.</w:t>
      </w:r>
    </w:p>
    <w:p w:rsidR="00AD0362" w:rsidRDefault="00AD0362" w:rsidP="00AD0362">
      <w:r>
        <w:t>Our process is divided into two fundamental stages. The first is proactive legal architecture, where we work alongside your team before the code is even written. At this stage, we create the "legal wrapper" for the smart contract—a traditional agreement that defines the parties' intent, commercial logic, dispute resolution mechanisms, governing jurisdiction, and liability for unforeseen events. This document provides the essential context a court would rely on in a dispute, transforming your code into a component of a legally recognized agreement.</w:t>
      </w:r>
    </w:p>
    <w:p w:rsidR="00AD0362" w:rsidRDefault="00AD0362" w:rsidP="00AD0362">
      <w:r>
        <w:t>The second stage is the technical-legal audit. Unlike technical auditors who search for security vulnerabilities, we analyze the code from a legal and operational risk perspective. We verify that the coded logic (the "if-then" conditions) precisely reflects the parties' original commercial deal. We identify legal ambiguities where the code could be interpreted in multiple ways. We assess the legal implications of relying on external data sources (oracles) and define liability in case of their failure. Finally, we audit the contract's functions for regulatory compliance, preventing inadvertent violations of financial laws or data privacy regulations.</w:t>
      </w:r>
    </w:p>
    <w:p w:rsidR="00AD0362" w:rsidRDefault="00AD0362" w:rsidP="00AD0362">
      <w:r>
        <w:pict>
          <v:rect id="_x0000_i1027" style="width:0;height:1.5pt" o:hralign="center" o:hrstd="t" o:hr="t" fillcolor="#a0a0a0" stroked="f"/>
        </w:pict>
      </w:r>
    </w:p>
    <w:p w:rsidR="00AD0362" w:rsidRPr="00AD0362" w:rsidRDefault="00AD0362" w:rsidP="00AD0362">
      <w:pPr>
        <w:pStyle w:val="Heading4"/>
        <w:rPr>
          <w:lang w:val="ru-RU"/>
        </w:rPr>
      </w:pPr>
      <w:r>
        <w:t>Russian</w:t>
      </w:r>
      <w:r w:rsidRPr="00AD0362">
        <w:rPr>
          <w:lang w:val="ru-RU"/>
        </w:rPr>
        <w:t xml:space="preserve"> (Русский)</w:t>
      </w:r>
    </w:p>
    <w:p w:rsidR="00AD0362" w:rsidRPr="00AD0362" w:rsidRDefault="00AD0362" w:rsidP="00AD0362">
      <w:pPr>
        <w:rPr>
          <w:lang w:val="ru-RU"/>
        </w:rPr>
      </w:pPr>
      <w:r>
        <w:rPr>
          <w:b/>
          <w:bCs/>
        </w:rPr>
        <w:t>Title</w:t>
      </w:r>
      <w:r w:rsidRPr="00AD0362">
        <w:rPr>
          <w:b/>
          <w:bCs/>
          <w:lang w:val="ru-RU"/>
        </w:rPr>
        <w:t>:</w:t>
      </w:r>
      <w:r w:rsidRPr="00AD0362">
        <w:rPr>
          <w:lang w:val="ru-RU"/>
        </w:rPr>
        <w:br/>
        <w:t>Юридический аудит смарт-контрактов: Преобразование кода в исполнимые соглашения</w:t>
      </w:r>
    </w:p>
    <w:p w:rsidR="00AD0362" w:rsidRPr="00AD0362" w:rsidRDefault="00AD0362" w:rsidP="00AD0362">
      <w:pPr>
        <w:rPr>
          <w:lang w:val="ru-RU"/>
        </w:rPr>
      </w:pPr>
      <w:r>
        <w:rPr>
          <w:b/>
          <w:bCs/>
        </w:rPr>
        <w:t>Short</w:t>
      </w:r>
      <w:r w:rsidRPr="00AD0362">
        <w:rPr>
          <w:b/>
          <w:bCs/>
          <w:lang w:val="ru-RU"/>
        </w:rPr>
        <w:t xml:space="preserve"> </w:t>
      </w:r>
      <w:r>
        <w:rPr>
          <w:b/>
          <w:bCs/>
        </w:rPr>
        <w:t>Description</w:t>
      </w:r>
      <w:r w:rsidRPr="00AD0362">
        <w:rPr>
          <w:b/>
          <w:bCs/>
          <w:lang w:val="ru-RU"/>
        </w:rPr>
        <w:t>:</w:t>
      </w:r>
      <w:r w:rsidRPr="00AD0362">
        <w:rPr>
          <w:lang w:val="ru-RU"/>
        </w:rPr>
        <w:br/>
        <w:t>Ваш код безупречен в логике, а мы делаем его юридически несокрушимым. Мы переводим смарт-контракты с языка кода на язык юридически обязывающих соглашений, защищая ваш проект от непредвиденных рисков и обеспечивая его правовую состоятельность.</w:t>
      </w:r>
    </w:p>
    <w:p w:rsidR="00AD0362" w:rsidRPr="00AD0362" w:rsidRDefault="00AD0362" w:rsidP="00AD0362">
      <w:pPr>
        <w:rPr>
          <w:lang w:val="ru-RU"/>
        </w:rPr>
      </w:pPr>
      <w:r>
        <w:rPr>
          <w:b/>
          <w:bCs/>
        </w:rPr>
        <w:t>Full</w:t>
      </w:r>
      <w:r w:rsidRPr="00AD0362">
        <w:rPr>
          <w:b/>
          <w:bCs/>
          <w:lang w:val="ru-RU"/>
        </w:rPr>
        <w:t xml:space="preserve"> </w:t>
      </w:r>
      <w:r>
        <w:rPr>
          <w:b/>
          <w:bCs/>
        </w:rPr>
        <w:t>Content</w:t>
      </w:r>
      <w:r w:rsidRPr="00AD0362">
        <w:rPr>
          <w:b/>
          <w:bCs/>
          <w:lang w:val="ru-RU"/>
        </w:rPr>
        <w:t>:</w:t>
      </w:r>
      <w:r w:rsidRPr="00AD0362">
        <w:rPr>
          <w:lang w:val="ru-RU"/>
        </w:rPr>
        <w:br/>
        <w:t xml:space="preserve">Смарт-контракт — это основа автоматизации и доверия в блокчейн-экосистеме, однако распространенное мнение, что «код — это закон», является опасным заблуждением. В действительности, смарт-контракт — это лишь технологический инструмент для исполнения </w:t>
      </w:r>
      <w:r w:rsidRPr="00AD0362">
        <w:rPr>
          <w:lang w:val="ru-RU"/>
        </w:rPr>
        <w:lastRenderedPageBreak/>
        <w:t xml:space="preserve">соглашения. Его конечная исполнимость, распределение рисков и толкование полностью подчиняются традиционным принципам договорного права. Код, созданный без юридического анализа, может породить непредвиденные обязательства, подвергнуть стороны катастрофическому финансовому риску и оказаться абсолютно бесполезным при оспаривании в суде. </w:t>
      </w:r>
      <w:r>
        <w:t>Legal</w:t>
      </w:r>
      <w:r w:rsidRPr="00AD0362">
        <w:rPr>
          <w:lang w:val="ru-RU"/>
        </w:rPr>
        <w:t xml:space="preserve"> </w:t>
      </w:r>
      <w:r>
        <w:t>Sandbox</w:t>
      </w:r>
      <w:r w:rsidRPr="00AD0362">
        <w:rPr>
          <w:lang w:val="ru-RU"/>
        </w:rPr>
        <w:t xml:space="preserve"> </w:t>
      </w:r>
      <w:r>
        <w:t>Georgia</w:t>
      </w:r>
      <w:r w:rsidRPr="00AD0362">
        <w:rPr>
          <w:lang w:val="ru-RU"/>
        </w:rPr>
        <w:t xml:space="preserve"> предоставляет критически важную услугу: мы наводим мост между разработчиками и юристами, чтобы ваши смарт-контракты были не только технологически функциональными, но и юридически железобетонными.</w:t>
      </w:r>
    </w:p>
    <w:p w:rsidR="00AD0362" w:rsidRPr="00AD0362" w:rsidRDefault="00AD0362" w:rsidP="00AD0362">
      <w:pPr>
        <w:rPr>
          <w:lang w:val="ru-RU"/>
        </w:rPr>
      </w:pPr>
      <w:r w:rsidRPr="00AD0362">
        <w:rPr>
          <w:lang w:val="ru-RU"/>
        </w:rPr>
        <w:t>Наш процесс делится на два фундаментальных этапа. Первый — это проактивная юридическая архитектура, где мы работаем с вашей командой еще до написания кода. На этом этапе мы создаем «правовую оболочку» (</w:t>
      </w:r>
      <w:r>
        <w:t>Legal</w:t>
      </w:r>
      <w:r w:rsidRPr="00AD0362">
        <w:rPr>
          <w:lang w:val="ru-RU"/>
        </w:rPr>
        <w:t xml:space="preserve"> </w:t>
      </w:r>
      <w:r>
        <w:t>Wrapper</w:t>
      </w:r>
      <w:r w:rsidRPr="00AD0362">
        <w:rPr>
          <w:lang w:val="ru-RU"/>
        </w:rPr>
        <w:t>) для смарт-контракта — традиционный договор, который определяет намерения сторон, коммерческую логику, механизмы разрешения споров, применимую юрисдикцию и ответственность за непредвиденные события. Этот документ создает необходимый контекст, на который суд будет опираться в случае спора, и превращает ваш код в компонент юридически признанного соглашения.</w:t>
      </w:r>
    </w:p>
    <w:p w:rsidR="00AD0362" w:rsidRPr="00AD0362" w:rsidRDefault="00AD0362" w:rsidP="00AD0362">
      <w:pPr>
        <w:rPr>
          <w:lang w:val="ru-RU"/>
        </w:rPr>
      </w:pPr>
      <w:r w:rsidRPr="00AD0362">
        <w:rPr>
          <w:lang w:val="ru-RU"/>
        </w:rPr>
        <w:t>Второй этап — это технико-юридический аудит. В отличие от технических аудиторов, которые ищут уязвимости в безопасности кода, мы анализируем его с точки зрения правовых и операционных рисков. Мы проверяем, насколько точно логика кода (условия «если-то») отражает первоначальные коммерческие договоренности сторон. Мы выявляем правовые неясности, где код может быть истолкован по-разному. Мы оцениваем юридические последствия зависимости от внешних источников данных (оракулов) и определяем ответственность в случае их сбоя. Наконец, мы проверяем функционал контракта на соответствие регуляторным требованиям, чтобы предотвратить непреднамеренные нарушения финансового законодательства или норм о защите персональных данных.</w:t>
      </w:r>
    </w:p>
    <w:p w:rsidR="00AD0362" w:rsidRDefault="00AD0362" w:rsidP="00AD0362">
      <w:r>
        <w:pict>
          <v:rect id="_x0000_i1028" style="width:0;height:1.5pt" o:hralign="center" o:hrstd="t" o:hr="t" fillcolor="#a0a0a0" stroked="f"/>
        </w:pict>
      </w:r>
    </w:p>
    <w:p w:rsidR="00AD0362" w:rsidRDefault="00AD0362" w:rsidP="00AD0362">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2165"/>
        <w:gridCol w:w="5791"/>
      </w:tblGrid>
      <w:tr w:rsidR="00AD0362" w:rsidTr="00AD0362">
        <w:trPr>
          <w:tblCellSpacing w:w="15" w:type="dxa"/>
        </w:trPr>
        <w:tc>
          <w:tcPr>
            <w:tcW w:w="0" w:type="auto"/>
            <w:vAlign w:val="center"/>
            <w:hideMark/>
          </w:tcPr>
          <w:p w:rsidR="00AD0362" w:rsidRDefault="00AD0362">
            <w:r>
              <w:t>Language</w:t>
            </w:r>
          </w:p>
        </w:tc>
        <w:tc>
          <w:tcPr>
            <w:tcW w:w="0" w:type="auto"/>
            <w:vAlign w:val="center"/>
            <w:hideMark/>
          </w:tcPr>
          <w:p w:rsidR="00AD0362" w:rsidRDefault="00AD0362">
            <w:r>
              <w:t>Category</w:t>
            </w:r>
          </w:p>
        </w:tc>
        <w:tc>
          <w:tcPr>
            <w:tcW w:w="0" w:type="auto"/>
            <w:vAlign w:val="center"/>
            <w:hideMark/>
          </w:tcPr>
          <w:p w:rsidR="00AD0362" w:rsidRDefault="00AD0362">
            <w:r>
              <w:t>Value</w:t>
            </w:r>
          </w:p>
        </w:tc>
      </w:tr>
      <w:tr w:rsidR="00AD0362" w:rsidTr="00AD0362">
        <w:trPr>
          <w:tblCellSpacing w:w="15" w:type="dxa"/>
        </w:trPr>
        <w:tc>
          <w:tcPr>
            <w:tcW w:w="0" w:type="auto"/>
            <w:vAlign w:val="center"/>
            <w:hideMark/>
          </w:tcPr>
          <w:p w:rsidR="00AD0362" w:rsidRDefault="00AD0362">
            <w:r>
              <w:rPr>
                <w:b/>
                <w:bCs/>
              </w:rPr>
              <w:t>Georgian (</w:t>
            </w:r>
            <w:r>
              <w:rPr>
                <w:rFonts w:ascii="Sylfaen" w:hAnsi="Sylfaen" w:cs="Sylfaen"/>
                <w:b/>
                <w:bCs/>
              </w:rPr>
              <w:t>ქართული</w:t>
            </w:r>
            <w:r>
              <w:rPr>
                <w:b/>
                <w:bCs/>
              </w:rPr>
              <w:t>)</w:t>
            </w:r>
          </w:p>
        </w:tc>
        <w:tc>
          <w:tcPr>
            <w:tcW w:w="0" w:type="auto"/>
            <w:vAlign w:val="center"/>
            <w:hideMark/>
          </w:tcPr>
          <w:p w:rsidR="00AD0362" w:rsidRDefault="00AD0362">
            <w:r>
              <w:rPr>
                <w:b/>
                <w:bCs/>
              </w:rPr>
              <w:t>MetaKeywords</w:t>
            </w:r>
          </w:p>
        </w:tc>
        <w:tc>
          <w:tcPr>
            <w:tcW w:w="0" w:type="auto"/>
            <w:vAlign w:val="center"/>
            <w:hideMark/>
          </w:tcPr>
          <w:p w:rsidR="00AD0362" w:rsidRDefault="00AD0362">
            <w:r>
              <w:rPr>
                <w:rFonts w:ascii="Sylfaen" w:hAnsi="Sylfaen" w:cs="Sylfaen"/>
              </w:rPr>
              <w:t>სმარტ</w:t>
            </w:r>
            <w:r>
              <w:t xml:space="preserve"> </w:t>
            </w:r>
            <w:r>
              <w:rPr>
                <w:rFonts w:ascii="Sylfaen" w:hAnsi="Sylfaen" w:cs="Sylfaen"/>
              </w:rPr>
              <w:t>კონტრაქტის</w:t>
            </w:r>
            <w:r>
              <w:t xml:space="preserve"> </w:t>
            </w:r>
            <w:r>
              <w:rPr>
                <w:rFonts w:ascii="Sylfaen" w:hAnsi="Sylfaen" w:cs="Sylfaen"/>
              </w:rPr>
              <w:t>აუდიტი</w:t>
            </w:r>
            <w:r>
              <w:t xml:space="preserve">, </w:t>
            </w:r>
            <w:r>
              <w:rPr>
                <w:rFonts w:ascii="Sylfaen" w:hAnsi="Sylfaen" w:cs="Sylfaen"/>
              </w:rPr>
              <w:t>სმარტ</w:t>
            </w:r>
            <w:r>
              <w:t xml:space="preserve"> </w:t>
            </w:r>
            <w:r>
              <w:rPr>
                <w:rFonts w:ascii="Sylfaen" w:hAnsi="Sylfaen" w:cs="Sylfaen"/>
              </w:rPr>
              <w:t>კონტრაქტის</w:t>
            </w:r>
            <w:r>
              <w:t xml:space="preserve"> </w:t>
            </w:r>
            <w:r>
              <w:rPr>
                <w:rFonts w:ascii="Sylfaen" w:hAnsi="Sylfaen" w:cs="Sylfaen"/>
              </w:rPr>
              <w:t>სამართლებრივი</w:t>
            </w:r>
            <w:r>
              <w:t xml:space="preserve"> </w:t>
            </w:r>
            <w:r>
              <w:rPr>
                <w:rFonts w:ascii="Sylfaen" w:hAnsi="Sylfaen" w:cs="Sylfaen"/>
              </w:rPr>
              <w:t>ანალიზი</w:t>
            </w:r>
            <w:r>
              <w:t xml:space="preserve">, </w:t>
            </w:r>
            <w:r>
              <w:rPr>
                <w:rFonts w:ascii="Sylfaen" w:hAnsi="Sylfaen" w:cs="Sylfaen"/>
              </w:rPr>
              <w:t>ბლოკჩეინ</w:t>
            </w:r>
            <w:r>
              <w:t xml:space="preserve"> </w:t>
            </w:r>
            <w:r>
              <w:rPr>
                <w:rFonts w:ascii="Sylfaen" w:hAnsi="Sylfaen" w:cs="Sylfaen"/>
              </w:rPr>
              <w:t>იურისტი</w:t>
            </w:r>
            <w:r>
              <w:t xml:space="preserve">, </w:t>
            </w:r>
            <w:r>
              <w:rPr>
                <w:rFonts w:ascii="Sylfaen" w:hAnsi="Sylfaen" w:cs="Sylfaen"/>
              </w:rPr>
              <w:t>იურიდიული</w:t>
            </w:r>
            <w:r>
              <w:t xml:space="preserve"> </w:t>
            </w:r>
            <w:r>
              <w:rPr>
                <w:rFonts w:ascii="Sylfaen" w:hAnsi="Sylfaen" w:cs="Sylfaen"/>
              </w:rPr>
              <w:t>გარსი</w:t>
            </w:r>
            <w:r>
              <w:t xml:space="preserve"> </w:t>
            </w:r>
            <w:r>
              <w:rPr>
                <w:rFonts w:ascii="Sylfaen" w:hAnsi="Sylfaen" w:cs="Sylfaen"/>
              </w:rPr>
              <w:t>სმარტ</w:t>
            </w:r>
            <w:r>
              <w:t xml:space="preserve"> </w:t>
            </w:r>
            <w:r>
              <w:rPr>
                <w:rFonts w:ascii="Sylfaen" w:hAnsi="Sylfaen" w:cs="Sylfaen"/>
              </w:rPr>
              <w:t>კონტრაქტისთვის</w:t>
            </w:r>
            <w:r>
              <w:t xml:space="preserve">, DeFi </w:t>
            </w:r>
            <w:r>
              <w:rPr>
                <w:rFonts w:ascii="Sylfaen" w:hAnsi="Sylfaen" w:cs="Sylfaen"/>
              </w:rPr>
              <w:t>იურისტი</w:t>
            </w:r>
            <w:r>
              <w:t xml:space="preserve"> </w:t>
            </w:r>
            <w:r>
              <w:rPr>
                <w:rFonts w:ascii="Sylfaen" w:hAnsi="Sylfaen" w:cs="Sylfaen"/>
              </w:rPr>
              <w:t>საქართველო</w:t>
            </w:r>
            <w:r>
              <w:t xml:space="preserve">, </w:t>
            </w:r>
            <w:r>
              <w:rPr>
                <w:rFonts w:ascii="Sylfaen" w:hAnsi="Sylfaen" w:cs="Sylfaen"/>
              </w:rPr>
              <w:t>კოდის</w:t>
            </w:r>
            <w:r>
              <w:t xml:space="preserve"> </w:t>
            </w:r>
            <w:r>
              <w:rPr>
                <w:rFonts w:ascii="Sylfaen" w:hAnsi="Sylfaen" w:cs="Sylfaen"/>
              </w:rPr>
              <w:t>აუდიტი</w:t>
            </w:r>
            <w:r>
              <w:t xml:space="preserve">, </w:t>
            </w:r>
            <w:r>
              <w:rPr>
                <w:rFonts w:ascii="Sylfaen" w:hAnsi="Sylfaen" w:cs="Sylfaen"/>
              </w:rPr>
              <w:t>აღსრულებადობა</w:t>
            </w:r>
          </w:p>
        </w:tc>
      </w:tr>
      <w:tr w:rsidR="00AD0362" w:rsidTr="00AD0362">
        <w:trPr>
          <w:tblCellSpacing w:w="15" w:type="dxa"/>
        </w:trPr>
        <w:tc>
          <w:tcPr>
            <w:tcW w:w="0" w:type="auto"/>
            <w:vAlign w:val="center"/>
            <w:hideMark/>
          </w:tcPr>
          <w:p w:rsidR="00AD0362" w:rsidRDefault="00AD0362"/>
        </w:tc>
        <w:tc>
          <w:tcPr>
            <w:tcW w:w="0" w:type="auto"/>
            <w:vAlign w:val="center"/>
            <w:hideMark/>
          </w:tcPr>
          <w:p w:rsidR="00AD0362" w:rsidRDefault="00AD0362">
            <w:pPr>
              <w:rPr>
                <w:sz w:val="24"/>
                <w:szCs w:val="24"/>
              </w:rPr>
            </w:pPr>
            <w:r>
              <w:rPr>
                <w:b/>
                <w:bCs/>
              </w:rPr>
              <w:t>MetaDescription</w:t>
            </w:r>
          </w:p>
        </w:tc>
        <w:tc>
          <w:tcPr>
            <w:tcW w:w="0" w:type="auto"/>
            <w:vAlign w:val="center"/>
            <w:hideMark/>
          </w:tcPr>
          <w:p w:rsidR="00AD0362" w:rsidRDefault="00AD0362">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სმარტ</w:t>
            </w:r>
            <w:r>
              <w:t>-</w:t>
            </w:r>
            <w:r>
              <w:rPr>
                <w:rFonts w:ascii="Sylfaen" w:hAnsi="Sylfaen" w:cs="Sylfaen"/>
              </w:rPr>
              <w:t>კონტრაქტების</w:t>
            </w:r>
            <w:r>
              <w:t xml:space="preserve"> </w:t>
            </w:r>
            <w:r>
              <w:rPr>
                <w:rFonts w:ascii="Sylfaen" w:hAnsi="Sylfaen" w:cs="Sylfaen"/>
              </w:rPr>
              <w:t>იურიდიული</w:t>
            </w:r>
            <w:r>
              <w:t xml:space="preserve"> </w:t>
            </w:r>
            <w:r>
              <w:rPr>
                <w:rFonts w:ascii="Sylfaen" w:hAnsi="Sylfaen" w:cs="Sylfaen"/>
              </w:rPr>
              <w:t>გამართულობა</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ჩვენ</w:t>
            </w:r>
            <w:r>
              <w:t xml:space="preserve"> </w:t>
            </w:r>
            <w:r>
              <w:rPr>
                <w:rFonts w:ascii="Sylfaen" w:hAnsi="Sylfaen" w:cs="Sylfaen"/>
              </w:rPr>
              <w:t>ვატარებთ</w:t>
            </w:r>
            <w:r>
              <w:t xml:space="preserve"> </w:t>
            </w:r>
            <w:r>
              <w:rPr>
                <w:rFonts w:ascii="Sylfaen" w:hAnsi="Sylfaen" w:cs="Sylfaen"/>
              </w:rPr>
              <w:t>სამართლებრივ</w:t>
            </w:r>
            <w:r>
              <w:t xml:space="preserve"> </w:t>
            </w:r>
            <w:r>
              <w:rPr>
                <w:rFonts w:ascii="Sylfaen" w:hAnsi="Sylfaen" w:cs="Sylfaen"/>
              </w:rPr>
              <w:t>აუდიტს</w:t>
            </w:r>
            <w:r>
              <w:t xml:space="preserve">, </w:t>
            </w:r>
            <w:r>
              <w:rPr>
                <w:rFonts w:ascii="Sylfaen" w:hAnsi="Sylfaen" w:cs="Sylfaen"/>
              </w:rPr>
              <w:t>ვქმნით</w:t>
            </w:r>
            <w:r>
              <w:t xml:space="preserve"> </w:t>
            </w:r>
            <w:r>
              <w:rPr>
                <w:rFonts w:ascii="Times New Roman" w:hAnsi="Times New Roman" w:cs="Times New Roman"/>
              </w:rPr>
              <w:t>„</w:t>
            </w:r>
            <w:r>
              <w:rPr>
                <w:rFonts w:ascii="Sylfaen" w:hAnsi="Sylfaen" w:cs="Sylfaen"/>
              </w:rPr>
              <w:t>იურიდიულ</w:t>
            </w:r>
            <w:r>
              <w:t xml:space="preserve"> </w:t>
            </w:r>
            <w:r>
              <w:rPr>
                <w:rFonts w:ascii="Sylfaen" w:hAnsi="Sylfaen" w:cs="Sylfaen"/>
              </w:rPr>
              <w:t>გარსს</w:t>
            </w:r>
            <w:r>
              <w:rPr>
                <w:rFonts w:ascii="Times New Roman" w:hAnsi="Times New Roman" w:cs="Times New Roman"/>
              </w:rPr>
              <w:t>“</w:t>
            </w:r>
            <w:r>
              <w:t xml:space="preserve"> </w:t>
            </w:r>
            <w:r>
              <w:rPr>
                <w:rFonts w:ascii="Sylfaen" w:hAnsi="Sylfaen" w:cs="Sylfaen"/>
              </w:rPr>
              <w:t>და</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პროექტს</w:t>
            </w:r>
            <w:r>
              <w:t xml:space="preserve"> </w:t>
            </w:r>
            <w:r>
              <w:rPr>
                <w:rFonts w:ascii="Sylfaen" w:hAnsi="Sylfaen" w:cs="Sylfaen"/>
              </w:rPr>
              <w:t>რისკებისგან</w:t>
            </w:r>
            <w:r>
              <w:t>.</w:t>
            </w:r>
          </w:p>
        </w:tc>
      </w:tr>
      <w:tr w:rsidR="00AD0362" w:rsidTr="00AD0362">
        <w:trPr>
          <w:tblCellSpacing w:w="15" w:type="dxa"/>
        </w:trPr>
        <w:tc>
          <w:tcPr>
            <w:tcW w:w="0" w:type="auto"/>
            <w:vAlign w:val="center"/>
            <w:hideMark/>
          </w:tcPr>
          <w:p w:rsidR="00AD0362" w:rsidRDefault="00AD0362"/>
        </w:tc>
        <w:tc>
          <w:tcPr>
            <w:tcW w:w="0" w:type="auto"/>
            <w:vAlign w:val="center"/>
            <w:hideMark/>
          </w:tcPr>
          <w:p w:rsidR="00AD0362" w:rsidRDefault="00AD0362">
            <w:pPr>
              <w:rPr>
                <w:sz w:val="24"/>
                <w:szCs w:val="24"/>
              </w:rPr>
            </w:pPr>
            <w:r>
              <w:rPr>
                <w:b/>
                <w:bCs/>
              </w:rPr>
              <w:t>OpenGraphTitle</w:t>
            </w:r>
          </w:p>
        </w:tc>
        <w:tc>
          <w:tcPr>
            <w:tcW w:w="0" w:type="auto"/>
            <w:vAlign w:val="center"/>
            <w:hideMark/>
          </w:tcPr>
          <w:p w:rsidR="00AD0362" w:rsidRDefault="00AD0362">
            <w:r>
              <w:rPr>
                <w:rFonts w:ascii="Sylfaen" w:hAnsi="Sylfaen" w:cs="Sylfaen"/>
              </w:rPr>
              <w:t>სმარტ</w:t>
            </w:r>
            <w:r>
              <w:t>-</w:t>
            </w:r>
            <w:r>
              <w:rPr>
                <w:rFonts w:ascii="Sylfaen" w:hAnsi="Sylfaen" w:cs="Sylfaen"/>
              </w:rPr>
              <w:t>კონტრაქტის</w:t>
            </w:r>
            <w:r>
              <w:t xml:space="preserve"> </w:t>
            </w:r>
            <w:r>
              <w:rPr>
                <w:rFonts w:ascii="Sylfaen" w:hAnsi="Sylfaen" w:cs="Sylfaen"/>
              </w:rPr>
              <w:t>სამართლებრივი</w:t>
            </w:r>
            <w:r>
              <w:t xml:space="preserve"> </w:t>
            </w:r>
            <w:r>
              <w:rPr>
                <w:rFonts w:ascii="Sylfaen" w:hAnsi="Sylfaen" w:cs="Sylfaen"/>
              </w:rPr>
              <w:t>აუდიტი</w:t>
            </w:r>
            <w:r>
              <w:t xml:space="preserve"> </w:t>
            </w:r>
            <w:r>
              <w:rPr>
                <w:rFonts w:ascii="Sylfaen" w:hAnsi="Sylfaen" w:cs="Sylfaen"/>
              </w:rPr>
              <w:t>და</w:t>
            </w:r>
            <w:r>
              <w:t xml:space="preserve"> </w:t>
            </w:r>
            <w:r>
              <w:rPr>
                <w:rFonts w:ascii="Sylfaen" w:hAnsi="Sylfaen" w:cs="Sylfaen"/>
              </w:rPr>
              <w:t>ანალიზი</w:t>
            </w:r>
          </w:p>
        </w:tc>
      </w:tr>
      <w:tr w:rsidR="00AD0362" w:rsidTr="00AD0362">
        <w:trPr>
          <w:tblCellSpacing w:w="15" w:type="dxa"/>
        </w:trPr>
        <w:tc>
          <w:tcPr>
            <w:tcW w:w="0" w:type="auto"/>
            <w:vAlign w:val="center"/>
            <w:hideMark/>
          </w:tcPr>
          <w:p w:rsidR="00AD0362" w:rsidRDefault="00AD0362"/>
        </w:tc>
        <w:tc>
          <w:tcPr>
            <w:tcW w:w="0" w:type="auto"/>
            <w:vAlign w:val="center"/>
            <w:hideMark/>
          </w:tcPr>
          <w:p w:rsidR="00AD0362" w:rsidRDefault="00AD0362">
            <w:pPr>
              <w:rPr>
                <w:sz w:val="24"/>
                <w:szCs w:val="24"/>
              </w:rPr>
            </w:pPr>
            <w:r>
              <w:rPr>
                <w:b/>
                <w:bCs/>
              </w:rPr>
              <w:t>OpenGraphDescription</w:t>
            </w:r>
          </w:p>
        </w:tc>
        <w:tc>
          <w:tcPr>
            <w:tcW w:w="0" w:type="auto"/>
            <w:vAlign w:val="center"/>
            <w:hideMark/>
          </w:tcPr>
          <w:p w:rsidR="00AD0362" w:rsidRDefault="00AD0362">
            <w:r>
              <w:rPr>
                <w:rFonts w:ascii="Sylfaen" w:hAnsi="Sylfaen" w:cs="Sylfaen"/>
              </w:rPr>
              <w:t>სანამ</w:t>
            </w:r>
            <w:r>
              <w:t xml:space="preserve"> </w:t>
            </w:r>
            <w:r>
              <w:rPr>
                <w:rFonts w:ascii="Sylfaen" w:hAnsi="Sylfaen" w:cs="Sylfaen"/>
              </w:rPr>
              <w:t>კოდს</w:t>
            </w:r>
            <w:r>
              <w:t xml:space="preserve"> </w:t>
            </w:r>
            <w:r>
              <w:rPr>
                <w:rFonts w:ascii="Sylfaen" w:hAnsi="Sylfaen" w:cs="Sylfaen"/>
              </w:rPr>
              <w:t>გაუშვებთ</w:t>
            </w:r>
            <w:r>
              <w:t xml:space="preserve">, </w:t>
            </w:r>
            <w:r>
              <w:rPr>
                <w:rFonts w:ascii="Sylfaen" w:hAnsi="Sylfaen" w:cs="Sylfaen"/>
              </w:rPr>
              <w:t>დარწმუნდით</w:t>
            </w:r>
            <w:r>
              <w:t xml:space="preserve">, </w:t>
            </w:r>
            <w:r>
              <w:rPr>
                <w:rFonts w:ascii="Sylfaen" w:hAnsi="Sylfaen" w:cs="Sylfaen"/>
              </w:rPr>
              <w:t>რომ</w:t>
            </w:r>
            <w:r>
              <w:t xml:space="preserve"> </w:t>
            </w:r>
            <w:r>
              <w:rPr>
                <w:rFonts w:ascii="Sylfaen" w:hAnsi="Sylfaen" w:cs="Sylfaen"/>
              </w:rPr>
              <w:t>ის</w:t>
            </w:r>
            <w:r>
              <w:t xml:space="preserve"> </w:t>
            </w:r>
            <w:r>
              <w:rPr>
                <w:rFonts w:ascii="Sylfaen" w:hAnsi="Sylfaen" w:cs="Sylfaen"/>
              </w:rPr>
              <w:t>იურიდიულად</w:t>
            </w:r>
            <w:r>
              <w:t xml:space="preserve"> </w:t>
            </w:r>
            <w:r>
              <w:rPr>
                <w:rFonts w:ascii="Sylfaen" w:hAnsi="Sylfaen" w:cs="Sylfaen"/>
              </w:rPr>
              <w:t>დაცულია</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თარგმნიან</w:t>
            </w:r>
            <w:r>
              <w:t xml:space="preserve"> </w:t>
            </w:r>
            <w:r>
              <w:rPr>
                <w:rFonts w:ascii="Sylfaen" w:hAnsi="Sylfaen" w:cs="Sylfaen"/>
              </w:rPr>
              <w:t>თქვენს</w:t>
            </w:r>
            <w:r>
              <w:t xml:space="preserve"> </w:t>
            </w:r>
            <w:r>
              <w:rPr>
                <w:rFonts w:ascii="Sylfaen" w:hAnsi="Sylfaen" w:cs="Sylfaen"/>
              </w:rPr>
              <w:t>კოდს</w:t>
            </w:r>
            <w:r>
              <w:t xml:space="preserve"> </w:t>
            </w:r>
            <w:r>
              <w:rPr>
                <w:rFonts w:ascii="Sylfaen" w:hAnsi="Sylfaen" w:cs="Sylfaen"/>
              </w:rPr>
              <w:t>აღსრულებად</w:t>
            </w:r>
            <w:r>
              <w:t xml:space="preserve"> </w:t>
            </w:r>
            <w:r>
              <w:rPr>
                <w:rFonts w:ascii="Sylfaen" w:hAnsi="Sylfaen" w:cs="Sylfaen"/>
              </w:rPr>
              <w:t>შეთანხმებად</w:t>
            </w:r>
            <w:r>
              <w:t xml:space="preserve">, </w:t>
            </w:r>
            <w:r>
              <w:rPr>
                <w:rFonts w:ascii="Sylfaen" w:hAnsi="Sylfaen" w:cs="Sylfaen"/>
              </w:rPr>
              <w:t>რაც</w:t>
            </w:r>
            <w:r>
              <w:t xml:space="preserve"> </w:t>
            </w:r>
            <w:r>
              <w:rPr>
                <w:rFonts w:ascii="Sylfaen" w:hAnsi="Sylfaen" w:cs="Sylfaen"/>
              </w:rPr>
              <w:t>თქვენს</w:t>
            </w:r>
            <w:r>
              <w:t xml:space="preserve"> </w:t>
            </w:r>
            <w:r>
              <w:rPr>
                <w:rFonts w:ascii="Sylfaen" w:hAnsi="Sylfaen" w:cs="Sylfaen"/>
              </w:rPr>
              <w:t>პროექტს</w:t>
            </w:r>
            <w:r>
              <w:t xml:space="preserve"> </w:t>
            </w:r>
            <w:r>
              <w:rPr>
                <w:rFonts w:ascii="Sylfaen" w:hAnsi="Sylfaen" w:cs="Sylfaen"/>
              </w:rPr>
              <w:t>და</w:t>
            </w:r>
            <w:r>
              <w:t xml:space="preserve"> </w:t>
            </w:r>
            <w:r>
              <w:rPr>
                <w:rFonts w:ascii="Sylfaen" w:hAnsi="Sylfaen" w:cs="Sylfaen"/>
              </w:rPr>
              <w:t>ინვესტიციებს</w:t>
            </w:r>
            <w:r>
              <w:t xml:space="preserve"> </w:t>
            </w:r>
            <w:r>
              <w:rPr>
                <w:rFonts w:ascii="Sylfaen" w:hAnsi="Sylfaen" w:cs="Sylfaen"/>
              </w:rPr>
              <w:t>იცავს</w:t>
            </w:r>
            <w:r>
              <w:t>.</w:t>
            </w:r>
          </w:p>
        </w:tc>
      </w:tr>
      <w:tr w:rsidR="00AD0362" w:rsidTr="00AD0362">
        <w:trPr>
          <w:tblCellSpacing w:w="15" w:type="dxa"/>
        </w:trPr>
        <w:tc>
          <w:tcPr>
            <w:tcW w:w="0" w:type="auto"/>
            <w:vAlign w:val="center"/>
            <w:hideMark/>
          </w:tcPr>
          <w:p w:rsidR="00AD0362" w:rsidRDefault="00AD0362">
            <w:r>
              <w:rPr>
                <w:b/>
                <w:bCs/>
              </w:rPr>
              <w:t>English</w:t>
            </w:r>
          </w:p>
        </w:tc>
        <w:tc>
          <w:tcPr>
            <w:tcW w:w="0" w:type="auto"/>
            <w:vAlign w:val="center"/>
            <w:hideMark/>
          </w:tcPr>
          <w:p w:rsidR="00AD0362" w:rsidRDefault="00AD0362">
            <w:r>
              <w:rPr>
                <w:b/>
                <w:bCs/>
              </w:rPr>
              <w:t>MetaKeywords</w:t>
            </w:r>
          </w:p>
        </w:tc>
        <w:tc>
          <w:tcPr>
            <w:tcW w:w="0" w:type="auto"/>
            <w:vAlign w:val="center"/>
            <w:hideMark/>
          </w:tcPr>
          <w:p w:rsidR="00AD0362" w:rsidRDefault="00AD0362">
            <w:r>
              <w:t>Smart contract audit, smart contract legal review, blockchain lawyer Georgia, legal wrapper smart contract, DeFi lawyer Tbilisi, code audit legal, smart contract enforceability, solidity legal audit</w:t>
            </w:r>
          </w:p>
        </w:tc>
      </w:tr>
      <w:tr w:rsidR="00AD0362" w:rsidTr="00AD0362">
        <w:trPr>
          <w:tblCellSpacing w:w="15" w:type="dxa"/>
        </w:trPr>
        <w:tc>
          <w:tcPr>
            <w:tcW w:w="0" w:type="auto"/>
            <w:vAlign w:val="center"/>
            <w:hideMark/>
          </w:tcPr>
          <w:p w:rsidR="00AD0362" w:rsidRDefault="00AD0362"/>
        </w:tc>
        <w:tc>
          <w:tcPr>
            <w:tcW w:w="0" w:type="auto"/>
            <w:vAlign w:val="center"/>
            <w:hideMark/>
          </w:tcPr>
          <w:p w:rsidR="00AD0362" w:rsidRDefault="00AD0362">
            <w:pPr>
              <w:rPr>
                <w:sz w:val="24"/>
                <w:szCs w:val="24"/>
              </w:rPr>
            </w:pPr>
            <w:r>
              <w:rPr>
                <w:b/>
                <w:bCs/>
              </w:rPr>
              <w:t>MetaDescription</w:t>
            </w:r>
          </w:p>
        </w:tc>
        <w:tc>
          <w:tcPr>
            <w:tcW w:w="0" w:type="auto"/>
            <w:vAlign w:val="center"/>
            <w:hideMark/>
          </w:tcPr>
          <w:p w:rsidR="00AD0362" w:rsidRDefault="00AD0362">
            <w:r>
              <w:t>Ensure your smart contracts are legally sound with Legal Sandbox Georgia. We provide expert legal audits, create "legal wrappers," and protect your project from unforeseen liabilities and risks.</w:t>
            </w:r>
          </w:p>
        </w:tc>
      </w:tr>
      <w:tr w:rsidR="00AD0362" w:rsidTr="00AD0362">
        <w:trPr>
          <w:tblCellSpacing w:w="15" w:type="dxa"/>
        </w:trPr>
        <w:tc>
          <w:tcPr>
            <w:tcW w:w="0" w:type="auto"/>
            <w:vAlign w:val="center"/>
            <w:hideMark/>
          </w:tcPr>
          <w:p w:rsidR="00AD0362" w:rsidRDefault="00AD0362"/>
        </w:tc>
        <w:tc>
          <w:tcPr>
            <w:tcW w:w="0" w:type="auto"/>
            <w:vAlign w:val="center"/>
            <w:hideMark/>
          </w:tcPr>
          <w:p w:rsidR="00AD0362" w:rsidRDefault="00AD0362">
            <w:pPr>
              <w:rPr>
                <w:sz w:val="24"/>
                <w:szCs w:val="24"/>
              </w:rPr>
            </w:pPr>
            <w:r>
              <w:rPr>
                <w:b/>
                <w:bCs/>
              </w:rPr>
              <w:t>OpenGraphTitle</w:t>
            </w:r>
          </w:p>
        </w:tc>
        <w:tc>
          <w:tcPr>
            <w:tcW w:w="0" w:type="auto"/>
            <w:vAlign w:val="center"/>
            <w:hideMark/>
          </w:tcPr>
          <w:p w:rsidR="00AD0362" w:rsidRDefault="00AD0362">
            <w:r>
              <w:t>Smart Contract Legal Audit &amp; Review Services</w:t>
            </w:r>
          </w:p>
        </w:tc>
      </w:tr>
      <w:tr w:rsidR="00AD0362" w:rsidTr="00AD0362">
        <w:trPr>
          <w:tblCellSpacing w:w="15" w:type="dxa"/>
        </w:trPr>
        <w:tc>
          <w:tcPr>
            <w:tcW w:w="0" w:type="auto"/>
            <w:vAlign w:val="center"/>
            <w:hideMark/>
          </w:tcPr>
          <w:p w:rsidR="00AD0362" w:rsidRDefault="00AD0362"/>
        </w:tc>
        <w:tc>
          <w:tcPr>
            <w:tcW w:w="0" w:type="auto"/>
            <w:vAlign w:val="center"/>
            <w:hideMark/>
          </w:tcPr>
          <w:p w:rsidR="00AD0362" w:rsidRDefault="00AD0362">
            <w:pPr>
              <w:rPr>
                <w:sz w:val="24"/>
                <w:szCs w:val="24"/>
              </w:rPr>
            </w:pPr>
            <w:r>
              <w:rPr>
                <w:b/>
                <w:bCs/>
              </w:rPr>
              <w:t>OpenGraphDescription</w:t>
            </w:r>
          </w:p>
        </w:tc>
        <w:tc>
          <w:tcPr>
            <w:tcW w:w="0" w:type="auto"/>
            <w:vAlign w:val="center"/>
            <w:hideMark/>
          </w:tcPr>
          <w:p w:rsidR="00AD0362" w:rsidRDefault="00AD0362">
            <w:r>
              <w:t>Before you deploy, make sure your code is legally fortified. Our lawyers translate your code into enforceable agreements, protecting your project, your assets, and your investors.</w:t>
            </w:r>
          </w:p>
        </w:tc>
      </w:tr>
      <w:tr w:rsidR="00AD0362" w:rsidRPr="00AD0362" w:rsidTr="00AD0362">
        <w:trPr>
          <w:tblCellSpacing w:w="15" w:type="dxa"/>
        </w:trPr>
        <w:tc>
          <w:tcPr>
            <w:tcW w:w="0" w:type="auto"/>
            <w:vAlign w:val="center"/>
            <w:hideMark/>
          </w:tcPr>
          <w:p w:rsidR="00AD0362" w:rsidRDefault="00AD0362">
            <w:r>
              <w:rPr>
                <w:b/>
                <w:bCs/>
              </w:rPr>
              <w:t>Russian (Русский)</w:t>
            </w:r>
          </w:p>
        </w:tc>
        <w:tc>
          <w:tcPr>
            <w:tcW w:w="0" w:type="auto"/>
            <w:vAlign w:val="center"/>
            <w:hideMark/>
          </w:tcPr>
          <w:p w:rsidR="00AD0362" w:rsidRDefault="00AD0362">
            <w:r>
              <w:rPr>
                <w:b/>
                <w:bCs/>
              </w:rPr>
              <w:t>MetaKeywords</w:t>
            </w:r>
          </w:p>
        </w:tc>
        <w:tc>
          <w:tcPr>
            <w:tcW w:w="0" w:type="auto"/>
            <w:vAlign w:val="center"/>
            <w:hideMark/>
          </w:tcPr>
          <w:p w:rsidR="00AD0362" w:rsidRPr="00AD0362" w:rsidRDefault="00AD0362">
            <w:pPr>
              <w:rPr>
                <w:lang w:val="ru-RU"/>
              </w:rPr>
            </w:pPr>
            <w:r w:rsidRPr="00AD0362">
              <w:rPr>
                <w:lang w:val="ru-RU"/>
              </w:rPr>
              <w:t xml:space="preserve">Аудит смарт-контрактов, юридический анализ смарт-контракта, блокчейн юрист Грузия, правовая оболочка для смарт-контракта, </w:t>
            </w:r>
            <w:r>
              <w:t>DeFi</w:t>
            </w:r>
            <w:r w:rsidRPr="00AD0362">
              <w:rPr>
                <w:lang w:val="ru-RU"/>
              </w:rPr>
              <w:t xml:space="preserve"> юрист Тбилиси, аудит кода, юридическая сила смарт-контракта</w:t>
            </w:r>
          </w:p>
        </w:tc>
      </w:tr>
      <w:tr w:rsidR="00AD0362" w:rsidRPr="00AD0362" w:rsidTr="00AD0362">
        <w:trPr>
          <w:tblCellSpacing w:w="15" w:type="dxa"/>
        </w:trPr>
        <w:tc>
          <w:tcPr>
            <w:tcW w:w="0" w:type="auto"/>
            <w:vAlign w:val="center"/>
            <w:hideMark/>
          </w:tcPr>
          <w:p w:rsidR="00AD0362" w:rsidRPr="00AD0362" w:rsidRDefault="00AD0362">
            <w:pPr>
              <w:rPr>
                <w:lang w:val="ru-RU"/>
              </w:rPr>
            </w:pPr>
          </w:p>
        </w:tc>
        <w:tc>
          <w:tcPr>
            <w:tcW w:w="0" w:type="auto"/>
            <w:vAlign w:val="center"/>
            <w:hideMark/>
          </w:tcPr>
          <w:p w:rsidR="00AD0362" w:rsidRDefault="00AD0362">
            <w:pPr>
              <w:rPr>
                <w:sz w:val="24"/>
                <w:szCs w:val="24"/>
              </w:rPr>
            </w:pPr>
            <w:r>
              <w:rPr>
                <w:b/>
                <w:bCs/>
              </w:rPr>
              <w:t>MetaDescription</w:t>
            </w:r>
          </w:p>
        </w:tc>
        <w:tc>
          <w:tcPr>
            <w:tcW w:w="0" w:type="auto"/>
            <w:vAlign w:val="center"/>
            <w:hideMark/>
          </w:tcPr>
          <w:p w:rsidR="00AD0362" w:rsidRPr="00AD0362" w:rsidRDefault="00AD0362">
            <w:pPr>
              <w:rPr>
                <w:lang w:val="ru-RU"/>
              </w:rPr>
            </w:pPr>
            <w:r w:rsidRPr="00AD0362">
              <w:rPr>
                <w:lang w:val="ru-RU"/>
              </w:rPr>
              <w:t xml:space="preserve">Обеспечьте юридическую состоятельность ваших смарт-контрактов с </w:t>
            </w:r>
            <w:r>
              <w:t>Legal</w:t>
            </w:r>
            <w:r w:rsidRPr="00AD0362">
              <w:rPr>
                <w:lang w:val="ru-RU"/>
              </w:rPr>
              <w:t xml:space="preserve"> </w:t>
            </w:r>
            <w:r>
              <w:t>Sandbox</w:t>
            </w:r>
            <w:r w:rsidRPr="00AD0362">
              <w:rPr>
                <w:lang w:val="ru-RU"/>
              </w:rPr>
              <w:t xml:space="preserve"> </w:t>
            </w:r>
            <w:r>
              <w:t>Georgia</w:t>
            </w:r>
            <w:r w:rsidRPr="00AD0362">
              <w:rPr>
                <w:lang w:val="ru-RU"/>
              </w:rPr>
              <w:t>. Мы проводим правовой аудит, создаем «правовые оболочки» и защищаем ваш проект от рисков.</w:t>
            </w:r>
          </w:p>
        </w:tc>
      </w:tr>
      <w:tr w:rsidR="00AD0362" w:rsidRPr="00AD0362" w:rsidTr="00AD0362">
        <w:trPr>
          <w:tblCellSpacing w:w="15" w:type="dxa"/>
        </w:trPr>
        <w:tc>
          <w:tcPr>
            <w:tcW w:w="0" w:type="auto"/>
            <w:vAlign w:val="center"/>
            <w:hideMark/>
          </w:tcPr>
          <w:p w:rsidR="00AD0362" w:rsidRPr="00AD0362" w:rsidRDefault="00AD0362">
            <w:pPr>
              <w:rPr>
                <w:lang w:val="ru-RU"/>
              </w:rPr>
            </w:pPr>
          </w:p>
        </w:tc>
        <w:tc>
          <w:tcPr>
            <w:tcW w:w="0" w:type="auto"/>
            <w:vAlign w:val="center"/>
            <w:hideMark/>
          </w:tcPr>
          <w:p w:rsidR="00AD0362" w:rsidRDefault="00AD0362">
            <w:pPr>
              <w:rPr>
                <w:sz w:val="24"/>
                <w:szCs w:val="24"/>
              </w:rPr>
            </w:pPr>
            <w:r>
              <w:rPr>
                <w:b/>
                <w:bCs/>
              </w:rPr>
              <w:t>OpenGraphTitle</w:t>
            </w:r>
          </w:p>
        </w:tc>
        <w:tc>
          <w:tcPr>
            <w:tcW w:w="0" w:type="auto"/>
            <w:vAlign w:val="center"/>
            <w:hideMark/>
          </w:tcPr>
          <w:p w:rsidR="00AD0362" w:rsidRPr="00AD0362" w:rsidRDefault="00AD0362">
            <w:pPr>
              <w:rPr>
                <w:lang w:val="ru-RU"/>
              </w:rPr>
            </w:pPr>
            <w:r w:rsidRPr="00AD0362">
              <w:rPr>
                <w:lang w:val="ru-RU"/>
              </w:rPr>
              <w:t>Юридический аудит и анализ смарт-контрактов</w:t>
            </w:r>
          </w:p>
        </w:tc>
      </w:tr>
      <w:tr w:rsidR="00AD0362" w:rsidRPr="00AD0362" w:rsidTr="00AD0362">
        <w:trPr>
          <w:tblCellSpacing w:w="15" w:type="dxa"/>
        </w:trPr>
        <w:tc>
          <w:tcPr>
            <w:tcW w:w="0" w:type="auto"/>
            <w:vAlign w:val="center"/>
            <w:hideMark/>
          </w:tcPr>
          <w:p w:rsidR="00AD0362" w:rsidRPr="00AD0362" w:rsidRDefault="00AD0362">
            <w:pPr>
              <w:rPr>
                <w:lang w:val="ru-RU"/>
              </w:rPr>
            </w:pPr>
          </w:p>
        </w:tc>
        <w:tc>
          <w:tcPr>
            <w:tcW w:w="0" w:type="auto"/>
            <w:vAlign w:val="center"/>
            <w:hideMark/>
          </w:tcPr>
          <w:p w:rsidR="00AD0362" w:rsidRDefault="00AD0362">
            <w:pPr>
              <w:rPr>
                <w:sz w:val="24"/>
                <w:szCs w:val="24"/>
              </w:rPr>
            </w:pPr>
            <w:r>
              <w:rPr>
                <w:b/>
                <w:bCs/>
              </w:rPr>
              <w:t>OpenGraphDescription</w:t>
            </w:r>
          </w:p>
        </w:tc>
        <w:tc>
          <w:tcPr>
            <w:tcW w:w="0" w:type="auto"/>
            <w:vAlign w:val="center"/>
            <w:hideMark/>
          </w:tcPr>
          <w:p w:rsidR="00AD0362" w:rsidRPr="00AD0362" w:rsidRDefault="00AD0362">
            <w:pPr>
              <w:rPr>
                <w:lang w:val="ru-RU"/>
              </w:rPr>
            </w:pPr>
            <w:r w:rsidRPr="00AD0362">
              <w:rPr>
                <w:lang w:val="ru-RU"/>
              </w:rPr>
              <w:t>Прежде чем развернуть код, убедитесь в его юридической защищенности. Наши юристы переводят ваш код в исполнимые соглашения, защищая ваш проект, активы и инвесторов.</w:t>
            </w:r>
          </w:p>
        </w:tc>
      </w:tr>
    </w:tbl>
    <w:p w:rsidR="00AD0362" w:rsidRPr="00C56B0A" w:rsidRDefault="00AD0362" w:rsidP="00C56B0A">
      <w:pPr>
        <w:jc w:val="both"/>
        <w:rPr>
          <w:lang w:val="ru-RU"/>
        </w:rPr>
      </w:pPr>
    </w:p>
    <w:sectPr w:rsidR="00AD0362" w:rsidRPr="00C56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DB2"/>
    <w:multiLevelType w:val="multilevel"/>
    <w:tmpl w:val="30C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2A45"/>
    <w:multiLevelType w:val="multilevel"/>
    <w:tmpl w:val="866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318B0"/>
    <w:multiLevelType w:val="multilevel"/>
    <w:tmpl w:val="AA2A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35"/>
    <w:rsid w:val="003A557C"/>
    <w:rsid w:val="00455E35"/>
    <w:rsid w:val="00601F51"/>
    <w:rsid w:val="00AD0362"/>
    <w:rsid w:val="00C56B0A"/>
    <w:rsid w:val="00D1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BC93"/>
  <w15:chartTrackingRefBased/>
  <w15:docId w15:val="{B6A51D5C-612C-4C5B-BD34-1F89AAD4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56B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03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7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56B0A"/>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C56B0A"/>
  </w:style>
  <w:style w:type="paragraph" w:customStyle="1" w:styleId="ng-star-inserted1">
    <w:name w:val="ng-star-inserted1"/>
    <w:basedOn w:val="Normal"/>
    <w:rsid w:val="00C56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036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2988">
      <w:bodyDiv w:val="1"/>
      <w:marLeft w:val="0"/>
      <w:marRight w:val="0"/>
      <w:marTop w:val="0"/>
      <w:marBottom w:val="0"/>
      <w:divBdr>
        <w:top w:val="none" w:sz="0" w:space="0" w:color="auto"/>
        <w:left w:val="none" w:sz="0" w:space="0" w:color="auto"/>
        <w:bottom w:val="none" w:sz="0" w:space="0" w:color="auto"/>
        <w:right w:val="none" w:sz="0" w:space="0" w:color="auto"/>
      </w:divBdr>
    </w:div>
    <w:div w:id="394820993">
      <w:bodyDiv w:val="1"/>
      <w:marLeft w:val="0"/>
      <w:marRight w:val="0"/>
      <w:marTop w:val="0"/>
      <w:marBottom w:val="0"/>
      <w:divBdr>
        <w:top w:val="none" w:sz="0" w:space="0" w:color="auto"/>
        <w:left w:val="none" w:sz="0" w:space="0" w:color="auto"/>
        <w:bottom w:val="none" w:sz="0" w:space="0" w:color="auto"/>
        <w:right w:val="none" w:sz="0" w:space="0" w:color="auto"/>
      </w:divBdr>
    </w:div>
    <w:div w:id="784664030">
      <w:bodyDiv w:val="1"/>
      <w:marLeft w:val="0"/>
      <w:marRight w:val="0"/>
      <w:marTop w:val="0"/>
      <w:marBottom w:val="0"/>
      <w:divBdr>
        <w:top w:val="none" w:sz="0" w:space="0" w:color="auto"/>
        <w:left w:val="none" w:sz="0" w:space="0" w:color="auto"/>
        <w:bottom w:val="none" w:sz="0" w:space="0" w:color="auto"/>
        <w:right w:val="none" w:sz="0" w:space="0" w:color="auto"/>
      </w:divBdr>
    </w:div>
    <w:div w:id="1052075584">
      <w:bodyDiv w:val="1"/>
      <w:marLeft w:val="0"/>
      <w:marRight w:val="0"/>
      <w:marTop w:val="0"/>
      <w:marBottom w:val="0"/>
      <w:divBdr>
        <w:top w:val="none" w:sz="0" w:space="0" w:color="auto"/>
        <w:left w:val="none" w:sz="0" w:space="0" w:color="auto"/>
        <w:bottom w:val="none" w:sz="0" w:space="0" w:color="auto"/>
        <w:right w:val="none" w:sz="0" w:space="0" w:color="auto"/>
      </w:divBdr>
      <w:divsChild>
        <w:div w:id="130596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2936</Words>
  <Characters>16737</Characters>
  <Application>Microsoft Office Word</Application>
  <DocSecurity>0</DocSecurity>
  <Lines>139</Lines>
  <Paragraphs>39</Paragraphs>
  <ScaleCrop>false</ScaleCrop>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2025-07-04T07:38:00Z</dcterms:created>
  <dcterms:modified xsi:type="dcterms:W3CDTF">2025-07-24T07:46:00Z</dcterms:modified>
</cp:coreProperties>
</file>