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8E2" w:rsidRDefault="001308E2" w:rsidP="00C33EDB">
      <w:pPr>
        <w:pStyle w:val="Heading1"/>
        <w:jc w:val="both"/>
        <w:rPr>
          <w:lang w:val="ka-GE"/>
        </w:rPr>
      </w:pPr>
      <w:r>
        <w:rPr>
          <w:lang w:val="ka-GE"/>
        </w:rPr>
        <w:t>ქართული</w:t>
      </w:r>
    </w:p>
    <w:p w:rsidR="00C33EDB" w:rsidRDefault="00C33EDB" w:rsidP="00C33EDB">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დავების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გადაწყვეტა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ციფრული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აქტივების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მომავლის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სასამართლო</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გარჩევა</w:t>
      </w:r>
      <w:proofErr w:type="spellEnd"/>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სფეროში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კრიპტოგრაფიული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ფსევდონიმურობითა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ტრანსსასაზღვრო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განისაზღვრება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გარდაუვალია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როდესაც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მარცხდება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შეთავაზება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სადავო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ბირჟაზე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არასწორად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წარიმართება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წარმოშობილი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კონფლიქტი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გზაჯვარედინზე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არსებობს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გადასაჭრელად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ტრადიციული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საპროცესო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უნარები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საკმარისი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მოითხოვ</w:t>
      </w:r>
      <w:r>
        <w:rPr>
          <w:rStyle w:val="ng-star-inserted"/>
          <w:rFonts w:ascii="Helvetica Neue" w:hAnsi="Helvetica Neue"/>
          <w:color w:val="1A1C1E"/>
          <w:sz w:val="21"/>
          <w:szCs w:val="21"/>
        </w:rPr>
        <w:t>s</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კომპეტენციას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ბლოკჩეინ</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კრიმინალისტიკაში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საბაზისო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ცოდნას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ფაქტების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დამაჯერებელ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არგუმენტად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უნარს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პოზიცია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იმოქმედოს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მძლავრმა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დამცველმა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არენაზე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კვალიფიციური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წარმომადგენლობა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ვირტუალურ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დაკავშირებულ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დავაში</w:t>
      </w:r>
      <w:proofErr w:type="spellEnd"/>
      <w:r>
        <w:rPr>
          <w:rStyle w:val="ng-star-inserted"/>
          <w:rFonts w:ascii="Helvetica Neue" w:hAnsi="Helvetica Neue"/>
          <w:color w:val="1A1C1E"/>
          <w:sz w:val="21"/>
          <w:szCs w:val="21"/>
        </w:rPr>
        <w:t>.</w:t>
      </w:r>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გაუმკლავდეს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ბლოკჩეინ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ეკოსისტემისთვის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დამახასიათებელი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კონფლიქტების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სპექტრს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წარმოვადგენთ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კლიენტებს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სხვადასხვა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საკითხებში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w:t>
      </w:r>
    </w:p>
    <w:p w:rsidR="00C33EDB" w:rsidRDefault="00C33EDB" w:rsidP="00C33ED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სმარტ</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კონტრაქტების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დარღვევა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როდესაც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ავტომატიზებული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კონტრაქტი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ასრულებს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დანაპირებს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ბოროტად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გამოყენებული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საბაზისო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წარმოვადგენთ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არგუმენტებს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სახელშეკრულებო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განზრახვის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წინასწარ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განჭვრეტისა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ზიანის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w:t>
      </w:r>
    </w:p>
    <w:p w:rsidR="00C33EDB" w:rsidRDefault="00C33EDB" w:rsidP="00C33ED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კრიპტოვალუტის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ბირჟებთან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დაკავშირებული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დავები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წარმოვადგენთ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ტრეიდერებსა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ინსტიტუტებს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ბირჟებთან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ეხება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გაყინულ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არასათანადო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ლიკვიდაციებს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დელისტინგს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სისტემის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გაუმართაობას</w:t>
      </w:r>
      <w:proofErr w:type="spellEnd"/>
      <w:r>
        <w:rPr>
          <w:rStyle w:val="ng-star-inserted"/>
          <w:rFonts w:ascii="Helvetica Neue" w:hAnsi="Helvetica Neue"/>
          <w:color w:val="1A1C1E"/>
          <w:sz w:val="21"/>
          <w:szCs w:val="21"/>
        </w:rPr>
        <w:t>.</w:t>
      </w:r>
    </w:p>
    <w:p w:rsidR="00C33EDB" w:rsidRDefault="00C33EDB" w:rsidP="00C33ED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სადავო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ტოკენების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შეთავაზებები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ვიცავთ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ემიტენტებს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მხრიდან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არასწორი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ინფორმაციის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წარდგენის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ქაღალდების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კანონმდებლობის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დარღვევის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პრეტენზიებისგან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ალტერნატიულად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წარმოვადგენთ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ჯგუფებს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ცდილობენ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თანხების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დაბრუნებას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თაღლითური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კანონდარღვევით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განხორციელებული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შეთავაზებებიდან</w:t>
      </w:r>
      <w:proofErr w:type="spellEnd"/>
      <w:r>
        <w:rPr>
          <w:rStyle w:val="ng-star-inserted"/>
          <w:rFonts w:ascii="Helvetica Neue" w:hAnsi="Helvetica Neue"/>
          <w:color w:val="1A1C1E"/>
          <w:sz w:val="21"/>
          <w:szCs w:val="21"/>
        </w:rPr>
        <w:t>.</w:t>
      </w:r>
    </w:p>
    <w:p w:rsidR="00C33EDB" w:rsidRDefault="00C33EDB" w:rsidP="00C33ED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ციფრული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ქურდობა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თაღლითობა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ჰაკერული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თავდასხმების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თაღლითური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სქემების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არაკეთილსინდისიერი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ქმედებების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მოძიებასა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დაბრუნებაზე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ვთანამშრომლობთ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კრიმინალისტ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ექსპერტებთან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ვურთიერთობთ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სამართალდამცავ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ორგანოებთან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სამოქალაქო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სისხლისსამართლებრივი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ზომების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მისაღებად</w:t>
      </w:r>
      <w:proofErr w:type="spellEnd"/>
      <w:r>
        <w:rPr>
          <w:rStyle w:val="ng-star-inserted"/>
          <w:rFonts w:ascii="Helvetica Neue" w:hAnsi="Helvetica Neue"/>
          <w:color w:val="1A1C1E"/>
          <w:sz w:val="21"/>
          <w:szCs w:val="21"/>
        </w:rPr>
        <w:t>.</w:t>
      </w:r>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lastRenderedPageBreak/>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ვაცნობიერებთ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სასამართლო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ადგილი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უმეტესობის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ტრანსსასაზღვრო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ბუნება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არბიტრაჟს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უფრო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სასურველ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მეთოდად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აქცევს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გვაქვს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კლიენტების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ადგილობრივ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საერთაშორისო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საარბიტრაჟო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განხილვებში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წარმოდგენის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გამოცდილება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ვიყენებთ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მოქნილობასა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ექსპერტიზას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ხშირად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ხელმისაწვდომია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საარბიტრაჟო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ფორუმებში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კლიენტის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სასარგებლოდ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იქნება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აგრესიული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სასამართლო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არბიტრაჟი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პრაგმატული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მოლაპარაკება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მიდგომა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მიზანზეა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მორგებული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დავიცვათ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დავადასტუროთ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უფლებები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გზით</w:t>
      </w:r>
      <w:proofErr w:type="spellEnd"/>
      <w:r>
        <w:rPr>
          <w:rStyle w:val="ng-star-inserted"/>
          <w:rFonts w:ascii="Helvetica Neue" w:hAnsi="Helvetica Neue"/>
          <w:color w:val="1A1C1E"/>
          <w:sz w:val="21"/>
          <w:szCs w:val="21"/>
        </w:rPr>
        <w:t>.</w:t>
      </w:r>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როდესაც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სამყაროში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კონფლიქტი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წარმოიქმნება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მრჩეველი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საუბრობს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ენაზე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ორმაგ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თავისუფალ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მეტყველებას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გამარჯვებად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გარდავქმნათ</w:t>
      </w:r>
      <w:proofErr w:type="spellEnd"/>
      <w:r>
        <w:rPr>
          <w:rStyle w:val="ng-star-inserted"/>
          <w:rFonts w:ascii="Helvetica Neue" w:hAnsi="Helvetica Neue"/>
          <w:color w:val="1A1C1E"/>
          <w:sz w:val="21"/>
          <w:szCs w:val="21"/>
        </w:rPr>
        <w:t>.</w:t>
      </w:r>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თუ</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ვირტუალური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სივრცეში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წინაშე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დგახართ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დაუყოვნებლივ</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კონფიდენციალური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შეფასებისთვის</w:t>
      </w:r>
      <w:proofErr w:type="spellEnd"/>
      <w:r>
        <w:rPr>
          <w:rStyle w:val="ng-star-inserted"/>
          <w:rFonts w:ascii="Helvetica Neue" w:hAnsi="Helvetica Neue"/>
          <w:b/>
          <w:bCs/>
          <w:color w:val="1A1C1E"/>
          <w:sz w:val="21"/>
          <w:szCs w:val="21"/>
        </w:rPr>
        <w:t>.</w:t>
      </w:r>
    </w:p>
    <w:p w:rsidR="00C33EDB" w:rsidRPr="00C33EDB" w:rsidRDefault="00C33EDB" w:rsidP="00C33EDB">
      <w:pPr>
        <w:jc w:val="both"/>
        <w:rPr>
          <w:lang w:val="ka-GE"/>
        </w:rPr>
      </w:pPr>
    </w:p>
    <w:p w:rsidR="001308E2" w:rsidRDefault="001308E2" w:rsidP="00C33EDB">
      <w:pPr>
        <w:pStyle w:val="Heading1"/>
        <w:jc w:val="both"/>
      </w:pPr>
      <w:r>
        <w:t>English</w:t>
      </w:r>
    </w:p>
    <w:p w:rsidR="00C33EDB" w:rsidRDefault="00C33EDB" w:rsidP="00C33EDB">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Dispute Resolution: Litigating the Future of Digital Assets</w:t>
      </w:r>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In a realm defined by cryptographic complexity, </w:t>
      </w:r>
      <w:proofErr w:type="spellStart"/>
      <w:r>
        <w:rPr>
          <w:rStyle w:val="ng-star-inserted"/>
          <w:rFonts w:ascii="Helvetica Neue" w:hAnsi="Helvetica Neue"/>
          <w:color w:val="1A1C1E"/>
          <w:sz w:val="21"/>
          <w:szCs w:val="21"/>
        </w:rPr>
        <w:t>pseudonymity</w:t>
      </w:r>
      <w:proofErr w:type="spellEnd"/>
      <w:r>
        <w:rPr>
          <w:rStyle w:val="ng-star-inserted"/>
          <w:rFonts w:ascii="Helvetica Neue" w:hAnsi="Helvetica Neue"/>
          <w:color w:val="1A1C1E"/>
          <w:sz w:val="21"/>
          <w:szCs w:val="21"/>
        </w:rPr>
        <w:t xml:space="preserve">, and cross-border transactions, disputes are not just possible; they are inevitable. When a smart contract fails, a token offering is challenged, or a transaction on an exchange goes awry, the ensuing conflict exists at a challenging intersection of technology and law. Resolving these disputes requires more than traditional litigation skills. It demands a specialized proficiency in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forensics, an expert understanding of the underlying technology, and the strategic ability to translate complex technical facts into a compelling legal argument. Our firm is uniquely positioned to act as your formidable advocate in this new arena, providing sophisticated representation in any dispute involving virtual assets.</w:t>
      </w:r>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Our litigation and dispute resolution practice is built to handle the full spectrum of conflicts native to the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ecosystem. We represent clients in a wide range of critical matters, including:</w:t>
      </w:r>
    </w:p>
    <w:p w:rsidR="00C33EDB" w:rsidRDefault="00C33EDB" w:rsidP="00C33ED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Breaches of Smart Contracts:</w:t>
      </w:r>
      <w:r>
        <w:rPr>
          <w:rStyle w:val="ng-star-inserted"/>
          <w:rFonts w:ascii="Helvetica Neue" w:hAnsi="Helvetica Neue"/>
          <w:color w:val="1A1C1E"/>
          <w:sz w:val="21"/>
          <w:szCs w:val="21"/>
        </w:rPr>
        <w:t> When an automated contract fails to perform as promised or is exploited, we litigate the underlying commercial dispute, arguing issues of contractual intent, foreseeability, and damages in a legally robust manner.</w:t>
      </w:r>
    </w:p>
    <w:p w:rsidR="00C33EDB" w:rsidRDefault="00C33EDB" w:rsidP="00C33ED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Cryptocurrency Exchange Disputes:</w:t>
      </w:r>
      <w:r>
        <w:rPr>
          <w:rStyle w:val="ng-star-inserted"/>
          <w:rFonts w:ascii="Helvetica Neue" w:hAnsi="Helvetica Neue"/>
          <w:color w:val="1A1C1E"/>
          <w:sz w:val="21"/>
          <w:szCs w:val="21"/>
        </w:rPr>
        <w:t xml:space="preserve"> We represent traders and institutions in disputes against exchanges concerning frozen accounts, improper liquidations, </w:t>
      </w:r>
      <w:proofErr w:type="spellStart"/>
      <w:r>
        <w:rPr>
          <w:rStyle w:val="ng-star-inserted"/>
          <w:rFonts w:ascii="Helvetica Neue" w:hAnsi="Helvetica Neue"/>
          <w:color w:val="1A1C1E"/>
          <w:sz w:val="21"/>
          <w:szCs w:val="21"/>
        </w:rPr>
        <w:t>delistings</w:t>
      </w:r>
      <w:proofErr w:type="spellEnd"/>
      <w:r>
        <w:rPr>
          <w:rStyle w:val="ng-star-inserted"/>
          <w:rFonts w:ascii="Helvetica Neue" w:hAnsi="Helvetica Neue"/>
          <w:color w:val="1A1C1E"/>
          <w:sz w:val="21"/>
          <w:szCs w:val="21"/>
        </w:rPr>
        <w:t>, and system failures.</w:t>
      </w:r>
    </w:p>
    <w:p w:rsidR="00C33EDB" w:rsidRDefault="00C33EDB" w:rsidP="00C33ED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Contested Token Offerings:</w:t>
      </w:r>
      <w:r>
        <w:rPr>
          <w:rStyle w:val="ng-star-inserted"/>
          <w:rFonts w:ascii="Helvetica Neue" w:hAnsi="Helvetica Neue"/>
          <w:color w:val="1A1C1E"/>
          <w:sz w:val="21"/>
          <w:szCs w:val="21"/>
        </w:rPr>
        <w:t> We defend issuers against claims of misrepresentation or securities law violations from investors, and alternatively, represent investor groups seeking to recover funds from fraudulent or non-compliant offerings.</w:t>
      </w:r>
    </w:p>
    <w:p w:rsidR="00C33EDB" w:rsidRDefault="00C33EDB" w:rsidP="00C33ED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Digital Asset Theft and Fraud:</w:t>
      </w:r>
      <w:r>
        <w:rPr>
          <w:rStyle w:val="ng-star-inserted"/>
          <w:rFonts w:ascii="Helvetica Neue" w:hAnsi="Helvetica Neue"/>
          <w:color w:val="1A1C1E"/>
          <w:sz w:val="21"/>
          <w:szCs w:val="21"/>
        </w:rPr>
        <w:t xml:space="preserve"> In cases of hacks, scams, or other fraudulent schemes, we provide strategic counsel on asset </w:t>
      </w:r>
      <w:proofErr w:type="spellStart"/>
      <w:r>
        <w:rPr>
          <w:rStyle w:val="ng-star-inserted"/>
          <w:rFonts w:ascii="Helvetica Neue" w:hAnsi="Helvetica Neue"/>
          <w:color w:val="1A1C1E"/>
          <w:sz w:val="21"/>
          <w:szCs w:val="21"/>
        </w:rPr>
        <w:t>tracing</w:t>
      </w:r>
      <w:proofErr w:type="spellEnd"/>
      <w:r>
        <w:rPr>
          <w:rStyle w:val="ng-star-inserted"/>
          <w:rFonts w:ascii="Helvetica Neue" w:hAnsi="Helvetica Neue"/>
          <w:color w:val="1A1C1E"/>
          <w:sz w:val="21"/>
          <w:szCs w:val="21"/>
        </w:rPr>
        <w:t xml:space="preserve"> and recovery, working alongside forensic experts and, where necessary, interfacing with law enforcement agencies to pursue both civil and criminal remedies.</w:t>
      </w:r>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We recognize that court is not always the optimal venue. The cross-border and technical nature of many crypto disputes makes </w:t>
      </w:r>
      <w:r>
        <w:rPr>
          <w:rStyle w:val="ng-star-inserted"/>
          <w:rFonts w:ascii="Helvetica Neue" w:hAnsi="Helvetica Neue"/>
          <w:b/>
          <w:bCs/>
          <w:color w:val="1A1C1E"/>
          <w:sz w:val="21"/>
          <w:szCs w:val="21"/>
        </w:rPr>
        <w:t>arbitration</w:t>
      </w:r>
      <w:r>
        <w:rPr>
          <w:rStyle w:val="ng-star-inserted"/>
          <w:rFonts w:ascii="Helvetica Neue" w:hAnsi="Helvetica Neue"/>
          <w:color w:val="1A1C1E"/>
          <w:sz w:val="21"/>
          <w:szCs w:val="21"/>
        </w:rPr>
        <w:t> an increasingly preferred method of resolution. We are skilled in representing clients in both domestic and international arbitration proceedings, leveraging the flexibility and technical expertise often available in arbitral forums to our client's advantage. Whether through aggressive litigation, strategic arbitration, or pragmatic negotiation, our approach is always tailored to a single objective: to protect your assets and vindicate your rights in the most efficient and effective manner possible.</w:t>
      </w:r>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When a conflict arises in the digital asset world, you require counsel that speaks both the language of law and the language of code. We provide that dual fluency, translating technical complexity into legal victory.</w:t>
      </w:r>
    </w:p>
    <w:p w:rsid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If you are facing a dispute in the virtual asset space, contact our team immediately for a confidential and strategic case evaluation.</w:t>
      </w:r>
    </w:p>
    <w:p w:rsidR="00C33EDB" w:rsidRPr="00C33EDB" w:rsidRDefault="00C33EDB" w:rsidP="00C33EDB">
      <w:pPr>
        <w:jc w:val="both"/>
      </w:pPr>
    </w:p>
    <w:p w:rsidR="001308E2" w:rsidRPr="00277D68" w:rsidRDefault="001308E2" w:rsidP="00C33EDB">
      <w:pPr>
        <w:pStyle w:val="Heading1"/>
        <w:jc w:val="both"/>
        <w:rPr>
          <w:lang w:val="ru-RU"/>
        </w:rPr>
      </w:pPr>
      <w:r>
        <w:t>Russian</w:t>
      </w:r>
    </w:p>
    <w:p w:rsidR="00715EF3" w:rsidRPr="00277D68" w:rsidRDefault="00277D68" w:rsidP="00C33EDB">
      <w:pPr>
        <w:jc w:val="both"/>
        <w:rPr>
          <w:lang w:val="ru-RU"/>
        </w:rPr>
      </w:pPr>
    </w:p>
    <w:p w:rsidR="00C33EDB" w:rsidRPr="00C33EDB" w:rsidRDefault="00C33EDB" w:rsidP="00C33EDB">
      <w:pPr>
        <w:pStyle w:val="Heading3"/>
        <w:shd w:val="clear" w:color="auto" w:fill="FFFFFF"/>
        <w:spacing w:before="0" w:line="420" w:lineRule="atLeast"/>
        <w:jc w:val="both"/>
        <w:rPr>
          <w:rFonts w:ascii="Helvetica Neue" w:hAnsi="Helvetica Neue"/>
          <w:color w:val="1A1C1E"/>
          <w:sz w:val="33"/>
          <w:szCs w:val="33"/>
          <w:lang w:val="ru-RU"/>
        </w:rPr>
      </w:pPr>
      <w:r w:rsidRPr="00C33EDB">
        <w:rPr>
          <w:rStyle w:val="ng-star-inserted"/>
          <w:rFonts w:ascii="Helvetica Neue" w:hAnsi="Helvetica Neue"/>
          <w:color w:val="1A1C1E"/>
          <w:sz w:val="33"/>
          <w:szCs w:val="33"/>
          <w:lang w:val="ru-RU"/>
        </w:rPr>
        <w:t>Разрешение споров: Ведение судебных процессов будущего цифровых активов</w:t>
      </w:r>
    </w:p>
    <w:p w:rsidR="00C33EDB" w:rsidRP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33EDB">
        <w:rPr>
          <w:rStyle w:val="ng-star-inserted"/>
          <w:rFonts w:ascii="Helvetica Neue" w:hAnsi="Helvetica Neue"/>
          <w:color w:val="1A1C1E"/>
          <w:sz w:val="21"/>
          <w:szCs w:val="21"/>
          <w:lang w:val="ru-RU"/>
        </w:rPr>
        <w:t>В сфере, определяемой криптографической сложностью, псевдонимностью и трансграничными транзакциями, споры не просто возможны — они неизбежны. Когда смарт-контракт не срабатывает, размещение токенов оспаривается или транзакция на бирже идет не по плану, возникающий конфликт существует на сложном пересечении технологий и права. Разрешение этих споров требует больше, чем традиционных навыков ведения судебных процессов. Оно требует специализированной компетенции в области блокчейн-криминалистики, экспертного понимания основополагающей технологии и стратегической способности преобразовывать сложные технические факты в убедительную юридическую аргументацию. Наша фирма обладает уникальными возможностями, чтобы выступать вашим мощным защитником на этой новой арене, предоставляя высококвалифицированное представительство в любых спорах, связанных с виртуальными активами.</w:t>
      </w:r>
    </w:p>
    <w:p w:rsidR="00C33EDB" w:rsidRP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33EDB">
        <w:rPr>
          <w:rStyle w:val="ng-star-inserted"/>
          <w:rFonts w:ascii="Helvetica Neue" w:hAnsi="Helvetica Neue"/>
          <w:color w:val="1A1C1E"/>
          <w:sz w:val="21"/>
          <w:szCs w:val="21"/>
          <w:lang w:val="ru-RU"/>
        </w:rPr>
        <w:t>Наша практика разрешения споров и ведения судебных процессов создана для работы со всем спектром конфликтов, свойственных блокчейн-экосистеме. Мы представляем клиентов по широкому кругу критически важных вопросов, включая:</w:t>
      </w:r>
    </w:p>
    <w:p w:rsidR="00C33EDB" w:rsidRPr="00C33EDB" w:rsidRDefault="00C33EDB" w:rsidP="00C33ED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33EDB">
        <w:rPr>
          <w:rStyle w:val="ng-star-inserted"/>
          <w:rFonts w:ascii="Helvetica Neue" w:hAnsi="Helvetica Neue"/>
          <w:b/>
          <w:bCs/>
          <w:color w:val="1A1C1E"/>
          <w:sz w:val="21"/>
          <w:szCs w:val="21"/>
          <w:lang w:val="ru-RU"/>
        </w:rPr>
        <w:t>Нарушение смарт-контрактов:</w:t>
      </w:r>
      <w:r>
        <w:rPr>
          <w:rStyle w:val="ng-star-inserted"/>
          <w:rFonts w:ascii="Helvetica Neue" w:hAnsi="Helvetica Neue"/>
          <w:color w:val="1A1C1E"/>
          <w:sz w:val="21"/>
          <w:szCs w:val="21"/>
        </w:rPr>
        <w:t> </w:t>
      </w:r>
      <w:r w:rsidRPr="00C33EDB">
        <w:rPr>
          <w:rStyle w:val="ng-star-inserted"/>
          <w:rFonts w:ascii="Helvetica Neue" w:hAnsi="Helvetica Neue"/>
          <w:color w:val="1A1C1E"/>
          <w:sz w:val="21"/>
          <w:szCs w:val="21"/>
          <w:lang w:val="ru-RU"/>
        </w:rPr>
        <w:t>Когда автоматизированный контракт не исполняет обещанного или подвергается эксплуатации, мы ведем основной коммерческий спор, юридически обоснованно аргументируя вопросы договорного намерения, предсказуемости и убытков.</w:t>
      </w:r>
    </w:p>
    <w:p w:rsidR="00C33EDB" w:rsidRPr="00C33EDB" w:rsidRDefault="00C33EDB" w:rsidP="00C33ED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33EDB">
        <w:rPr>
          <w:rStyle w:val="ng-star-inserted"/>
          <w:rFonts w:ascii="Helvetica Neue" w:hAnsi="Helvetica Neue"/>
          <w:b/>
          <w:bCs/>
          <w:color w:val="1A1C1E"/>
          <w:sz w:val="21"/>
          <w:szCs w:val="21"/>
          <w:lang w:val="ru-RU"/>
        </w:rPr>
        <w:lastRenderedPageBreak/>
        <w:t>Споры с криптовалютными биржами:</w:t>
      </w:r>
      <w:r>
        <w:rPr>
          <w:rStyle w:val="ng-star-inserted"/>
          <w:rFonts w:ascii="Helvetica Neue" w:hAnsi="Helvetica Neue"/>
          <w:color w:val="1A1C1E"/>
          <w:sz w:val="21"/>
          <w:szCs w:val="21"/>
        </w:rPr>
        <w:t> </w:t>
      </w:r>
      <w:r w:rsidRPr="00C33EDB">
        <w:rPr>
          <w:rStyle w:val="ng-star-inserted"/>
          <w:rFonts w:ascii="Helvetica Neue" w:hAnsi="Helvetica Neue"/>
          <w:color w:val="1A1C1E"/>
          <w:sz w:val="21"/>
          <w:szCs w:val="21"/>
          <w:lang w:val="ru-RU"/>
        </w:rPr>
        <w:t>Мы представляем трейдеров и институциональных клиентов в спорах с биржами по поводу замороженных счетов, неправомерных ликвидаций, делистинга активов и сбоев системы.</w:t>
      </w:r>
    </w:p>
    <w:p w:rsidR="00C33EDB" w:rsidRPr="00C33EDB" w:rsidRDefault="00C33EDB" w:rsidP="00C33ED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33EDB">
        <w:rPr>
          <w:rStyle w:val="ng-star-inserted"/>
          <w:rFonts w:ascii="Helvetica Neue" w:hAnsi="Helvetica Neue"/>
          <w:b/>
          <w:bCs/>
          <w:color w:val="1A1C1E"/>
          <w:sz w:val="21"/>
          <w:szCs w:val="21"/>
          <w:lang w:val="ru-RU"/>
        </w:rPr>
        <w:t>Оспариваемые размещения токенов:</w:t>
      </w:r>
      <w:r>
        <w:rPr>
          <w:rStyle w:val="ng-star-inserted"/>
          <w:rFonts w:ascii="Helvetica Neue" w:hAnsi="Helvetica Neue"/>
          <w:color w:val="1A1C1E"/>
          <w:sz w:val="21"/>
          <w:szCs w:val="21"/>
        </w:rPr>
        <w:t> </w:t>
      </w:r>
      <w:r w:rsidRPr="00C33EDB">
        <w:rPr>
          <w:rStyle w:val="ng-star-inserted"/>
          <w:rFonts w:ascii="Helvetica Neue" w:hAnsi="Helvetica Neue"/>
          <w:color w:val="1A1C1E"/>
          <w:sz w:val="21"/>
          <w:szCs w:val="21"/>
          <w:lang w:val="ru-RU"/>
        </w:rPr>
        <w:t>Мы защищаем эмитентов от претензий инвесторов в искажении информации или нарушении законодательства о ценных бумагах, и, с другой стороны, представляем группы инвесторов, стремящихся вернуть средства от мошеннических или не соответствующих требованиям размещений.</w:t>
      </w:r>
    </w:p>
    <w:p w:rsidR="00C33EDB" w:rsidRPr="00C33EDB" w:rsidRDefault="00C33EDB" w:rsidP="00C33ED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33EDB">
        <w:rPr>
          <w:rStyle w:val="ng-star-inserted"/>
          <w:rFonts w:ascii="Helvetica Neue" w:hAnsi="Helvetica Neue"/>
          <w:b/>
          <w:bCs/>
          <w:color w:val="1A1C1E"/>
          <w:sz w:val="21"/>
          <w:szCs w:val="21"/>
          <w:lang w:val="ru-RU"/>
        </w:rPr>
        <w:t>Хищение цифровых активов и мошенничество:</w:t>
      </w:r>
      <w:r>
        <w:rPr>
          <w:rStyle w:val="ng-star-inserted"/>
          <w:rFonts w:ascii="Helvetica Neue" w:hAnsi="Helvetica Neue"/>
          <w:color w:val="1A1C1E"/>
          <w:sz w:val="21"/>
          <w:szCs w:val="21"/>
        </w:rPr>
        <w:t> </w:t>
      </w:r>
      <w:r w:rsidRPr="00C33EDB">
        <w:rPr>
          <w:rStyle w:val="ng-star-inserted"/>
          <w:rFonts w:ascii="Helvetica Neue" w:hAnsi="Helvetica Neue"/>
          <w:color w:val="1A1C1E"/>
          <w:sz w:val="21"/>
          <w:szCs w:val="21"/>
          <w:lang w:val="ru-RU"/>
        </w:rPr>
        <w:t>В случаях взломов, мошеннических схем или других недобросовестных действий мы предоставляем стратегические консультации по отслеживанию и возврату активов, работая совместно с экспертами-криминалистами и, при необходимости, взаимодействуя с правоохранительными органами для применения как гражданско-правовых, так и уголовно-правовых мер.</w:t>
      </w:r>
    </w:p>
    <w:p w:rsidR="00C33EDB" w:rsidRP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33EDB">
        <w:rPr>
          <w:rStyle w:val="ng-star-inserted"/>
          <w:rFonts w:ascii="Helvetica Neue" w:hAnsi="Helvetica Neue"/>
          <w:color w:val="1A1C1E"/>
          <w:sz w:val="21"/>
          <w:szCs w:val="21"/>
          <w:lang w:val="ru-RU"/>
        </w:rPr>
        <w:t>Мы признаем, что суд не всегда является оптимальной площадкой. Трансграничный и технический характер многих крипто-споров делает</w:t>
      </w:r>
      <w:r>
        <w:rPr>
          <w:rStyle w:val="ng-star-inserted"/>
          <w:rFonts w:ascii="Helvetica Neue" w:hAnsi="Helvetica Neue"/>
          <w:color w:val="1A1C1E"/>
          <w:sz w:val="21"/>
          <w:szCs w:val="21"/>
        </w:rPr>
        <w:t> </w:t>
      </w:r>
      <w:r w:rsidRPr="00C33EDB">
        <w:rPr>
          <w:rStyle w:val="ng-star-inserted"/>
          <w:rFonts w:ascii="Helvetica Neue" w:hAnsi="Helvetica Neue"/>
          <w:b/>
          <w:bCs/>
          <w:color w:val="1A1C1E"/>
          <w:sz w:val="21"/>
          <w:szCs w:val="21"/>
          <w:lang w:val="ru-RU"/>
        </w:rPr>
        <w:t>арбитраж</w:t>
      </w:r>
      <w:r>
        <w:rPr>
          <w:rStyle w:val="ng-star-inserted"/>
          <w:rFonts w:ascii="Helvetica Neue" w:hAnsi="Helvetica Neue"/>
          <w:color w:val="1A1C1E"/>
          <w:sz w:val="21"/>
          <w:szCs w:val="21"/>
        </w:rPr>
        <w:t> </w:t>
      </w:r>
      <w:r w:rsidRPr="00C33EDB">
        <w:rPr>
          <w:rStyle w:val="ng-star-inserted"/>
          <w:rFonts w:ascii="Helvetica Neue" w:hAnsi="Helvetica Neue"/>
          <w:color w:val="1A1C1E"/>
          <w:sz w:val="21"/>
          <w:szCs w:val="21"/>
          <w:lang w:val="ru-RU"/>
        </w:rPr>
        <w:t>все более предпочтительным методом их разрешения. Мы обладаем опытом представления клиентов как во внутренних, так и в международных арбитражных разбирательствах, используя гибкость и техническую экспертизу, часто доступные в арбитражных форумах, в интересах нашего клиента. Будь то агрессивное судебное разбирательство, стратегический арбитраж или прагматичные переговоры, наш подход всегда направлен на достижение одной цели: защитить ваши активы и отстоять ваши права наиболее эффективным и действенным способом.</w:t>
      </w:r>
    </w:p>
    <w:p w:rsidR="00C33EDB" w:rsidRPr="00C33EDB" w:rsidRDefault="00C33EDB" w:rsidP="00C33ED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33EDB">
        <w:rPr>
          <w:rStyle w:val="ng-star-inserted"/>
          <w:rFonts w:ascii="Helvetica Neue" w:hAnsi="Helvetica Neue"/>
          <w:color w:val="1A1C1E"/>
          <w:sz w:val="21"/>
          <w:szCs w:val="21"/>
          <w:lang w:val="ru-RU"/>
        </w:rPr>
        <w:t>Когда в мире цифровых активов возникает конфликт, вам нужен юрист, который говорит как на языке права, так и на языке кода. Мы обеспечиваем это двойное владение, преобразуя техническую сложность в юридическую победу.</w:t>
      </w:r>
    </w:p>
    <w:p w:rsidR="00C33EDB" w:rsidRPr="00C33EDB" w:rsidRDefault="00C33EDB" w:rsidP="00C33EDB">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C33EDB">
        <w:rPr>
          <w:rStyle w:val="ng-star-inserted"/>
          <w:rFonts w:ascii="Helvetica Neue" w:hAnsi="Helvetica Neue"/>
          <w:b/>
          <w:bCs/>
          <w:color w:val="1A1C1E"/>
          <w:sz w:val="21"/>
          <w:szCs w:val="21"/>
          <w:lang w:val="ru-RU"/>
        </w:rPr>
        <w:t>Если вы столкнулись со спором в сфере виртуальных активов, немедленно свяжитесь с нашей командой для конфиденциальной и стратегической оценки вашего дела.</w:t>
      </w:r>
    </w:p>
    <w:p w:rsidR="00C33EDB" w:rsidRDefault="00C33EDB" w:rsidP="00C33EDB">
      <w:pPr>
        <w:jc w:val="both"/>
        <w:rPr>
          <w:lang w:val="ru-RU"/>
        </w:rPr>
      </w:pPr>
    </w:p>
    <w:p w:rsidR="00277D68" w:rsidRDefault="00277D68" w:rsidP="00C33EDB">
      <w:pPr>
        <w:jc w:val="both"/>
        <w:rPr>
          <w:lang w:val="ru-RU"/>
        </w:rPr>
      </w:pPr>
    </w:p>
    <w:p w:rsidR="00277D68" w:rsidRDefault="00277D68" w:rsidP="00C33EDB">
      <w:pPr>
        <w:jc w:val="both"/>
        <w:rPr>
          <w:lang w:val="ru-RU"/>
        </w:rPr>
      </w:pPr>
    </w:p>
    <w:p w:rsidR="00277D68" w:rsidRDefault="00277D68" w:rsidP="00C33EDB">
      <w:pPr>
        <w:jc w:val="both"/>
        <w:rPr>
          <w:lang w:val="ru-RU"/>
        </w:rPr>
      </w:pPr>
    </w:p>
    <w:p w:rsidR="00277D68" w:rsidRDefault="00277D68" w:rsidP="00C33EDB">
      <w:pPr>
        <w:jc w:val="both"/>
        <w:rPr>
          <w:lang w:val="ru-RU"/>
        </w:rPr>
      </w:pPr>
    </w:p>
    <w:p w:rsidR="00277D68" w:rsidRDefault="00277D68" w:rsidP="00C33EDB">
      <w:pPr>
        <w:jc w:val="both"/>
        <w:rPr>
          <w:lang w:val="ru-RU"/>
        </w:rPr>
      </w:pPr>
    </w:p>
    <w:p w:rsidR="00277D68" w:rsidRDefault="00277D68" w:rsidP="00C33EDB">
      <w:pPr>
        <w:jc w:val="both"/>
        <w:rPr>
          <w:lang w:val="ru-RU"/>
        </w:rPr>
      </w:pPr>
    </w:p>
    <w:p w:rsidR="00277D68" w:rsidRDefault="00277D68" w:rsidP="00C33EDB">
      <w:pPr>
        <w:jc w:val="both"/>
        <w:rPr>
          <w:lang w:val="ru-RU"/>
        </w:rPr>
      </w:pPr>
    </w:p>
    <w:p w:rsidR="00277D68" w:rsidRDefault="00277D68" w:rsidP="00C33EDB">
      <w:pPr>
        <w:jc w:val="both"/>
        <w:rPr>
          <w:lang w:val="ru-RU"/>
        </w:rPr>
      </w:pPr>
    </w:p>
    <w:p w:rsidR="00277D68" w:rsidRDefault="00277D68" w:rsidP="00C33EDB">
      <w:pPr>
        <w:jc w:val="both"/>
        <w:rPr>
          <w:lang w:val="ru-RU"/>
        </w:rPr>
      </w:pPr>
    </w:p>
    <w:p w:rsidR="00277D68" w:rsidRDefault="00277D68" w:rsidP="00C33EDB">
      <w:pPr>
        <w:jc w:val="both"/>
        <w:rPr>
          <w:lang w:val="ru-RU"/>
        </w:rPr>
      </w:pPr>
    </w:p>
    <w:p w:rsidR="00277D68" w:rsidRDefault="00277D68" w:rsidP="00277D68">
      <w:bookmarkStart w:id="0" w:name="_GoBack"/>
      <w:bookmarkEnd w:id="0"/>
      <w:r>
        <w:lastRenderedPageBreak/>
        <w:pict>
          <v:rect id="_x0000_i1025" style="width:0;height:1.5pt" o:hralign="center" o:hrstd="t" o:hr="t" fillcolor="#a0a0a0" stroked="f"/>
        </w:pict>
      </w:r>
    </w:p>
    <w:p w:rsidR="00277D68" w:rsidRDefault="00277D68" w:rsidP="00277D68">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277D68" w:rsidRDefault="00277D68" w:rsidP="00277D68">
      <w:pPr>
        <w:pStyle w:val="Heading4"/>
      </w:pPr>
      <w:r>
        <w:t>Georgian (</w:t>
      </w:r>
      <w:proofErr w:type="spellStart"/>
      <w:r>
        <w:t>ქართული</w:t>
      </w:r>
      <w:proofErr w:type="spellEnd"/>
      <w:r>
        <w:t>)</w:t>
      </w:r>
    </w:p>
    <w:p w:rsidR="00277D68" w:rsidRDefault="00277D68" w:rsidP="00277D68">
      <w:r>
        <w:rPr>
          <w:b/>
          <w:bCs/>
        </w:rPr>
        <w:t>Title:</w:t>
      </w:r>
      <w:r>
        <w:br/>
      </w:r>
      <w:proofErr w:type="spellStart"/>
      <w:r>
        <w:t>დავების</w:t>
      </w:r>
      <w:proofErr w:type="spellEnd"/>
      <w:r>
        <w:t xml:space="preserve"> </w:t>
      </w:r>
      <w:proofErr w:type="spellStart"/>
      <w:r>
        <w:t>გადაწყვეტა</w:t>
      </w:r>
      <w:proofErr w:type="spellEnd"/>
      <w:r>
        <w:t xml:space="preserve">: </w:t>
      </w:r>
      <w:proofErr w:type="spellStart"/>
      <w:r>
        <w:t>სტრატეგიული</w:t>
      </w:r>
      <w:proofErr w:type="spellEnd"/>
      <w:r>
        <w:t xml:space="preserve"> </w:t>
      </w:r>
      <w:proofErr w:type="spellStart"/>
      <w:r>
        <w:t>წარმომადგენლობა</w:t>
      </w:r>
      <w:proofErr w:type="spellEnd"/>
      <w:r>
        <w:t xml:space="preserve"> </w:t>
      </w:r>
      <w:proofErr w:type="spellStart"/>
      <w:r>
        <w:t>ციფრული</w:t>
      </w:r>
      <w:proofErr w:type="spellEnd"/>
      <w:r>
        <w:t xml:space="preserve"> </w:t>
      </w:r>
      <w:proofErr w:type="spellStart"/>
      <w:r>
        <w:t>აქტივების</w:t>
      </w:r>
      <w:proofErr w:type="spellEnd"/>
      <w:r>
        <w:t xml:space="preserve"> </w:t>
      </w:r>
      <w:proofErr w:type="spellStart"/>
      <w:r>
        <w:t>სამყაროშ</w:t>
      </w:r>
      <w:r>
        <w:rPr>
          <w:rFonts w:ascii="Sylfaen" w:hAnsi="Sylfaen" w:cs="Sylfaen"/>
        </w:rPr>
        <w:t>ი</w:t>
      </w:r>
      <w:proofErr w:type="spellEnd"/>
    </w:p>
    <w:p w:rsidR="00277D68" w:rsidRDefault="00277D68" w:rsidP="00277D68">
      <w:r>
        <w:rPr>
          <w:b/>
          <w:bCs/>
        </w:rPr>
        <w:t>Short Description:</w:t>
      </w:r>
      <w:r>
        <w:br/>
      </w:r>
      <w:proofErr w:type="spellStart"/>
      <w:r>
        <w:t>როდესაც</w:t>
      </w:r>
      <w:proofErr w:type="spellEnd"/>
      <w:r>
        <w:t xml:space="preserve"> </w:t>
      </w:r>
      <w:proofErr w:type="spellStart"/>
      <w:r>
        <w:t>ციფრული</w:t>
      </w:r>
      <w:proofErr w:type="spellEnd"/>
      <w:r>
        <w:t xml:space="preserve"> </w:t>
      </w:r>
      <w:proofErr w:type="spellStart"/>
      <w:r>
        <w:t>აქტივები</w:t>
      </w:r>
      <w:proofErr w:type="spellEnd"/>
      <w:r>
        <w:t xml:space="preserve"> </w:t>
      </w:r>
      <w:proofErr w:type="spellStart"/>
      <w:r>
        <w:t>სასწორზე</w:t>
      </w:r>
      <w:proofErr w:type="spellEnd"/>
      <w:r>
        <w:t xml:space="preserve"> </w:t>
      </w:r>
      <w:proofErr w:type="spellStart"/>
      <w:r>
        <w:t>დევს</w:t>
      </w:r>
      <w:proofErr w:type="spellEnd"/>
      <w:r>
        <w:t xml:space="preserve">, </w:t>
      </w:r>
      <w:proofErr w:type="spellStart"/>
      <w:r>
        <w:t>თქვენ</w:t>
      </w:r>
      <w:proofErr w:type="spellEnd"/>
      <w:r>
        <w:t xml:space="preserve"> </w:t>
      </w:r>
      <w:proofErr w:type="spellStart"/>
      <w:r>
        <w:t>გჭირდებათ</w:t>
      </w:r>
      <w:proofErr w:type="spellEnd"/>
      <w:r>
        <w:t xml:space="preserve"> </w:t>
      </w:r>
      <w:proofErr w:type="spellStart"/>
      <w:r>
        <w:t>ადვოკატი</w:t>
      </w:r>
      <w:proofErr w:type="spellEnd"/>
      <w:r>
        <w:t xml:space="preserve">, </w:t>
      </w:r>
      <w:proofErr w:type="spellStart"/>
      <w:r>
        <w:t>რომელიც</w:t>
      </w:r>
      <w:proofErr w:type="spellEnd"/>
      <w:r>
        <w:t xml:space="preserve"> </w:t>
      </w:r>
      <w:proofErr w:type="spellStart"/>
      <w:r>
        <w:t>კოდისა</w:t>
      </w:r>
      <w:proofErr w:type="spellEnd"/>
      <w:r>
        <w:t xml:space="preserve"> </w:t>
      </w:r>
      <w:proofErr w:type="spellStart"/>
      <w:r>
        <w:t>და</w:t>
      </w:r>
      <w:proofErr w:type="spellEnd"/>
      <w:r>
        <w:t xml:space="preserve"> </w:t>
      </w:r>
      <w:proofErr w:type="spellStart"/>
      <w:r>
        <w:t>სამართლის</w:t>
      </w:r>
      <w:proofErr w:type="spellEnd"/>
      <w:r>
        <w:t xml:space="preserve"> </w:t>
      </w:r>
      <w:proofErr w:type="spellStart"/>
      <w:r>
        <w:t>ენაზე</w:t>
      </w:r>
      <w:proofErr w:type="spellEnd"/>
      <w:r>
        <w:t xml:space="preserve"> </w:t>
      </w:r>
      <w:proofErr w:type="spellStart"/>
      <w:r>
        <w:t>ერთდროულად</w:t>
      </w:r>
      <w:proofErr w:type="spellEnd"/>
      <w:r>
        <w:t xml:space="preserve"> </w:t>
      </w:r>
      <w:proofErr w:type="spellStart"/>
      <w:r>
        <w:t>საუბრობს</w:t>
      </w:r>
      <w:proofErr w:type="spellEnd"/>
      <w:r>
        <w:t xml:space="preserve">. </w:t>
      </w:r>
      <w:proofErr w:type="spellStart"/>
      <w:r>
        <w:t>ჩვენ</w:t>
      </w:r>
      <w:proofErr w:type="spellEnd"/>
      <w:r>
        <w:t xml:space="preserve"> </w:t>
      </w:r>
      <w:proofErr w:type="spellStart"/>
      <w:r>
        <w:t>ვთარგმნით</w:t>
      </w:r>
      <w:proofErr w:type="spellEnd"/>
      <w:r>
        <w:t xml:space="preserve"> </w:t>
      </w:r>
      <w:proofErr w:type="spellStart"/>
      <w:r>
        <w:t>ონ-ჩეინ</w:t>
      </w:r>
      <w:proofErr w:type="spellEnd"/>
      <w:r>
        <w:t xml:space="preserve"> </w:t>
      </w:r>
      <w:proofErr w:type="spellStart"/>
      <w:r>
        <w:t>სირთულეს</w:t>
      </w:r>
      <w:proofErr w:type="spellEnd"/>
      <w:r>
        <w:t xml:space="preserve"> </w:t>
      </w:r>
      <w:proofErr w:type="spellStart"/>
      <w:r>
        <w:t>სასამართლო</w:t>
      </w:r>
      <w:proofErr w:type="spellEnd"/>
      <w:r>
        <w:t xml:space="preserve"> </w:t>
      </w:r>
      <w:proofErr w:type="spellStart"/>
      <w:r>
        <w:t>გამარჯვებად</w:t>
      </w:r>
      <w:proofErr w:type="spellEnd"/>
      <w:r>
        <w:t xml:space="preserve"> </w:t>
      </w:r>
      <w:proofErr w:type="spellStart"/>
      <w:r>
        <w:t>და</w:t>
      </w:r>
      <w:proofErr w:type="spellEnd"/>
      <w:r>
        <w:t xml:space="preserve"> </w:t>
      </w:r>
      <w:proofErr w:type="spellStart"/>
      <w:r>
        <w:t>გთავაზობთ</w:t>
      </w:r>
      <w:proofErr w:type="spellEnd"/>
      <w:r>
        <w:t xml:space="preserve"> </w:t>
      </w:r>
      <w:proofErr w:type="spellStart"/>
      <w:r>
        <w:t>სტრატეგიულ</w:t>
      </w:r>
      <w:proofErr w:type="spellEnd"/>
      <w:r>
        <w:t xml:space="preserve"> </w:t>
      </w:r>
      <w:proofErr w:type="spellStart"/>
      <w:r>
        <w:t>წარმომადგენლობას</w:t>
      </w:r>
      <w:proofErr w:type="spellEnd"/>
      <w:r>
        <w:t xml:space="preserve"> </w:t>
      </w:r>
      <w:proofErr w:type="spellStart"/>
      <w:r>
        <w:t>კრიპტო-დავებში</w:t>
      </w:r>
      <w:proofErr w:type="spellEnd"/>
      <w:r>
        <w:t>.</w:t>
      </w:r>
    </w:p>
    <w:p w:rsidR="00277D68" w:rsidRDefault="00277D68" w:rsidP="00277D68">
      <w:r>
        <w:rPr>
          <w:b/>
          <w:bCs/>
        </w:rPr>
        <w:t>Full Content:</w:t>
      </w:r>
      <w:r>
        <w:br/>
      </w:r>
      <w:proofErr w:type="spellStart"/>
      <w:r>
        <w:t>სფეროში</w:t>
      </w:r>
      <w:proofErr w:type="spellEnd"/>
      <w:r>
        <w:t xml:space="preserve">, </w:t>
      </w:r>
      <w:proofErr w:type="spellStart"/>
      <w:r>
        <w:t>რომელიც</w:t>
      </w:r>
      <w:proofErr w:type="spellEnd"/>
      <w:r>
        <w:t xml:space="preserve"> </w:t>
      </w:r>
      <w:proofErr w:type="spellStart"/>
      <w:r>
        <w:t>კრიპტოგრაფიული</w:t>
      </w:r>
      <w:proofErr w:type="spellEnd"/>
      <w:r>
        <w:t xml:space="preserve"> </w:t>
      </w:r>
      <w:proofErr w:type="spellStart"/>
      <w:r>
        <w:t>სირთულით</w:t>
      </w:r>
      <w:proofErr w:type="spellEnd"/>
      <w:r>
        <w:t xml:space="preserve">, </w:t>
      </w:r>
      <w:proofErr w:type="spellStart"/>
      <w:r>
        <w:t>ფსევდონიმურობითა</w:t>
      </w:r>
      <w:proofErr w:type="spellEnd"/>
      <w:r>
        <w:t xml:space="preserve"> </w:t>
      </w:r>
      <w:proofErr w:type="spellStart"/>
      <w:r>
        <w:t>და</w:t>
      </w:r>
      <w:proofErr w:type="spellEnd"/>
      <w:r>
        <w:t xml:space="preserve"> </w:t>
      </w:r>
      <w:proofErr w:type="spellStart"/>
      <w:r>
        <w:t>ტრანსსასაზღვრო</w:t>
      </w:r>
      <w:proofErr w:type="spellEnd"/>
      <w:r>
        <w:t xml:space="preserve"> </w:t>
      </w:r>
      <w:proofErr w:type="spellStart"/>
      <w:r>
        <w:t>ტრანზაქციებით</w:t>
      </w:r>
      <w:proofErr w:type="spellEnd"/>
      <w:r>
        <w:t xml:space="preserve"> </w:t>
      </w:r>
      <w:proofErr w:type="spellStart"/>
      <w:r>
        <w:t>განისაზღვრება</w:t>
      </w:r>
      <w:proofErr w:type="spellEnd"/>
      <w:r>
        <w:t xml:space="preserve">, </w:t>
      </w:r>
      <w:proofErr w:type="spellStart"/>
      <w:r>
        <w:t>დავები</w:t>
      </w:r>
      <w:proofErr w:type="spellEnd"/>
      <w:r>
        <w:t xml:space="preserve"> </w:t>
      </w:r>
      <w:proofErr w:type="spellStart"/>
      <w:r>
        <w:t>გარდაუვალია</w:t>
      </w:r>
      <w:proofErr w:type="spellEnd"/>
      <w:r>
        <w:t xml:space="preserve">. </w:t>
      </w:r>
      <w:proofErr w:type="spellStart"/>
      <w:r>
        <w:t>როდესაც</w:t>
      </w:r>
      <w:proofErr w:type="spellEnd"/>
      <w:r>
        <w:t xml:space="preserve"> </w:t>
      </w:r>
      <w:proofErr w:type="spellStart"/>
      <w:r>
        <w:t>სმარტ-კონტრაქტი</w:t>
      </w:r>
      <w:proofErr w:type="spellEnd"/>
      <w:r>
        <w:t xml:space="preserve"> </w:t>
      </w:r>
      <w:proofErr w:type="spellStart"/>
      <w:r>
        <w:t>მარცხდება</w:t>
      </w:r>
      <w:proofErr w:type="spellEnd"/>
      <w:r>
        <w:t xml:space="preserve">, </w:t>
      </w:r>
      <w:proofErr w:type="spellStart"/>
      <w:r>
        <w:t>ბირჟა</w:t>
      </w:r>
      <w:proofErr w:type="spellEnd"/>
      <w:r>
        <w:t xml:space="preserve"> </w:t>
      </w:r>
      <w:proofErr w:type="spellStart"/>
      <w:r>
        <w:t>ანგარიშს</w:t>
      </w:r>
      <w:proofErr w:type="spellEnd"/>
      <w:r>
        <w:t xml:space="preserve"> </w:t>
      </w:r>
      <w:proofErr w:type="spellStart"/>
      <w:r>
        <w:t>ყინავს</w:t>
      </w:r>
      <w:proofErr w:type="spellEnd"/>
      <w:r>
        <w:t xml:space="preserve"> </w:t>
      </w:r>
      <w:proofErr w:type="spellStart"/>
      <w:r>
        <w:t>ან</w:t>
      </w:r>
      <w:proofErr w:type="spellEnd"/>
      <w:r>
        <w:t xml:space="preserve"> </w:t>
      </w:r>
      <w:proofErr w:type="spellStart"/>
      <w:r>
        <w:t>ტოკენის</w:t>
      </w:r>
      <w:proofErr w:type="spellEnd"/>
      <w:r>
        <w:t xml:space="preserve"> </w:t>
      </w:r>
      <w:proofErr w:type="spellStart"/>
      <w:r>
        <w:t>შეთავაზება</w:t>
      </w:r>
      <w:proofErr w:type="spellEnd"/>
      <w:r>
        <w:t xml:space="preserve"> </w:t>
      </w:r>
      <w:proofErr w:type="spellStart"/>
      <w:r>
        <w:t>სადავო</w:t>
      </w:r>
      <w:proofErr w:type="spellEnd"/>
      <w:r>
        <w:t xml:space="preserve"> </w:t>
      </w:r>
      <w:proofErr w:type="spellStart"/>
      <w:r>
        <w:t>ხდება</w:t>
      </w:r>
      <w:proofErr w:type="spellEnd"/>
      <w:r>
        <w:t xml:space="preserve">, </w:t>
      </w:r>
      <w:proofErr w:type="spellStart"/>
      <w:r>
        <w:t>კონფლიქტის</w:t>
      </w:r>
      <w:proofErr w:type="spellEnd"/>
      <w:r>
        <w:t xml:space="preserve"> </w:t>
      </w:r>
      <w:proofErr w:type="spellStart"/>
      <w:r>
        <w:t>გადასაჭრელად</w:t>
      </w:r>
      <w:proofErr w:type="spellEnd"/>
      <w:r>
        <w:t xml:space="preserve"> </w:t>
      </w:r>
      <w:proofErr w:type="spellStart"/>
      <w:r>
        <w:t>ტრადიციული</w:t>
      </w:r>
      <w:proofErr w:type="spellEnd"/>
      <w:r>
        <w:t xml:space="preserve"> </w:t>
      </w:r>
      <w:proofErr w:type="spellStart"/>
      <w:r>
        <w:t>საპროცესო</w:t>
      </w:r>
      <w:proofErr w:type="spellEnd"/>
      <w:r>
        <w:t xml:space="preserve"> </w:t>
      </w:r>
      <w:proofErr w:type="spellStart"/>
      <w:r>
        <w:t>უნარები</w:t>
      </w:r>
      <w:proofErr w:type="spellEnd"/>
      <w:r>
        <w:t xml:space="preserve"> </w:t>
      </w:r>
      <w:proofErr w:type="spellStart"/>
      <w:r>
        <w:t>საკმარისი</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ეს</w:t>
      </w:r>
      <w:proofErr w:type="spellEnd"/>
      <w:r>
        <w:t xml:space="preserve"> </w:t>
      </w:r>
      <w:proofErr w:type="spellStart"/>
      <w:r>
        <w:t>მოითხოვს</w:t>
      </w:r>
      <w:proofErr w:type="spellEnd"/>
      <w:r>
        <w:t xml:space="preserve"> </w:t>
      </w:r>
      <w:proofErr w:type="spellStart"/>
      <w:r>
        <w:t>ბლოკჩეინ-კრიმინალისტიკის</w:t>
      </w:r>
      <w:proofErr w:type="spellEnd"/>
      <w:r>
        <w:t xml:space="preserve"> </w:t>
      </w:r>
      <w:proofErr w:type="spellStart"/>
      <w:r>
        <w:t>ღრმა</w:t>
      </w:r>
      <w:proofErr w:type="spellEnd"/>
      <w:r>
        <w:t xml:space="preserve"> </w:t>
      </w:r>
      <w:proofErr w:type="spellStart"/>
      <w:r>
        <w:t>ცოდნას</w:t>
      </w:r>
      <w:proofErr w:type="spellEnd"/>
      <w:r>
        <w:t xml:space="preserve">, </w:t>
      </w:r>
      <w:proofErr w:type="spellStart"/>
      <w:r>
        <w:t>ტექნოლოგიის</w:t>
      </w:r>
      <w:proofErr w:type="spellEnd"/>
      <w:r>
        <w:t xml:space="preserve"> </w:t>
      </w:r>
      <w:proofErr w:type="spellStart"/>
      <w:r>
        <w:t>საექსპერტო</w:t>
      </w:r>
      <w:proofErr w:type="spellEnd"/>
      <w:r>
        <w:t xml:space="preserve"> </w:t>
      </w:r>
      <w:proofErr w:type="spellStart"/>
      <w:r>
        <w:t>გააზრებას</w:t>
      </w:r>
      <w:proofErr w:type="spellEnd"/>
      <w:r>
        <w:t xml:space="preserve"> </w:t>
      </w:r>
      <w:proofErr w:type="spellStart"/>
      <w:r>
        <w:t>და</w:t>
      </w:r>
      <w:proofErr w:type="spellEnd"/>
      <w:r>
        <w:t xml:space="preserve"> </w:t>
      </w:r>
      <w:proofErr w:type="spellStart"/>
      <w:r>
        <w:t>რთული</w:t>
      </w:r>
      <w:proofErr w:type="spellEnd"/>
      <w:r>
        <w:t xml:space="preserve"> </w:t>
      </w:r>
      <w:proofErr w:type="spellStart"/>
      <w:r>
        <w:t>ტექნიკური</w:t>
      </w:r>
      <w:proofErr w:type="spellEnd"/>
      <w:r>
        <w:t xml:space="preserve"> </w:t>
      </w:r>
      <w:proofErr w:type="spellStart"/>
      <w:r>
        <w:t>ფაქტების</w:t>
      </w:r>
      <w:proofErr w:type="spellEnd"/>
      <w:r>
        <w:t xml:space="preserve"> </w:t>
      </w:r>
      <w:proofErr w:type="spellStart"/>
      <w:r>
        <w:t>დამაჯერებელ</w:t>
      </w:r>
      <w:proofErr w:type="spellEnd"/>
      <w:r>
        <w:t xml:space="preserve"> </w:t>
      </w:r>
      <w:proofErr w:type="spellStart"/>
      <w:r>
        <w:t>იურიდიულ</w:t>
      </w:r>
      <w:proofErr w:type="spellEnd"/>
      <w:r>
        <w:t xml:space="preserve"> </w:t>
      </w:r>
      <w:proofErr w:type="spellStart"/>
      <w:r>
        <w:t>არგუმენტად</w:t>
      </w:r>
      <w:proofErr w:type="spellEnd"/>
      <w:r>
        <w:t xml:space="preserve"> </w:t>
      </w:r>
      <w:proofErr w:type="spellStart"/>
      <w:r>
        <w:t>გარდაქმნის</w:t>
      </w:r>
      <w:proofErr w:type="spellEnd"/>
      <w:r>
        <w:t xml:space="preserve"> </w:t>
      </w:r>
      <w:proofErr w:type="spellStart"/>
      <w:r>
        <w:t>უნარს</w:t>
      </w:r>
      <w:proofErr w:type="spellEnd"/>
      <w:r>
        <w:t xml:space="preserve">. Legal Sandbox Georgia </w:t>
      </w:r>
      <w:proofErr w:type="spellStart"/>
      <w:r>
        <w:t>მოქმედებს</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მძლავრი</w:t>
      </w:r>
      <w:proofErr w:type="spellEnd"/>
      <w:r>
        <w:t xml:space="preserve"> </w:t>
      </w:r>
      <w:proofErr w:type="spellStart"/>
      <w:r>
        <w:t>დამცველი</w:t>
      </w:r>
      <w:proofErr w:type="spellEnd"/>
      <w:r>
        <w:t xml:space="preserve"> </w:t>
      </w:r>
      <w:proofErr w:type="spellStart"/>
      <w:r>
        <w:t>ამ</w:t>
      </w:r>
      <w:proofErr w:type="spellEnd"/>
      <w:r>
        <w:t xml:space="preserve"> </w:t>
      </w:r>
      <w:proofErr w:type="spellStart"/>
      <w:r>
        <w:t>ახალ</w:t>
      </w:r>
      <w:proofErr w:type="spellEnd"/>
      <w:r>
        <w:t xml:space="preserve"> </w:t>
      </w:r>
      <w:proofErr w:type="spellStart"/>
      <w:r>
        <w:t>არენაზე</w:t>
      </w:r>
      <w:proofErr w:type="spellEnd"/>
      <w:r>
        <w:t xml:space="preserve"> </w:t>
      </w:r>
      <w:proofErr w:type="spellStart"/>
      <w:r>
        <w:t>და</w:t>
      </w:r>
      <w:proofErr w:type="spellEnd"/>
      <w:r>
        <w:t xml:space="preserve"> </w:t>
      </w:r>
      <w:proofErr w:type="spellStart"/>
      <w:r>
        <w:t>უზრუნველყოფს</w:t>
      </w:r>
      <w:proofErr w:type="spellEnd"/>
      <w:r>
        <w:t xml:space="preserve"> </w:t>
      </w:r>
      <w:proofErr w:type="spellStart"/>
      <w:r>
        <w:t>კვალიფიციურ</w:t>
      </w:r>
      <w:proofErr w:type="spellEnd"/>
      <w:r>
        <w:t xml:space="preserve"> </w:t>
      </w:r>
      <w:proofErr w:type="spellStart"/>
      <w:r>
        <w:t>წარმომადგენლობას</w:t>
      </w:r>
      <w:proofErr w:type="spellEnd"/>
      <w:r>
        <w:t xml:space="preserve"> </w:t>
      </w:r>
      <w:proofErr w:type="spellStart"/>
      <w:r>
        <w:t>ვირტუალურ</w:t>
      </w:r>
      <w:proofErr w:type="spellEnd"/>
      <w:r>
        <w:t xml:space="preserve"> </w:t>
      </w:r>
      <w:proofErr w:type="spellStart"/>
      <w:r>
        <w:t>აქტივებთან</w:t>
      </w:r>
      <w:proofErr w:type="spellEnd"/>
      <w:r>
        <w:t xml:space="preserve"> </w:t>
      </w:r>
      <w:proofErr w:type="spellStart"/>
      <w:r>
        <w:t>დაკავშირებულ</w:t>
      </w:r>
      <w:proofErr w:type="spellEnd"/>
      <w:r>
        <w:t xml:space="preserve"> </w:t>
      </w:r>
      <w:proofErr w:type="spellStart"/>
      <w:r>
        <w:t>ნებისმიერ</w:t>
      </w:r>
      <w:proofErr w:type="spellEnd"/>
      <w:r>
        <w:t xml:space="preserve"> </w:t>
      </w:r>
      <w:proofErr w:type="spellStart"/>
      <w:r>
        <w:t>დავაში</w:t>
      </w:r>
      <w:proofErr w:type="spellEnd"/>
      <w:r>
        <w:t>.</w:t>
      </w:r>
    </w:p>
    <w:p w:rsidR="00277D68" w:rsidRDefault="00277D68" w:rsidP="00277D68">
      <w:proofErr w:type="spellStart"/>
      <w:r>
        <w:t>ჩვენი</w:t>
      </w:r>
      <w:proofErr w:type="spellEnd"/>
      <w:r>
        <w:t xml:space="preserve"> </w:t>
      </w:r>
      <w:proofErr w:type="spellStart"/>
      <w:r>
        <w:t>პრაქტიკა</w:t>
      </w:r>
      <w:proofErr w:type="spellEnd"/>
      <w:r>
        <w:t xml:space="preserve"> </w:t>
      </w:r>
      <w:proofErr w:type="spellStart"/>
      <w:r>
        <w:t>ფარავს</w:t>
      </w:r>
      <w:proofErr w:type="spellEnd"/>
      <w:r>
        <w:t xml:space="preserve"> </w:t>
      </w:r>
      <w:proofErr w:type="spellStart"/>
      <w:r>
        <w:t>ბლოკჩეინ</w:t>
      </w:r>
      <w:proofErr w:type="spellEnd"/>
      <w:r>
        <w:t xml:space="preserve"> </w:t>
      </w:r>
      <w:proofErr w:type="spellStart"/>
      <w:r>
        <w:t>ეკოსისტემისთვის</w:t>
      </w:r>
      <w:proofErr w:type="spellEnd"/>
      <w:r>
        <w:t xml:space="preserve"> </w:t>
      </w:r>
      <w:proofErr w:type="spellStart"/>
      <w:r>
        <w:t>დამახასიათებელი</w:t>
      </w:r>
      <w:proofErr w:type="spellEnd"/>
      <w:r>
        <w:t xml:space="preserve"> </w:t>
      </w:r>
      <w:proofErr w:type="spellStart"/>
      <w:r>
        <w:t>კონფლიქტების</w:t>
      </w:r>
      <w:proofErr w:type="spellEnd"/>
      <w:r>
        <w:t xml:space="preserve"> </w:t>
      </w:r>
      <w:proofErr w:type="spellStart"/>
      <w:r>
        <w:t>სრულ</w:t>
      </w:r>
      <w:proofErr w:type="spellEnd"/>
      <w:r>
        <w:t xml:space="preserve"> </w:t>
      </w:r>
      <w:proofErr w:type="spellStart"/>
      <w:r>
        <w:t>სპექტრს</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სმარტ-კონტრაქტების</w:t>
      </w:r>
      <w:proofErr w:type="spellEnd"/>
      <w:r>
        <w:t xml:space="preserve"> </w:t>
      </w:r>
      <w:proofErr w:type="spellStart"/>
      <w:r>
        <w:t>დარღვევას</w:t>
      </w:r>
      <w:proofErr w:type="spellEnd"/>
      <w:r>
        <w:t xml:space="preserve">, </w:t>
      </w:r>
      <w:proofErr w:type="spellStart"/>
      <w:r>
        <w:t>სადაც</w:t>
      </w:r>
      <w:proofErr w:type="spellEnd"/>
      <w:r>
        <w:t xml:space="preserve"> </w:t>
      </w:r>
      <w:proofErr w:type="spellStart"/>
      <w:r>
        <w:t>ჩვენ</w:t>
      </w:r>
      <w:proofErr w:type="spellEnd"/>
      <w:r>
        <w:t xml:space="preserve"> </w:t>
      </w:r>
      <w:proofErr w:type="spellStart"/>
      <w:r>
        <w:t>წარვადგენთ</w:t>
      </w:r>
      <w:proofErr w:type="spellEnd"/>
      <w:r>
        <w:t xml:space="preserve"> </w:t>
      </w:r>
      <w:proofErr w:type="spellStart"/>
      <w:r>
        <w:t>არგუმენტებს</w:t>
      </w:r>
      <w:proofErr w:type="spellEnd"/>
      <w:r>
        <w:t xml:space="preserve"> </w:t>
      </w:r>
      <w:proofErr w:type="spellStart"/>
      <w:r>
        <w:t>სახელშეკრულებო</w:t>
      </w:r>
      <w:proofErr w:type="spellEnd"/>
      <w:r>
        <w:t xml:space="preserve"> </w:t>
      </w:r>
      <w:proofErr w:type="spellStart"/>
      <w:r>
        <w:t>განზრახვისა</w:t>
      </w:r>
      <w:proofErr w:type="spellEnd"/>
      <w:r>
        <w:t xml:space="preserve"> </w:t>
      </w:r>
      <w:proofErr w:type="spellStart"/>
      <w:r>
        <w:t>და</w:t>
      </w:r>
      <w:proofErr w:type="spellEnd"/>
      <w:r>
        <w:t xml:space="preserve"> </w:t>
      </w:r>
      <w:proofErr w:type="spellStart"/>
      <w:r>
        <w:t>ზიანის</w:t>
      </w:r>
      <w:proofErr w:type="spellEnd"/>
      <w:r>
        <w:t xml:space="preserve"> </w:t>
      </w:r>
      <w:proofErr w:type="spellStart"/>
      <w:r>
        <w:t>შესახებ</w:t>
      </w:r>
      <w:proofErr w:type="spellEnd"/>
      <w:r>
        <w:t xml:space="preserve">; </w:t>
      </w:r>
      <w:proofErr w:type="spellStart"/>
      <w:r>
        <w:t>დავებს</w:t>
      </w:r>
      <w:proofErr w:type="spellEnd"/>
      <w:r>
        <w:t xml:space="preserve"> </w:t>
      </w:r>
      <w:proofErr w:type="spellStart"/>
      <w:r>
        <w:t>კრიპტოვალუტის</w:t>
      </w:r>
      <w:proofErr w:type="spellEnd"/>
      <w:r>
        <w:t xml:space="preserve"> </w:t>
      </w:r>
      <w:proofErr w:type="spellStart"/>
      <w:r>
        <w:t>ბირჟებთან</w:t>
      </w:r>
      <w:proofErr w:type="spellEnd"/>
      <w:r>
        <w:t xml:space="preserve"> </w:t>
      </w:r>
      <w:proofErr w:type="spellStart"/>
      <w:r>
        <w:t>გაყინული</w:t>
      </w:r>
      <w:proofErr w:type="spellEnd"/>
      <w:r>
        <w:t xml:space="preserve"> </w:t>
      </w:r>
      <w:proofErr w:type="spellStart"/>
      <w:r>
        <w:t>ანგარიშების</w:t>
      </w:r>
      <w:proofErr w:type="spellEnd"/>
      <w:r>
        <w:t xml:space="preserve">, </w:t>
      </w:r>
      <w:proofErr w:type="spellStart"/>
      <w:r>
        <w:t>არასათანადო</w:t>
      </w:r>
      <w:proofErr w:type="spellEnd"/>
      <w:r>
        <w:t xml:space="preserve"> </w:t>
      </w:r>
      <w:proofErr w:type="spellStart"/>
      <w:r>
        <w:t>ლიკვიდაციებისა</w:t>
      </w:r>
      <w:proofErr w:type="spellEnd"/>
      <w:r>
        <w:t xml:space="preserve"> </w:t>
      </w:r>
      <w:proofErr w:type="spellStart"/>
      <w:r>
        <w:t>თუ</w:t>
      </w:r>
      <w:proofErr w:type="spellEnd"/>
      <w:r>
        <w:t xml:space="preserve"> </w:t>
      </w:r>
      <w:proofErr w:type="spellStart"/>
      <w:r>
        <w:t>სისტემის</w:t>
      </w:r>
      <w:proofErr w:type="spellEnd"/>
      <w:r>
        <w:t xml:space="preserve"> </w:t>
      </w:r>
      <w:proofErr w:type="spellStart"/>
      <w:r>
        <w:t>გაუმართაობის</w:t>
      </w:r>
      <w:proofErr w:type="spellEnd"/>
      <w:r>
        <w:t xml:space="preserve"> </w:t>
      </w:r>
      <w:proofErr w:type="spellStart"/>
      <w:r>
        <w:t>გამო</w:t>
      </w:r>
      <w:proofErr w:type="spellEnd"/>
      <w:r>
        <w:t xml:space="preserve">; </w:t>
      </w:r>
      <w:proofErr w:type="spellStart"/>
      <w:r>
        <w:t>სადავო</w:t>
      </w:r>
      <w:proofErr w:type="spellEnd"/>
      <w:r>
        <w:t xml:space="preserve"> </w:t>
      </w:r>
      <w:proofErr w:type="spellStart"/>
      <w:r>
        <w:t>ტოკენების</w:t>
      </w:r>
      <w:proofErr w:type="spellEnd"/>
      <w:r>
        <w:t xml:space="preserve"> </w:t>
      </w:r>
      <w:proofErr w:type="spellStart"/>
      <w:r>
        <w:t>შეთავაზებებს</w:t>
      </w:r>
      <w:proofErr w:type="spellEnd"/>
      <w:r>
        <w:t xml:space="preserve">, </w:t>
      </w:r>
      <w:proofErr w:type="spellStart"/>
      <w:r>
        <w:t>სადაც</w:t>
      </w:r>
      <w:proofErr w:type="spellEnd"/>
      <w:r>
        <w:t xml:space="preserve"> </w:t>
      </w:r>
      <w:proofErr w:type="spellStart"/>
      <w:r>
        <w:t>ვიცავთ</w:t>
      </w:r>
      <w:proofErr w:type="spellEnd"/>
      <w:r>
        <w:t xml:space="preserve"> </w:t>
      </w:r>
      <w:proofErr w:type="spellStart"/>
      <w:r>
        <w:t>ემიტენტებს</w:t>
      </w:r>
      <w:proofErr w:type="spellEnd"/>
      <w:r>
        <w:t xml:space="preserve"> </w:t>
      </w:r>
      <w:proofErr w:type="spellStart"/>
      <w:r>
        <w:t>ან</w:t>
      </w:r>
      <w:proofErr w:type="spellEnd"/>
      <w:r>
        <w:t xml:space="preserve"> </w:t>
      </w:r>
      <w:proofErr w:type="spellStart"/>
      <w:r>
        <w:t>წარმოვადგენთ</w:t>
      </w:r>
      <w:proofErr w:type="spellEnd"/>
      <w:r>
        <w:t xml:space="preserve"> </w:t>
      </w:r>
      <w:proofErr w:type="spellStart"/>
      <w:r>
        <w:t>ინვესტორთა</w:t>
      </w:r>
      <w:proofErr w:type="spellEnd"/>
      <w:r>
        <w:t xml:space="preserve"> </w:t>
      </w:r>
      <w:proofErr w:type="spellStart"/>
      <w:r>
        <w:t>ინტერესებს</w:t>
      </w:r>
      <w:proofErr w:type="spellEnd"/>
      <w:r>
        <w:t xml:space="preserve">; </w:t>
      </w:r>
      <w:proofErr w:type="spellStart"/>
      <w:r>
        <w:t>და</w:t>
      </w:r>
      <w:proofErr w:type="spellEnd"/>
      <w:r>
        <w:t xml:space="preserve"> </w:t>
      </w:r>
      <w:proofErr w:type="spellStart"/>
      <w:r>
        <w:t>ციფრული</w:t>
      </w:r>
      <w:proofErr w:type="spellEnd"/>
      <w:r>
        <w:t xml:space="preserve"> </w:t>
      </w:r>
      <w:proofErr w:type="spellStart"/>
      <w:r>
        <w:t>აქტივების</w:t>
      </w:r>
      <w:proofErr w:type="spellEnd"/>
      <w:r>
        <w:t xml:space="preserve"> </w:t>
      </w:r>
      <w:proofErr w:type="spellStart"/>
      <w:r>
        <w:t>ქურდობისა</w:t>
      </w:r>
      <w:proofErr w:type="spellEnd"/>
      <w:r>
        <w:t xml:space="preserve"> </w:t>
      </w:r>
      <w:proofErr w:type="spellStart"/>
      <w:r>
        <w:t>და</w:t>
      </w:r>
      <w:proofErr w:type="spellEnd"/>
      <w:r>
        <w:t xml:space="preserve"> </w:t>
      </w:r>
      <w:proofErr w:type="spellStart"/>
      <w:r>
        <w:t>თაღლითობის</w:t>
      </w:r>
      <w:proofErr w:type="spellEnd"/>
      <w:r>
        <w:t xml:space="preserve"> </w:t>
      </w:r>
      <w:proofErr w:type="spellStart"/>
      <w:r>
        <w:t>შემთხვევებს</w:t>
      </w:r>
      <w:proofErr w:type="spellEnd"/>
      <w:r>
        <w:t xml:space="preserve">, </w:t>
      </w:r>
      <w:proofErr w:type="spellStart"/>
      <w:r>
        <w:t>სადაც</w:t>
      </w:r>
      <w:proofErr w:type="spellEnd"/>
      <w:r>
        <w:t xml:space="preserve"> </w:t>
      </w:r>
      <w:proofErr w:type="spellStart"/>
      <w:r>
        <w:t>ვთანამშრომლობთ</w:t>
      </w:r>
      <w:proofErr w:type="spellEnd"/>
      <w:r>
        <w:t xml:space="preserve"> </w:t>
      </w:r>
      <w:proofErr w:type="spellStart"/>
      <w:r>
        <w:t>კრიმინალისტ-ექსპერტებთან</w:t>
      </w:r>
      <w:proofErr w:type="spellEnd"/>
      <w:r>
        <w:t xml:space="preserve"> </w:t>
      </w:r>
      <w:proofErr w:type="spellStart"/>
      <w:r>
        <w:t>აქტივების</w:t>
      </w:r>
      <w:proofErr w:type="spellEnd"/>
      <w:r>
        <w:t xml:space="preserve"> </w:t>
      </w:r>
      <w:proofErr w:type="spellStart"/>
      <w:r>
        <w:t>მოძიებისა</w:t>
      </w:r>
      <w:proofErr w:type="spellEnd"/>
      <w:r>
        <w:t xml:space="preserve"> </w:t>
      </w:r>
      <w:proofErr w:type="spellStart"/>
      <w:r>
        <w:t>და</w:t>
      </w:r>
      <w:proofErr w:type="spellEnd"/>
      <w:r>
        <w:t xml:space="preserve"> </w:t>
      </w:r>
      <w:proofErr w:type="spellStart"/>
      <w:r>
        <w:t>დაბრუნებისთვის</w:t>
      </w:r>
      <w:proofErr w:type="spellEnd"/>
      <w:r>
        <w:t>.</w:t>
      </w:r>
    </w:p>
    <w:p w:rsidR="00277D68" w:rsidRDefault="00277D68" w:rsidP="00277D68">
      <w:proofErr w:type="spellStart"/>
      <w:r>
        <w:t>ჩვენ</w:t>
      </w:r>
      <w:proofErr w:type="spellEnd"/>
      <w:r>
        <w:t xml:space="preserve"> </w:t>
      </w:r>
      <w:proofErr w:type="spellStart"/>
      <w:r>
        <w:t>ვაცნობიერებთ</w:t>
      </w:r>
      <w:proofErr w:type="spellEnd"/>
      <w:r>
        <w:t xml:space="preserve">, </w:t>
      </w:r>
      <w:proofErr w:type="spellStart"/>
      <w:r>
        <w:t>რომ</w:t>
      </w:r>
      <w:proofErr w:type="spellEnd"/>
      <w:r>
        <w:t xml:space="preserve"> </w:t>
      </w:r>
      <w:proofErr w:type="spellStart"/>
      <w:r>
        <w:t>სასამართლო</w:t>
      </w:r>
      <w:proofErr w:type="spellEnd"/>
      <w:r>
        <w:t xml:space="preserve"> </w:t>
      </w:r>
      <w:proofErr w:type="spellStart"/>
      <w:r>
        <w:t>ყოველთვის</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ოპტიმალური</w:t>
      </w:r>
      <w:proofErr w:type="spellEnd"/>
      <w:r>
        <w:t xml:space="preserve"> </w:t>
      </w:r>
      <w:proofErr w:type="spellStart"/>
      <w:r>
        <w:t>გამოსავალი</w:t>
      </w:r>
      <w:proofErr w:type="spellEnd"/>
      <w:r>
        <w:t xml:space="preserve">. </w:t>
      </w:r>
      <w:proofErr w:type="spellStart"/>
      <w:r>
        <w:t>კრიპტო</w:t>
      </w:r>
      <w:proofErr w:type="spellEnd"/>
      <w:r>
        <w:t xml:space="preserve"> </w:t>
      </w:r>
      <w:proofErr w:type="spellStart"/>
      <w:r>
        <w:t>დავების</w:t>
      </w:r>
      <w:proofErr w:type="spellEnd"/>
      <w:r>
        <w:t xml:space="preserve"> </w:t>
      </w:r>
      <w:proofErr w:type="spellStart"/>
      <w:r>
        <w:t>ტრანსსასაზღვრო</w:t>
      </w:r>
      <w:proofErr w:type="spellEnd"/>
      <w:r>
        <w:t xml:space="preserve"> </w:t>
      </w:r>
      <w:proofErr w:type="spellStart"/>
      <w:r>
        <w:t>და</w:t>
      </w:r>
      <w:proofErr w:type="spellEnd"/>
      <w:r>
        <w:t xml:space="preserve"> </w:t>
      </w:r>
      <w:proofErr w:type="spellStart"/>
      <w:r>
        <w:t>ტექნიკური</w:t>
      </w:r>
      <w:proofErr w:type="spellEnd"/>
      <w:r>
        <w:t xml:space="preserve"> </w:t>
      </w:r>
      <w:proofErr w:type="spellStart"/>
      <w:r>
        <w:t>ბუნება</w:t>
      </w:r>
      <w:proofErr w:type="spellEnd"/>
      <w:r>
        <w:t xml:space="preserve"> </w:t>
      </w:r>
      <w:proofErr w:type="spellStart"/>
      <w:r>
        <w:t>ხშირად</w:t>
      </w:r>
      <w:proofErr w:type="spellEnd"/>
      <w:r>
        <w:t xml:space="preserve"> </w:t>
      </w:r>
      <w:proofErr w:type="spellStart"/>
      <w:r>
        <w:t>არბიტრაჟს</w:t>
      </w:r>
      <w:proofErr w:type="spellEnd"/>
      <w:r>
        <w:t xml:space="preserve"> </w:t>
      </w:r>
      <w:proofErr w:type="spellStart"/>
      <w:r>
        <w:t>დავის</w:t>
      </w:r>
      <w:proofErr w:type="spellEnd"/>
      <w:r>
        <w:t xml:space="preserve"> </w:t>
      </w:r>
      <w:proofErr w:type="spellStart"/>
      <w:r>
        <w:t>გადაწყვეტის</w:t>
      </w:r>
      <w:proofErr w:type="spellEnd"/>
      <w:r>
        <w:t xml:space="preserve"> </w:t>
      </w:r>
      <w:proofErr w:type="spellStart"/>
      <w:r>
        <w:t>უფრო</w:t>
      </w:r>
      <w:proofErr w:type="spellEnd"/>
      <w:r>
        <w:t xml:space="preserve"> </w:t>
      </w:r>
      <w:proofErr w:type="spellStart"/>
      <w:r>
        <w:t>ეფექტიან</w:t>
      </w:r>
      <w:proofErr w:type="spellEnd"/>
      <w:r>
        <w:t xml:space="preserve"> </w:t>
      </w:r>
      <w:proofErr w:type="spellStart"/>
      <w:r>
        <w:t>მეთოდად</w:t>
      </w:r>
      <w:proofErr w:type="spellEnd"/>
      <w:r>
        <w:t xml:space="preserve"> </w:t>
      </w:r>
      <w:proofErr w:type="spellStart"/>
      <w:r>
        <w:t>აქცევს</w:t>
      </w:r>
      <w:proofErr w:type="spellEnd"/>
      <w:r>
        <w:t xml:space="preserve">. </w:t>
      </w:r>
      <w:proofErr w:type="spellStart"/>
      <w:r>
        <w:t>ჩვენ</w:t>
      </w:r>
      <w:proofErr w:type="spellEnd"/>
      <w:r>
        <w:t xml:space="preserve"> </w:t>
      </w:r>
      <w:proofErr w:type="spellStart"/>
      <w:r>
        <w:t>გვაქვს</w:t>
      </w:r>
      <w:proofErr w:type="spellEnd"/>
      <w:r>
        <w:t xml:space="preserve"> </w:t>
      </w:r>
      <w:proofErr w:type="spellStart"/>
      <w:r>
        <w:t>კლიენტების</w:t>
      </w:r>
      <w:proofErr w:type="spellEnd"/>
      <w:r>
        <w:t xml:space="preserve"> </w:t>
      </w:r>
      <w:proofErr w:type="spellStart"/>
      <w:r>
        <w:t>როგორც</w:t>
      </w:r>
      <w:proofErr w:type="spellEnd"/>
      <w:r>
        <w:t xml:space="preserve"> </w:t>
      </w:r>
      <w:proofErr w:type="spellStart"/>
      <w:r>
        <w:t>ადგილობრივ</w:t>
      </w:r>
      <w:proofErr w:type="spellEnd"/>
      <w:r>
        <w:t xml:space="preserve">, </w:t>
      </w:r>
      <w:proofErr w:type="spellStart"/>
      <w:r>
        <w:t>ისე</w:t>
      </w:r>
      <w:proofErr w:type="spellEnd"/>
      <w:r>
        <w:t xml:space="preserve"> </w:t>
      </w:r>
      <w:proofErr w:type="spellStart"/>
      <w:r>
        <w:t>საერთაშორისო</w:t>
      </w:r>
      <w:proofErr w:type="spellEnd"/>
      <w:r>
        <w:t xml:space="preserve"> </w:t>
      </w:r>
      <w:proofErr w:type="spellStart"/>
      <w:r>
        <w:t>საარბიტრაჟო</w:t>
      </w:r>
      <w:proofErr w:type="spellEnd"/>
      <w:r>
        <w:t xml:space="preserve"> </w:t>
      </w:r>
      <w:proofErr w:type="spellStart"/>
      <w:r>
        <w:t>განხილვებში</w:t>
      </w:r>
      <w:proofErr w:type="spellEnd"/>
      <w:r>
        <w:t xml:space="preserve"> </w:t>
      </w:r>
      <w:proofErr w:type="spellStart"/>
      <w:r>
        <w:t>წარმოდგენის</w:t>
      </w:r>
      <w:proofErr w:type="spellEnd"/>
      <w:r>
        <w:t xml:space="preserve"> </w:t>
      </w:r>
      <w:proofErr w:type="spellStart"/>
      <w:r>
        <w:t>გამოცდილება</w:t>
      </w:r>
      <w:proofErr w:type="spellEnd"/>
      <w:r>
        <w:t xml:space="preserve"> </w:t>
      </w:r>
      <w:proofErr w:type="spellStart"/>
      <w:r>
        <w:t>და</w:t>
      </w:r>
      <w:proofErr w:type="spellEnd"/>
      <w:r>
        <w:t xml:space="preserve"> </w:t>
      </w:r>
      <w:proofErr w:type="spellStart"/>
      <w:r>
        <w:t>ვიყენებთ</w:t>
      </w:r>
      <w:proofErr w:type="spellEnd"/>
      <w:r>
        <w:t xml:space="preserve"> </w:t>
      </w:r>
      <w:proofErr w:type="spellStart"/>
      <w:r>
        <w:t>იმ</w:t>
      </w:r>
      <w:proofErr w:type="spellEnd"/>
      <w:r>
        <w:t xml:space="preserve"> </w:t>
      </w:r>
      <w:proofErr w:type="spellStart"/>
      <w:r>
        <w:t>მოქნილობასა</w:t>
      </w:r>
      <w:proofErr w:type="spellEnd"/>
      <w:r>
        <w:t xml:space="preserve"> </w:t>
      </w:r>
      <w:proofErr w:type="spellStart"/>
      <w:r>
        <w:t>და</w:t>
      </w:r>
      <w:proofErr w:type="spellEnd"/>
      <w:r>
        <w:t xml:space="preserve"> </w:t>
      </w:r>
      <w:proofErr w:type="spellStart"/>
      <w:r>
        <w:t>ტექნიკურ</w:t>
      </w:r>
      <w:proofErr w:type="spellEnd"/>
      <w:r>
        <w:t xml:space="preserve"> </w:t>
      </w:r>
      <w:proofErr w:type="spellStart"/>
      <w:r>
        <w:t>ექსპერტიზას</w:t>
      </w:r>
      <w:proofErr w:type="spellEnd"/>
      <w:r>
        <w:t xml:space="preserve">, </w:t>
      </w:r>
      <w:proofErr w:type="spellStart"/>
      <w:r>
        <w:t>რომელიც</w:t>
      </w:r>
      <w:proofErr w:type="spellEnd"/>
      <w:r>
        <w:t xml:space="preserve"> </w:t>
      </w:r>
      <w:proofErr w:type="spellStart"/>
      <w:r>
        <w:t>საარბიტრაჟო</w:t>
      </w:r>
      <w:proofErr w:type="spellEnd"/>
      <w:r>
        <w:t xml:space="preserve"> </w:t>
      </w:r>
      <w:proofErr w:type="spellStart"/>
      <w:r>
        <w:t>ფორუმებშია</w:t>
      </w:r>
      <w:proofErr w:type="spellEnd"/>
      <w:r>
        <w:t xml:space="preserve"> </w:t>
      </w:r>
      <w:proofErr w:type="spellStart"/>
      <w:r>
        <w:t>ხელმისაწვდომი</w:t>
      </w:r>
      <w:proofErr w:type="spellEnd"/>
      <w:r>
        <w:t xml:space="preserve">. </w:t>
      </w:r>
      <w:proofErr w:type="spellStart"/>
      <w:r>
        <w:t>იქნება</w:t>
      </w:r>
      <w:proofErr w:type="spellEnd"/>
      <w:r>
        <w:t xml:space="preserve"> </w:t>
      </w:r>
      <w:proofErr w:type="spellStart"/>
      <w:r>
        <w:t>ეს</w:t>
      </w:r>
      <w:proofErr w:type="spellEnd"/>
      <w:r>
        <w:t xml:space="preserve"> </w:t>
      </w:r>
      <w:proofErr w:type="spellStart"/>
      <w:r>
        <w:t>აგრესიული</w:t>
      </w:r>
      <w:proofErr w:type="spellEnd"/>
      <w:r>
        <w:t xml:space="preserve"> </w:t>
      </w:r>
      <w:proofErr w:type="spellStart"/>
      <w:r>
        <w:t>სასამართლო</w:t>
      </w:r>
      <w:proofErr w:type="spellEnd"/>
      <w:r>
        <w:t xml:space="preserve"> </w:t>
      </w:r>
      <w:proofErr w:type="spellStart"/>
      <w:r>
        <w:t>პროცესი</w:t>
      </w:r>
      <w:proofErr w:type="spellEnd"/>
      <w:r>
        <w:t xml:space="preserve">, </w:t>
      </w:r>
      <w:proofErr w:type="spellStart"/>
      <w:r>
        <w:t>სტრატეგიული</w:t>
      </w:r>
      <w:proofErr w:type="spellEnd"/>
      <w:r>
        <w:t xml:space="preserve"> </w:t>
      </w:r>
      <w:proofErr w:type="spellStart"/>
      <w:r>
        <w:t>არბიტრაჟი</w:t>
      </w:r>
      <w:proofErr w:type="spellEnd"/>
      <w:r>
        <w:t xml:space="preserve"> </w:t>
      </w:r>
      <w:proofErr w:type="spellStart"/>
      <w:r>
        <w:t>თუ</w:t>
      </w:r>
      <w:proofErr w:type="spellEnd"/>
      <w:r>
        <w:t xml:space="preserve"> </w:t>
      </w:r>
      <w:proofErr w:type="spellStart"/>
      <w:r>
        <w:t>პრაგმატული</w:t>
      </w:r>
      <w:proofErr w:type="spellEnd"/>
      <w:r>
        <w:t xml:space="preserve"> </w:t>
      </w:r>
      <w:proofErr w:type="spellStart"/>
      <w:r>
        <w:t>მოლაპარაკება</w:t>
      </w:r>
      <w:proofErr w:type="spellEnd"/>
      <w:r>
        <w:t xml:space="preserve">, </w:t>
      </w:r>
      <w:proofErr w:type="spellStart"/>
      <w:r>
        <w:t>ჩვენი</w:t>
      </w:r>
      <w:proofErr w:type="spellEnd"/>
      <w:r>
        <w:t xml:space="preserve"> </w:t>
      </w:r>
      <w:proofErr w:type="spellStart"/>
      <w:r>
        <w:t>მიდგომა</w:t>
      </w:r>
      <w:proofErr w:type="spellEnd"/>
      <w:r>
        <w:t xml:space="preserve"> </w:t>
      </w:r>
      <w:proofErr w:type="spellStart"/>
      <w:r>
        <w:t>ყოველთვის</w:t>
      </w:r>
      <w:proofErr w:type="spellEnd"/>
      <w:r>
        <w:t xml:space="preserve"> </w:t>
      </w:r>
      <w:proofErr w:type="spellStart"/>
      <w:r>
        <w:t>ერთ</w:t>
      </w:r>
      <w:proofErr w:type="spellEnd"/>
      <w:r>
        <w:t xml:space="preserve"> </w:t>
      </w:r>
      <w:proofErr w:type="spellStart"/>
      <w:r>
        <w:t>მიზანზეა</w:t>
      </w:r>
      <w:proofErr w:type="spellEnd"/>
      <w:r>
        <w:t xml:space="preserve"> </w:t>
      </w:r>
      <w:proofErr w:type="spellStart"/>
      <w:r>
        <w:t>მორგებული</w:t>
      </w:r>
      <w:proofErr w:type="spellEnd"/>
      <w:r>
        <w:t xml:space="preserve">: </w:t>
      </w:r>
      <w:proofErr w:type="spellStart"/>
      <w:r>
        <w:t>დავიცვათ</w:t>
      </w:r>
      <w:proofErr w:type="spellEnd"/>
      <w:r>
        <w:t xml:space="preserve"> </w:t>
      </w:r>
      <w:proofErr w:type="spellStart"/>
      <w:r>
        <w:t>თქვენი</w:t>
      </w:r>
      <w:proofErr w:type="spellEnd"/>
      <w:r>
        <w:t xml:space="preserve"> </w:t>
      </w:r>
      <w:proofErr w:type="spellStart"/>
      <w:r>
        <w:t>აქტივები</w:t>
      </w:r>
      <w:proofErr w:type="spellEnd"/>
      <w:r>
        <w:t xml:space="preserve"> </w:t>
      </w:r>
      <w:proofErr w:type="spellStart"/>
      <w:r>
        <w:t>და</w:t>
      </w:r>
      <w:proofErr w:type="spellEnd"/>
      <w:r>
        <w:t xml:space="preserve"> </w:t>
      </w:r>
      <w:proofErr w:type="spellStart"/>
      <w:r>
        <w:t>დავადასტუროთ</w:t>
      </w:r>
      <w:proofErr w:type="spellEnd"/>
      <w:r>
        <w:t xml:space="preserve"> </w:t>
      </w:r>
      <w:proofErr w:type="spellStart"/>
      <w:r>
        <w:t>თქვენი</w:t>
      </w:r>
      <w:proofErr w:type="spellEnd"/>
      <w:r>
        <w:t xml:space="preserve"> </w:t>
      </w:r>
      <w:proofErr w:type="spellStart"/>
      <w:r>
        <w:t>უფლებები</w:t>
      </w:r>
      <w:proofErr w:type="spellEnd"/>
      <w:r>
        <w:t xml:space="preserve"> </w:t>
      </w:r>
      <w:proofErr w:type="spellStart"/>
      <w:r>
        <w:t>ყველაზე</w:t>
      </w:r>
      <w:proofErr w:type="spellEnd"/>
      <w:r>
        <w:t xml:space="preserve"> </w:t>
      </w:r>
      <w:proofErr w:type="spellStart"/>
      <w:r>
        <w:t>ეფექტიანი</w:t>
      </w:r>
      <w:proofErr w:type="spellEnd"/>
      <w:r>
        <w:t xml:space="preserve"> </w:t>
      </w:r>
      <w:proofErr w:type="spellStart"/>
      <w:r>
        <w:t>გზით</w:t>
      </w:r>
      <w:proofErr w:type="spellEnd"/>
      <w:r>
        <w:t>.</w:t>
      </w:r>
    </w:p>
    <w:p w:rsidR="00277D68" w:rsidRDefault="00277D68" w:rsidP="00277D68">
      <w:r>
        <w:pict>
          <v:rect id="_x0000_i1026" style="width:0;height:1.5pt" o:hralign="center" o:hrstd="t" o:hr="t" fillcolor="#a0a0a0" stroked="f"/>
        </w:pict>
      </w:r>
    </w:p>
    <w:p w:rsidR="00277D68" w:rsidRDefault="00277D68" w:rsidP="00277D68">
      <w:pPr>
        <w:pStyle w:val="Heading4"/>
      </w:pPr>
      <w:r>
        <w:t>English</w:t>
      </w:r>
    </w:p>
    <w:p w:rsidR="00277D68" w:rsidRDefault="00277D68" w:rsidP="00277D68">
      <w:r>
        <w:rPr>
          <w:b/>
          <w:bCs/>
        </w:rPr>
        <w:t>Title:</w:t>
      </w:r>
      <w:r>
        <w:br/>
        <w:t>Dispute Resolution: Strategic Advocacy in the World of Digital Assets</w:t>
      </w:r>
    </w:p>
    <w:p w:rsidR="00277D68" w:rsidRDefault="00277D68" w:rsidP="00277D68">
      <w:r>
        <w:rPr>
          <w:b/>
          <w:bCs/>
        </w:rPr>
        <w:lastRenderedPageBreak/>
        <w:t>Short Description:</w:t>
      </w:r>
      <w:r>
        <w:br/>
        <w:t>When digital assets are at stake, you need an advocate with dual fluency in law and code. We translate on-chain complexity into courtroom victory, providing strategic representation in high-stakes crypto litigation and arbitration.</w:t>
      </w:r>
    </w:p>
    <w:p w:rsidR="00277D68" w:rsidRDefault="00277D68" w:rsidP="00277D68">
      <w:r>
        <w:rPr>
          <w:b/>
          <w:bCs/>
        </w:rPr>
        <w:t>Full Content:</w:t>
      </w:r>
      <w:r>
        <w:br/>
        <w:t xml:space="preserve">In a realm defined by cryptographic complexity, </w:t>
      </w:r>
      <w:proofErr w:type="spellStart"/>
      <w:r>
        <w:t>pseudonymity</w:t>
      </w:r>
      <w:proofErr w:type="spellEnd"/>
      <w:r>
        <w:t xml:space="preserve">, and cross-border transactions, disputes are inevitable. When a smart contract fails, an exchange freezes an account, or a token offering is challenged, resolving the conflict requires more than traditional litigation skills. It demands a deep proficiency in </w:t>
      </w:r>
      <w:proofErr w:type="spellStart"/>
      <w:r>
        <w:t>blockchain</w:t>
      </w:r>
      <w:proofErr w:type="spellEnd"/>
      <w:r>
        <w:t xml:space="preserve"> forensics, an expert understanding of the technology, and the ability to translate complex technical facts into a compelling legal argument. Legal Sandbox Georgia acts as your formidable advocate in this new arena, providing sophisticated representation in any dispute involving virtual assets.</w:t>
      </w:r>
    </w:p>
    <w:p w:rsidR="00277D68" w:rsidRDefault="00277D68" w:rsidP="00277D68">
      <w:r>
        <w:t xml:space="preserve">Our practice covers the full spectrum of conflicts native to the </w:t>
      </w:r>
      <w:proofErr w:type="spellStart"/>
      <w:r>
        <w:t>blockchain</w:t>
      </w:r>
      <w:proofErr w:type="spellEnd"/>
      <w:r>
        <w:t xml:space="preserve"> ecosystem. This includes breaches of smart contracts where we argue contractual intent and damages; disputes against cryptocurrency exchanges over frozen accounts, improper liquidations, or system failures; contested token offerings where we defend issuers or represent investors; and cases of digital asset theft and fraud, where we collaborate with forensic experts to trace and recover assets.</w:t>
      </w:r>
    </w:p>
    <w:p w:rsidR="00277D68" w:rsidRDefault="00277D68" w:rsidP="00277D68">
      <w:r>
        <w:t>We recognize that court is not always the optimal venue. The cross-border and technical nature of many crypto disputes makes arbitration a more effective method of resolution. We are skilled in representing clients in both domestic and international arbitration proceedings, leveraging the flexibility and technical expertise available in arbitral forums to our client's advantage. Whether through aggressive litigation, strategic arbitration, or pragmatic negotiation, our approach is always tailored to a single objective: to protect your assets and vindicate your rights in the most efficient manner possible.</w:t>
      </w:r>
    </w:p>
    <w:p w:rsidR="00277D68" w:rsidRDefault="00277D68" w:rsidP="00277D68">
      <w:r>
        <w:pict>
          <v:rect id="_x0000_i1027" style="width:0;height:1.5pt" o:hralign="center" o:hrstd="t" o:hr="t" fillcolor="#a0a0a0" stroked="f"/>
        </w:pict>
      </w:r>
    </w:p>
    <w:p w:rsidR="00277D68" w:rsidRPr="00277D68" w:rsidRDefault="00277D68" w:rsidP="00277D68">
      <w:pPr>
        <w:pStyle w:val="Heading4"/>
        <w:rPr>
          <w:lang w:val="ru-RU"/>
        </w:rPr>
      </w:pPr>
      <w:r>
        <w:t>Russian</w:t>
      </w:r>
      <w:r w:rsidRPr="00277D68">
        <w:rPr>
          <w:lang w:val="ru-RU"/>
        </w:rPr>
        <w:t xml:space="preserve"> (Русский)</w:t>
      </w:r>
    </w:p>
    <w:p w:rsidR="00277D68" w:rsidRPr="00277D68" w:rsidRDefault="00277D68" w:rsidP="00277D68">
      <w:pPr>
        <w:rPr>
          <w:lang w:val="ru-RU"/>
        </w:rPr>
      </w:pPr>
      <w:r>
        <w:rPr>
          <w:b/>
          <w:bCs/>
        </w:rPr>
        <w:t>Title</w:t>
      </w:r>
      <w:r w:rsidRPr="00277D68">
        <w:rPr>
          <w:b/>
          <w:bCs/>
          <w:lang w:val="ru-RU"/>
        </w:rPr>
        <w:t>:</w:t>
      </w:r>
      <w:r w:rsidRPr="00277D68">
        <w:rPr>
          <w:lang w:val="ru-RU"/>
        </w:rPr>
        <w:br/>
        <w:t>Разрешение споров: Стратегическое представительство в мире цифровых активов</w:t>
      </w:r>
    </w:p>
    <w:p w:rsidR="00277D68" w:rsidRPr="00277D68" w:rsidRDefault="00277D68" w:rsidP="00277D68">
      <w:pPr>
        <w:rPr>
          <w:lang w:val="ru-RU"/>
        </w:rPr>
      </w:pPr>
      <w:r>
        <w:rPr>
          <w:b/>
          <w:bCs/>
        </w:rPr>
        <w:t>Short</w:t>
      </w:r>
      <w:r w:rsidRPr="00277D68">
        <w:rPr>
          <w:b/>
          <w:bCs/>
          <w:lang w:val="ru-RU"/>
        </w:rPr>
        <w:t xml:space="preserve"> </w:t>
      </w:r>
      <w:r>
        <w:rPr>
          <w:b/>
          <w:bCs/>
        </w:rPr>
        <w:t>Description</w:t>
      </w:r>
      <w:r w:rsidRPr="00277D68">
        <w:rPr>
          <w:b/>
          <w:bCs/>
          <w:lang w:val="ru-RU"/>
        </w:rPr>
        <w:t>:</w:t>
      </w:r>
      <w:r w:rsidRPr="00277D68">
        <w:rPr>
          <w:lang w:val="ru-RU"/>
        </w:rPr>
        <w:br/>
        <w:t>Когда на кону цифровые активы, вам нужен защитник, свободно владеющий языком права и кода. Мы превращаем ончейн-сложность в победу в зале суда, обеспечивая стратегическое представительство в сложных крипто-спорах.</w:t>
      </w:r>
    </w:p>
    <w:p w:rsidR="00277D68" w:rsidRPr="00277D68" w:rsidRDefault="00277D68" w:rsidP="00277D68">
      <w:pPr>
        <w:rPr>
          <w:lang w:val="ru-RU"/>
        </w:rPr>
      </w:pPr>
      <w:r>
        <w:rPr>
          <w:b/>
          <w:bCs/>
        </w:rPr>
        <w:t>Full</w:t>
      </w:r>
      <w:r w:rsidRPr="00277D68">
        <w:rPr>
          <w:b/>
          <w:bCs/>
          <w:lang w:val="ru-RU"/>
        </w:rPr>
        <w:t xml:space="preserve"> </w:t>
      </w:r>
      <w:r>
        <w:rPr>
          <w:b/>
          <w:bCs/>
        </w:rPr>
        <w:t>Content</w:t>
      </w:r>
      <w:r w:rsidRPr="00277D68">
        <w:rPr>
          <w:b/>
          <w:bCs/>
          <w:lang w:val="ru-RU"/>
        </w:rPr>
        <w:t>:</w:t>
      </w:r>
      <w:r w:rsidRPr="00277D68">
        <w:rPr>
          <w:lang w:val="ru-RU"/>
        </w:rPr>
        <w:br/>
        <w:t xml:space="preserve">В сфере, определяемой криптографической сложностью, псевдонимностью и трансграничными транзакциями, споры неизбежны. Когда смарт-контракт не срабатывает, биржа замораживает счет или размещение токенов оспаривается, разрешение конфликта требует больше, чем традиционных судебных навыков. Это требует глубоких познаний в блокчейн-криминалистике, экспертного понимания технологии и способности преобразовывать сложные технические факты в убедительную юридическую аргументацию. </w:t>
      </w:r>
      <w:r>
        <w:t>Legal</w:t>
      </w:r>
      <w:r w:rsidRPr="00277D68">
        <w:rPr>
          <w:lang w:val="ru-RU"/>
        </w:rPr>
        <w:t xml:space="preserve"> </w:t>
      </w:r>
      <w:r>
        <w:t>Sandbox</w:t>
      </w:r>
      <w:r w:rsidRPr="00277D68">
        <w:rPr>
          <w:lang w:val="ru-RU"/>
        </w:rPr>
        <w:t xml:space="preserve"> </w:t>
      </w:r>
      <w:r>
        <w:t>Georgia</w:t>
      </w:r>
      <w:r w:rsidRPr="00277D68">
        <w:rPr>
          <w:lang w:val="ru-RU"/>
        </w:rPr>
        <w:t xml:space="preserve"> выступает вашим мощным защитником на этой новой арене, предоставляя квалифицированное представительство в любых спорах, связанных с виртуальными активами.</w:t>
      </w:r>
    </w:p>
    <w:p w:rsidR="00277D68" w:rsidRPr="00277D68" w:rsidRDefault="00277D68" w:rsidP="00277D68">
      <w:pPr>
        <w:rPr>
          <w:lang w:val="ru-RU"/>
        </w:rPr>
      </w:pPr>
      <w:r w:rsidRPr="00277D68">
        <w:rPr>
          <w:lang w:val="ru-RU"/>
        </w:rPr>
        <w:lastRenderedPageBreak/>
        <w:t>Наша практика охватывает весь спектр конфликтов, присущих блокчейн-экосистеме. Это включает нарушения смарт-контрактов, где мы аргументируем договорные намерения и убытки; споры с криптовалютными биржами по поводу замороженных счетов, неправомерных ликвидаций или сбоев системы; оспариваемые размещения токенов, где мы защищаем эмитентов или представляем инвесторов; а также случаи хищения цифровых активов и мошенничества, где мы сотрудничаем с экспертами-криминалистами для отслеживания и возврата активов.</w:t>
      </w:r>
    </w:p>
    <w:p w:rsidR="00277D68" w:rsidRPr="00277D68" w:rsidRDefault="00277D68" w:rsidP="00277D68">
      <w:pPr>
        <w:rPr>
          <w:lang w:val="ru-RU"/>
        </w:rPr>
      </w:pPr>
      <w:r w:rsidRPr="00277D68">
        <w:rPr>
          <w:lang w:val="ru-RU"/>
        </w:rPr>
        <w:t>Мы понимаем, что суд не всегда является оптимальным решением. Трансграничный и технический характер многих крипто-споров часто делает арбитраж более эффективным методом их разрешения. Мы имеем опыт представления клиентов как во внутренних, так и в международных арбитражных разбирательствах, используя гибкость и техническую экспертизу арбитражных форумов в интересах нашего клиента. Будь то агрессивный судебный процесс, стратегический арбитраж или прагматичные переговоры, наш подход всегда нацелен на одно: защитить ваши активы и отстоять ваши права наиболее эффективным способом.</w:t>
      </w:r>
    </w:p>
    <w:p w:rsidR="00277D68" w:rsidRDefault="00277D68" w:rsidP="00277D68">
      <w:r>
        <w:pict>
          <v:rect id="_x0000_i1028" style="width:0;height:1.5pt" o:hralign="center" o:hrstd="t" o:hr="t" fillcolor="#a0a0a0" stroked="f"/>
        </w:pict>
      </w:r>
    </w:p>
    <w:p w:rsidR="00277D68" w:rsidRDefault="00277D68" w:rsidP="00277D68">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2165"/>
        <w:gridCol w:w="5794"/>
      </w:tblGrid>
      <w:tr w:rsidR="00277D68" w:rsidTr="00277D68">
        <w:trPr>
          <w:tblCellSpacing w:w="15" w:type="dxa"/>
        </w:trPr>
        <w:tc>
          <w:tcPr>
            <w:tcW w:w="0" w:type="auto"/>
            <w:vAlign w:val="center"/>
            <w:hideMark/>
          </w:tcPr>
          <w:p w:rsidR="00277D68" w:rsidRDefault="00277D68">
            <w:r>
              <w:t>Language</w:t>
            </w:r>
          </w:p>
        </w:tc>
        <w:tc>
          <w:tcPr>
            <w:tcW w:w="0" w:type="auto"/>
            <w:vAlign w:val="center"/>
            <w:hideMark/>
          </w:tcPr>
          <w:p w:rsidR="00277D68" w:rsidRDefault="00277D68">
            <w:r>
              <w:t>Category</w:t>
            </w:r>
          </w:p>
        </w:tc>
        <w:tc>
          <w:tcPr>
            <w:tcW w:w="0" w:type="auto"/>
            <w:vAlign w:val="center"/>
            <w:hideMark/>
          </w:tcPr>
          <w:p w:rsidR="00277D68" w:rsidRDefault="00277D68">
            <w:r>
              <w:t>Value</w:t>
            </w:r>
          </w:p>
        </w:tc>
      </w:tr>
      <w:tr w:rsidR="00277D68" w:rsidTr="00277D68">
        <w:trPr>
          <w:tblCellSpacing w:w="15" w:type="dxa"/>
        </w:trPr>
        <w:tc>
          <w:tcPr>
            <w:tcW w:w="0" w:type="auto"/>
            <w:vAlign w:val="center"/>
            <w:hideMark/>
          </w:tcPr>
          <w:p w:rsidR="00277D68" w:rsidRDefault="00277D68">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277D68" w:rsidRDefault="00277D68">
            <w:proofErr w:type="spellStart"/>
            <w:r>
              <w:rPr>
                <w:b/>
                <w:bCs/>
              </w:rPr>
              <w:t>MetaKeywords</w:t>
            </w:r>
            <w:proofErr w:type="spellEnd"/>
          </w:p>
        </w:tc>
        <w:tc>
          <w:tcPr>
            <w:tcW w:w="0" w:type="auto"/>
            <w:vAlign w:val="center"/>
            <w:hideMark/>
          </w:tcPr>
          <w:p w:rsidR="00277D68" w:rsidRDefault="00277D68">
            <w:proofErr w:type="spellStart"/>
            <w:r>
              <w:rPr>
                <w:rFonts w:ascii="Sylfaen" w:hAnsi="Sylfaen" w:cs="Sylfaen"/>
              </w:rPr>
              <w:t>კრიპტო</w:t>
            </w:r>
            <w:proofErr w:type="spellEnd"/>
            <w:r>
              <w:t xml:space="preserve"> </w:t>
            </w:r>
            <w:proofErr w:type="spellStart"/>
            <w:r>
              <w:rPr>
                <w:rFonts w:ascii="Sylfaen" w:hAnsi="Sylfaen" w:cs="Sylfaen"/>
              </w:rPr>
              <w:t>დავა</w:t>
            </w:r>
            <w:proofErr w:type="spellEnd"/>
            <w:r>
              <w:t xml:space="preserve">, </w:t>
            </w:r>
            <w:proofErr w:type="spellStart"/>
            <w:r>
              <w:rPr>
                <w:rFonts w:ascii="Sylfaen" w:hAnsi="Sylfaen" w:cs="Sylfaen"/>
              </w:rPr>
              <w:t>ბლოკჩეინ</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სმარტ</w:t>
            </w:r>
            <w:proofErr w:type="spellEnd"/>
            <w:r>
              <w:t xml:space="preserve"> </w:t>
            </w:r>
            <w:proofErr w:type="spellStart"/>
            <w:r>
              <w:rPr>
                <w:rFonts w:ascii="Sylfaen" w:hAnsi="Sylfaen" w:cs="Sylfaen"/>
              </w:rPr>
              <w:t>კონტრაქტის</w:t>
            </w:r>
            <w:proofErr w:type="spellEnd"/>
            <w:r>
              <w:t xml:space="preserve"> </w:t>
            </w:r>
            <w:proofErr w:type="spellStart"/>
            <w:r>
              <w:rPr>
                <w:rFonts w:ascii="Sylfaen" w:hAnsi="Sylfaen" w:cs="Sylfaen"/>
              </w:rPr>
              <w:t>დარღვევა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არბიტრაჟი</w:t>
            </w:r>
            <w:proofErr w:type="spellEnd"/>
            <w:r>
              <w:t xml:space="preserve">, </w:t>
            </w:r>
            <w:proofErr w:type="spellStart"/>
            <w:r>
              <w:rPr>
                <w:rFonts w:ascii="Sylfaen" w:hAnsi="Sylfaen" w:cs="Sylfaen"/>
              </w:rPr>
              <w:t>კრიპტოვალუტის</w:t>
            </w:r>
            <w:proofErr w:type="spellEnd"/>
            <w:r>
              <w:t xml:space="preserve"> </w:t>
            </w:r>
            <w:proofErr w:type="spellStart"/>
            <w:r>
              <w:rPr>
                <w:rFonts w:ascii="Sylfaen" w:hAnsi="Sylfaen" w:cs="Sylfaen"/>
              </w:rPr>
              <w:t>სასამართლო</w:t>
            </w:r>
            <w:proofErr w:type="spellEnd"/>
            <w:r>
              <w:t xml:space="preserve">, </w:t>
            </w:r>
            <w:proofErr w:type="spellStart"/>
            <w:r>
              <w:rPr>
                <w:rFonts w:ascii="Sylfaen" w:hAnsi="Sylfaen" w:cs="Sylfaen"/>
              </w:rPr>
              <w:t>გაყინული</w:t>
            </w:r>
            <w:proofErr w:type="spellEnd"/>
            <w:r>
              <w:t xml:space="preserve"> </w:t>
            </w:r>
            <w:proofErr w:type="spellStart"/>
            <w:r>
              <w:rPr>
                <w:rFonts w:ascii="Sylfaen" w:hAnsi="Sylfaen" w:cs="Sylfaen"/>
              </w:rPr>
              <w:t>ანგარიში</w:t>
            </w:r>
            <w:proofErr w:type="spellEnd"/>
            <w:r>
              <w:t xml:space="preserve"> </w:t>
            </w:r>
            <w:proofErr w:type="spellStart"/>
            <w:r>
              <w:rPr>
                <w:rFonts w:ascii="Sylfaen" w:hAnsi="Sylfaen" w:cs="Sylfaen"/>
              </w:rPr>
              <w:t>ბირჟაზე</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დახმარება</w:t>
            </w:r>
            <w:proofErr w:type="spellEnd"/>
            <w:r>
              <w:t xml:space="preserve"> </w:t>
            </w:r>
            <w:proofErr w:type="spellStart"/>
            <w:r>
              <w:rPr>
                <w:rFonts w:ascii="Sylfaen" w:hAnsi="Sylfaen" w:cs="Sylfaen"/>
              </w:rPr>
              <w:t>კრიპტო</w:t>
            </w:r>
            <w:proofErr w:type="spellEnd"/>
          </w:p>
        </w:tc>
      </w:tr>
      <w:tr w:rsidR="00277D68" w:rsidTr="00277D68">
        <w:trPr>
          <w:tblCellSpacing w:w="15" w:type="dxa"/>
        </w:trPr>
        <w:tc>
          <w:tcPr>
            <w:tcW w:w="0" w:type="auto"/>
            <w:vAlign w:val="center"/>
            <w:hideMark/>
          </w:tcPr>
          <w:p w:rsidR="00277D68" w:rsidRDefault="00277D68"/>
        </w:tc>
        <w:tc>
          <w:tcPr>
            <w:tcW w:w="0" w:type="auto"/>
            <w:vAlign w:val="center"/>
            <w:hideMark/>
          </w:tcPr>
          <w:p w:rsidR="00277D68" w:rsidRDefault="00277D68">
            <w:pPr>
              <w:rPr>
                <w:sz w:val="24"/>
                <w:szCs w:val="24"/>
              </w:rPr>
            </w:pPr>
            <w:proofErr w:type="spellStart"/>
            <w:r>
              <w:rPr>
                <w:b/>
                <w:bCs/>
              </w:rPr>
              <w:t>MetaDescription</w:t>
            </w:r>
            <w:proofErr w:type="spellEnd"/>
          </w:p>
        </w:tc>
        <w:tc>
          <w:tcPr>
            <w:tcW w:w="0" w:type="auto"/>
            <w:vAlign w:val="center"/>
            <w:hideMark/>
          </w:tcPr>
          <w:p w:rsidR="00277D68" w:rsidRDefault="00277D68">
            <w:proofErr w:type="spellStart"/>
            <w:r>
              <w:rPr>
                <w:rFonts w:ascii="Sylfaen" w:hAnsi="Sylfaen" w:cs="Sylfaen"/>
              </w:rPr>
              <w:t>საექსპერტო</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წარმომადგენლობა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დავებში</w:t>
            </w:r>
            <w:proofErr w:type="spellEnd"/>
            <w:r>
              <w:t xml:space="preserve">. 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დახმარებას</w:t>
            </w:r>
            <w:proofErr w:type="spellEnd"/>
            <w:r>
              <w:t xml:space="preserve"> </w:t>
            </w:r>
            <w:proofErr w:type="spellStart"/>
            <w:r>
              <w:rPr>
                <w:rFonts w:ascii="Sylfaen" w:hAnsi="Sylfaen" w:cs="Sylfaen"/>
              </w:rPr>
              <w:t>სასამართლო</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საარბიტრაჟო</w:t>
            </w:r>
            <w:proofErr w:type="spellEnd"/>
            <w:r>
              <w:t xml:space="preserve"> </w:t>
            </w:r>
            <w:proofErr w:type="spellStart"/>
            <w:r>
              <w:rPr>
                <w:rFonts w:ascii="Sylfaen" w:hAnsi="Sylfaen" w:cs="Sylfaen"/>
              </w:rPr>
              <w:t>პროცესებში</w:t>
            </w:r>
            <w:proofErr w:type="spellEnd"/>
            <w:r>
              <w:t xml:space="preserve">, </w:t>
            </w:r>
            <w:proofErr w:type="spellStart"/>
            <w:r>
              <w:rPr>
                <w:rFonts w:ascii="Sylfaen" w:hAnsi="Sylfaen" w:cs="Sylfaen"/>
              </w:rPr>
              <w:t>რომლებიც</w:t>
            </w:r>
            <w:proofErr w:type="spellEnd"/>
            <w:r>
              <w:t xml:space="preserve"> </w:t>
            </w:r>
            <w:proofErr w:type="spellStart"/>
            <w:r>
              <w:rPr>
                <w:rFonts w:ascii="Sylfaen" w:hAnsi="Sylfaen" w:cs="Sylfaen"/>
              </w:rPr>
              <w:t>ეხება</w:t>
            </w:r>
            <w:proofErr w:type="spellEnd"/>
            <w:r>
              <w:t xml:space="preserve"> </w:t>
            </w:r>
            <w:proofErr w:type="spellStart"/>
            <w:r>
              <w:rPr>
                <w:rFonts w:ascii="Sylfaen" w:hAnsi="Sylfaen" w:cs="Sylfaen"/>
              </w:rPr>
              <w:t>სმარტ</w:t>
            </w:r>
            <w:r>
              <w:t>-</w:t>
            </w:r>
            <w:r>
              <w:rPr>
                <w:rFonts w:ascii="Sylfaen" w:hAnsi="Sylfaen" w:cs="Sylfaen"/>
              </w:rPr>
              <w:t>კონტრაქტებს</w:t>
            </w:r>
            <w:proofErr w:type="spellEnd"/>
            <w:r>
              <w:t xml:space="preserve">, </w:t>
            </w:r>
            <w:proofErr w:type="spellStart"/>
            <w:r>
              <w:rPr>
                <w:rFonts w:ascii="Sylfaen" w:hAnsi="Sylfaen" w:cs="Sylfaen"/>
              </w:rPr>
              <w:t>ბირჟებსა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ციფრულ</w:t>
            </w:r>
            <w:proofErr w:type="spellEnd"/>
            <w:r>
              <w:t xml:space="preserve"> </w:t>
            </w:r>
            <w:proofErr w:type="spellStart"/>
            <w:r>
              <w:rPr>
                <w:rFonts w:ascii="Sylfaen" w:hAnsi="Sylfaen" w:cs="Sylfaen"/>
              </w:rPr>
              <w:t>აქტივებს</w:t>
            </w:r>
            <w:proofErr w:type="spellEnd"/>
            <w:r>
              <w:t>.</w:t>
            </w:r>
          </w:p>
        </w:tc>
      </w:tr>
      <w:tr w:rsidR="00277D68" w:rsidTr="00277D68">
        <w:trPr>
          <w:tblCellSpacing w:w="15" w:type="dxa"/>
        </w:trPr>
        <w:tc>
          <w:tcPr>
            <w:tcW w:w="0" w:type="auto"/>
            <w:vAlign w:val="center"/>
            <w:hideMark/>
          </w:tcPr>
          <w:p w:rsidR="00277D68" w:rsidRDefault="00277D68"/>
        </w:tc>
        <w:tc>
          <w:tcPr>
            <w:tcW w:w="0" w:type="auto"/>
            <w:vAlign w:val="center"/>
            <w:hideMark/>
          </w:tcPr>
          <w:p w:rsidR="00277D68" w:rsidRDefault="00277D68">
            <w:pPr>
              <w:rPr>
                <w:sz w:val="24"/>
                <w:szCs w:val="24"/>
              </w:rPr>
            </w:pPr>
            <w:proofErr w:type="spellStart"/>
            <w:r>
              <w:rPr>
                <w:b/>
                <w:bCs/>
              </w:rPr>
              <w:t>OpenGraphTitle</w:t>
            </w:r>
            <w:proofErr w:type="spellEnd"/>
          </w:p>
        </w:tc>
        <w:tc>
          <w:tcPr>
            <w:tcW w:w="0" w:type="auto"/>
            <w:vAlign w:val="center"/>
            <w:hideMark/>
          </w:tcPr>
          <w:p w:rsidR="00277D68" w:rsidRDefault="00277D68">
            <w:proofErr w:type="spellStart"/>
            <w:r>
              <w:rPr>
                <w:rFonts w:ascii="Sylfaen" w:hAnsi="Sylfaen" w:cs="Sylfaen"/>
              </w:rPr>
              <w:t>კრიპტო</w:t>
            </w:r>
            <w:proofErr w:type="spellEnd"/>
            <w:r>
              <w:t xml:space="preserve"> </w:t>
            </w:r>
            <w:proofErr w:type="spellStart"/>
            <w:r>
              <w:rPr>
                <w:rFonts w:ascii="Sylfaen" w:hAnsi="Sylfaen" w:cs="Sylfaen"/>
              </w:rPr>
              <w:t>დავების</w:t>
            </w:r>
            <w:proofErr w:type="spellEnd"/>
            <w:r>
              <w:t xml:space="preserve"> </w:t>
            </w:r>
            <w:proofErr w:type="spellStart"/>
            <w:r>
              <w:rPr>
                <w:rFonts w:ascii="Sylfaen" w:hAnsi="Sylfaen" w:cs="Sylfaen"/>
              </w:rPr>
              <w:t>გადაწყვეტა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წარმომადგენლობა</w:t>
            </w:r>
            <w:proofErr w:type="spellEnd"/>
            <w:r>
              <w:t xml:space="preserve"> </w:t>
            </w:r>
            <w:proofErr w:type="spellStart"/>
            <w:r>
              <w:rPr>
                <w:rFonts w:ascii="Sylfaen" w:hAnsi="Sylfaen" w:cs="Sylfaen"/>
              </w:rPr>
              <w:t>საქართველოში</w:t>
            </w:r>
            <w:proofErr w:type="spellEnd"/>
          </w:p>
        </w:tc>
      </w:tr>
      <w:tr w:rsidR="00277D68" w:rsidTr="00277D68">
        <w:trPr>
          <w:tblCellSpacing w:w="15" w:type="dxa"/>
        </w:trPr>
        <w:tc>
          <w:tcPr>
            <w:tcW w:w="0" w:type="auto"/>
            <w:vAlign w:val="center"/>
            <w:hideMark/>
          </w:tcPr>
          <w:p w:rsidR="00277D68" w:rsidRDefault="00277D68"/>
        </w:tc>
        <w:tc>
          <w:tcPr>
            <w:tcW w:w="0" w:type="auto"/>
            <w:vAlign w:val="center"/>
            <w:hideMark/>
          </w:tcPr>
          <w:p w:rsidR="00277D68" w:rsidRDefault="00277D68">
            <w:pPr>
              <w:rPr>
                <w:sz w:val="24"/>
                <w:szCs w:val="24"/>
              </w:rPr>
            </w:pPr>
            <w:proofErr w:type="spellStart"/>
            <w:r>
              <w:rPr>
                <w:b/>
                <w:bCs/>
              </w:rPr>
              <w:t>OpenGraphDescription</w:t>
            </w:r>
            <w:proofErr w:type="spellEnd"/>
          </w:p>
        </w:tc>
        <w:tc>
          <w:tcPr>
            <w:tcW w:w="0" w:type="auto"/>
            <w:vAlign w:val="center"/>
            <w:hideMark/>
          </w:tcPr>
          <w:p w:rsidR="00277D68" w:rsidRDefault="00277D68">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ციფრული</w:t>
            </w:r>
            <w:proofErr w:type="spellEnd"/>
            <w:r>
              <w:t xml:space="preserve"> </w:t>
            </w:r>
            <w:proofErr w:type="spellStart"/>
            <w:r>
              <w:rPr>
                <w:rFonts w:ascii="Sylfaen" w:hAnsi="Sylfaen" w:cs="Sylfaen"/>
              </w:rPr>
              <w:t>აქტივები</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იურისტები</w:t>
            </w:r>
            <w:proofErr w:type="spellEnd"/>
            <w:r>
              <w:t xml:space="preserve">, </w:t>
            </w:r>
            <w:proofErr w:type="spellStart"/>
            <w:r>
              <w:rPr>
                <w:rFonts w:ascii="Sylfaen" w:hAnsi="Sylfaen" w:cs="Sylfaen"/>
              </w:rPr>
              <w:t>რომლებიც</w:t>
            </w:r>
            <w:proofErr w:type="spellEnd"/>
            <w:r>
              <w:t xml:space="preserve"> </w:t>
            </w:r>
            <w:proofErr w:type="spellStart"/>
            <w:r>
              <w:rPr>
                <w:rFonts w:ascii="Sylfaen" w:hAnsi="Sylfaen" w:cs="Sylfaen"/>
              </w:rPr>
              <w:t>ფლობენ</w:t>
            </w:r>
            <w:proofErr w:type="spellEnd"/>
            <w:r>
              <w:t xml:space="preserve"> </w:t>
            </w:r>
            <w:proofErr w:type="spellStart"/>
            <w:r>
              <w:rPr>
                <w:rFonts w:ascii="Sylfaen" w:hAnsi="Sylfaen" w:cs="Sylfaen"/>
              </w:rPr>
              <w:t>როგორც</w:t>
            </w:r>
            <w:proofErr w:type="spellEnd"/>
            <w:r>
              <w:t xml:space="preserve"> </w:t>
            </w:r>
            <w:proofErr w:type="spellStart"/>
            <w:r>
              <w:rPr>
                <w:rFonts w:ascii="Sylfaen" w:hAnsi="Sylfaen" w:cs="Sylfaen"/>
              </w:rPr>
              <w:t>სამართლის</w:t>
            </w:r>
            <w:proofErr w:type="spellEnd"/>
            <w:r>
              <w:t xml:space="preserve">, </w:t>
            </w:r>
            <w:proofErr w:type="spellStart"/>
            <w:r>
              <w:rPr>
                <w:rFonts w:ascii="Sylfaen" w:hAnsi="Sylfaen" w:cs="Sylfaen"/>
              </w:rPr>
              <w:t>ისე</w:t>
            </w:r>
            <w:proofErr w:type="spellEnd"/>
            <w:r>
              <w:t xml:space="preserve"> </w:t>
            </w:r>
            <w:proofErr w:type="spellStart"/>
            <w:r>
              <w:rPr>
                <w:rFonts w:ascii="Sylfaen" w:hAnsi="Sylfaen" w:cs="Sylfaen"/>
              </w:rPr>
              <w:t>კოდის</w:t>
            </w:r>
            <w:proofErr w:type="spellEnd"/>
            <w:r>
              <w:t xml:space="preserve"> </w:t>
            </w:r>
            <w:proofErr w:type="spellStart"/>
            <w:r>
              <w:rPr>
                <w:rFonts w:ascii="Sylfaen" w:hAnsi="Sylfaen" w:cs="Sylfaen"/>
              </w:rPr>
              <w:t>ენას</w:t>
            </w:r>
            <w:proofErr w:type="spellEnd"/>
            <w:r>
              <w:t xml:space="preserve">, </w:t>
            </w:r>
            <w:proofErr w:type="spellStart"/>
            <w:r>
              <w:rPr>
                <w:rFonts w:ascii="Sylfaen" w:hAnsi="Sylfaen" w:cs="Sylfaen"/>
              </w:rPr>
              <w:t>უზრუნველყოფენ</w:t>
            </w:r>
            <w:proofErr w:type="spellEnd"/>
            <w:r>
              <w:t xml:space="preserve"> </w:t>
            </w:r>
            <w:proofErr w:type="spellStart"/>
            <w:r>
              <w:rPr>
                <w:rFonts w:ascii="Sylfaen" w:hAnsi="Sylfaen" w:cs="Sylfaen"/>
              </w:rPr>
              <w:t>თქვენს</w:t>
            </w:r>
            <w:proofErr w:type="spellEnd"/>
            <w:r>
              <w:t xml:space="preserve"> </w:t>
            </w:r>
            <w:proofErr w:type="spellStart"/>
            <w:r>
              <w:rPr>
                <w:rFonts w:ascii="Sylfaen" w:hAnsi="Sylfaen" w:cs="Sylfaen"/>
              </w:rPr>
              <w:t>გამარჯვებას</w:t>
            </w:r>
            <w:proofErr w:type="spellEnd"/>
            <w:r>
              <w:t xml:space="preserve"> </w:t>
            </w:r>
            <w:proofErr w:type="spellStart"/>
            <w:r>
              <w:rPr>
                <w:rFonts w:ascii="Sylfaen" w:hAnsi="Sylfaen" w:cs="Sylfaen"/>
              </w:rPr>
              <w:t>ყველაზე</w:t>
            </w:r>
            <w:proofErr w:type="spellEnd"/>
            <w:r>
              <w:t xml:space="preserve"> </w:t>
            </w:r>
            <w:proofErr w:type="spellStart"/>
            <w:r>
              <w:rPr>
                <w:rFonts w:ascii="Sylfaen" w:hAnsi="Sylfaen" w:cs="Sylfaen"/>
              </w:rPr>
              <w:t>რთულ</w:t>
            </w:r>
            <w:proofErr w:type="spellEnd"/>
            <w:r>
              <w:t xml:space="preserve"> </w:t>
            </w:r>
            <w:proofErr w:type="spellStart"/>
            <w:r>
              <w:rPr>
                <w:rFonts w:ascii="Sylfaen" w:hAnsi="Sylfaen" w:cs="Sylfaen"/>
              </w:rPr>
              <w:t>კრიპტო</w:t>
            </w:r>
            <w:r>
              <w:t>-</w:t>
            </w:r>
            <w:r>
              <w:rPr>
                <w:rFonts w:ascii="Sylfaen" w:hAnsi="Sylfaen" w:cs="Sylfaen"/>
              </w:rPr>
              <w:t>დავებში</w:t>
            </w:r>
            <w:proofErr w:type="spellEnd"/>
            <w:r>
              <w:t>.</w:t>
            </w:r>
          </w:p>
        </w:tc>
      </w:tr>
      <w:tr w:rsidR="00277D68" w:rsidTr="00277D68">
        <w:trPr>
          <w:tblCellSpacing w:w="15" w:type="dxa"/>
        </w:trPr>
        <w:tc>
          <w:tcPr>
            <w:tcW w:w="0" w:type="auto"/>
            <w:vAlign w:val="center"/>
            <w:hideMark/>
          </w:tcPr>
          <w:p w:rsidR="00277D68" w:rsidRDefault="00277D68">
            <w:r>
              <w:rPr>
                <w:b/>
                <w:bCs/>
              </w:rPr>
              <w:t>English</w:t>
            </w:r>
          </w:p>
        </w:tc>
        <w:tc>
          <w:tcPr>
            <w:tcW w:w="0" w:type="auto"/>
            <w:vAlign w:val="center"/>
            <w:hideMark/>
          </w:tcPr>
          <w:p w:rsidR="00277D68" w:rsidRDefault="00277D68">
            <w:proofErr w:type="spellStart"/>
            <w:r>
              <w:rPr>
                <w:b/>
                <w:bCs/>
              </w:rPr>
              <w:t>MetaKeywords</w:t>
            </w:r>
            <w:proofErr w:type="spellEnd"/>
          </w:p>
        </w:tc>
        <w:tc>
          <w:tcPr>
            <w:tcW w:w="0" w:type="auto"/>
            <w:vAlign w:val="center"/>
            <w:hideMark/>
          </w:tcPr>
          <w:p w:rsidR="00277D68" w:rsidRDefault="00277D68">
            <w:r>
              <w:t xml:space="preserve">Crypto dispute lawyer Tbilisi, </w:t>
            </w:r>
            <w:proofErr w:type="spellStart"/>
            <w:r>
              <w:t>blockchain</w:t>
            </w:r>
            <w:proofErr w:type="spellEnd"/>
            <w:r>
              <w:t xml:space="preserve"> litigation, smart contract breach lawsuit, crypto arbitration Georgia, cryptocurrency lawyer, exchange account frozen, asset recovery crypto, ICO litigation</w:t>
            </w:r>
          </w:p>
        </w:tc>
      </w:tr>
      <w:tr w:rsidR="00277D68" w:rsidTr="00277D68">
        <w:trPr>
          <w:tblCellSpacing w:w="15" w:type="dxa"/>
        </w:trPr>
        <w:tc>
          <w:tcPr>
            <w:tcW w:w="0" w:type="auto"/>
            <w:vAlign w:val="center"/>
            <w:hideMark/>
          </w:tcPr>
          <w:p w:rsidR="00277D68" w:rsidRDefault="00277D68"/>
        </w:tc>
        <w:tc>
          <w:tcPr>
            <w:tcW w:w="0" w:type="auto"/>
            <w:vAlign w:val="center"/>
            <w:hideMark/>
          </w:tcPr>
          <w:p w:rsidR="00277D68" w:rsidRDefault="00277D68">
            <w:pPr>
              <w:rPr>
                <w:sz w:val="24"/>
                <w:szCs w:val="24"/>
              </w:rPr>
            </w:pPr>
            <w:proofErr w:type="spellStart"/>
            <w:r>
              <w:rPr>
                <w:b/>
                <w:bCs/>
              </w:rPr>
              <w:t>MetaDescription</w:t>
            </w:r>
            <w:proofErr w:type="spellEnd"/>
          </w:p>
        </w:tc>
        <w:tc>
          <w:tcPr>
            <w:tcW w:w="0" w:type="auto"/>
            <w:vAlign w:val="center"/>
            <w:hideMark/>
          </w:tcPr>
          <w:p w:rsidR="00277D68" w:rsidRDefault="00277D68">
            <w:r>
              <w:t>Expert legal representation for crypto disputes in Georgia. Legal Sandbox Georgia handles litigation and arbitration involving smart contracts, exchanges, and digital asset fraud.</w:t>
            </w:r>
          </w:p>
        </w:tc>
      </w:tr>
      <w:tr w:rsidR="00277D68" w:rsidTr="00277D68">
        <w:trPr>
          <w:tblCellSpacing w:w="15" w:type="dxa"/>
        </w:trPr>
        <w:tc>
          <w:tcPr>
            <w:tcW w:w="0" w:type="auto"/>
            <w:vAlign w:val="center"/>
            <w:hideMark/>
          </w:tcPr>
          <w:p w:rsidR="00277D68" w:rsidRDefault="00277D68"/>
        </w:tc>
        <w:tc>
          <w:tcPr>
            <w:tcW w:w="0" w:type="auto"/>
            <w:vAlign w:val="center"/>
            <w:hideMark/>
          </w:tcPr>
          <w:p w:rsidR="00277D68" w:rsidRDefault="00277D68">
            <w:pPr>
              <w:rPr>
                <w:sz w:val="24"/>
                <w:szCs w:val="24"/>
              </w:rPr>
            </w:pPr>
            <w:proofErr w:type="spellStart"/>
            <w:r>
              <w:rPr>
                <w:b/>
                <w:bCs/>
              </w:rPr>
              <w:t>OpenGraphTitle</w:t>
            </w:r>
            <w:proofErr w:type="spellEnd"/>
          </w:p>
        </w:tc>
        <w:tc>
          <w:tcPr>
            <w:tcW w:w="0" w:type="auto"/>
            <w:vAlign w:val="center"/>
            <w:hideMark/>
          </w:tcPr>
          <w:p w:rsidR="00277D68" w:rsidRDefault="00277D68">
            <w:r>
              <w:t>Crypto Dispute Resolution &amp; Litigation Services in Georgia</w:t>
            </w:r>
          </w:p>
        </w:tc>
      </w:tr>
      <w:tr w:rsidR="00277D68" w:rsidTr="00277D68">
        <w:trPr>
          <w:tblCellSpacing w:w="15" w:type="dxa"/>
        </w:trPr>
        <w:tc>
          <w:tcPr>
            <w:tcW w:w="0" w:type="auto"/>
            <w:vAlign w:val="center"/>
            <w:hideMark/>
          </w:tcPr>
          <w:p w:rsidR="00277D68" w:rsidRDefault="00277D68"/>
        </w:tc>
        <w:tc>
          <w:tcPr>
            <w:tcW w:w="0" w:type="auto"/>
            <w:vAlign w:val="center"/>
            <w:hideMark/>
          </w:tcPr>
          <w:p w:rsidR="00277D68" w:rsidRDefault="00277D68">
            <w:pPr>
              <w:rPr>
                <w:sz w:val="24"/>
                <w:szCs w:val="24"/>
              </w:rPr>
            </w:pPr>
            <w:proofErr w:type="spellStart"/>
            <w:r>
              <w:rPr>
                <w:b/>
                <w:bCs/>
              </w:rPr>
              <w:t>OpenGraphDescription</w:t>
            </w:r>
            <w:proofErr w:type="spellEnd"/>
          </w:p>
        </w:tc>
        <w:tc>
          <w:tcPr>
            <w:tcW w:w="0" w:type="auto"/>
            <w:vAlign w:val="center"/>
            <w:hideMark/>
          </w:tcPr>
          <w:p w:rsidR="00277D68" w:rsidRDefault="00277D68">
            <w:r>
              <w:t>Protect your digital assets. Our lawyers, fluent in both code and law, are equipped to represent you in complex crypto disputes, from smart contract failures to exchange litigation.</w:t>
            </w:r>
          </w:p>
        </w:tc>
      </w:tr>
      <w:tr w:rsidR="00277D68" w:rsidRPr="00277D68" w:rsidTr="00277D68">
        <w:trPr>
          <w:tblCellSpacing w:w="15" w:type="dxa"/>
        </w:trPr>
        <w:tc>
          <w:tcPr>
            <w:tcW w:w="0" w:type="auto"/>
            <w:vAlign w:val="center"/>
            <w:hideMark/>
          </w:tcPr>
          <w:p w:rsidR="00277D68" w:rsidRDefault="00277D68">
            <w:r>
              <w:rPr>
                <w:b/>
                <w:bCs/>
              </w:rPr>
              <w:t>Russian (</w:t>
            </w:r>
            <w:proofErr w:type="spellStart"/>
            <w:r>
              <w:rPr>
                <w:b/>
                <w:bCs/>
              </w:rPr>
              <w:t>Русский</w:t>
            </w:r>
            <w:proofErr w:type="spellEnd"/>
            <w:r>
              <w:rPr>
                <w:b/>
                <w:bCs/>
              </w:rPr>
              <w:t>)</w:t>
            </w:r>
          </w:p>
        </w:tc>
        <w:tc>
          <w:tcPr>
            <w:tcW w:w="0" w:type="auto"/>
            <w:vAlign w:val="center"/>
            <w:hideMark/>
          </w:tcPr>
          <w:p w:rsidR="00277D68" w:rsidRDefault="00277D68">
            <w:proofErr w:type="spellStart"/>
            <w:r>
              <w:rPr>
                <w:b/>
                <w:bCs/>
              </w:rPr>
              <w:t>MetaKeywords</w:t>
            </w:r>
            <w:proofErr w:type="spellEnd"/>
          </w:p>
        </w:tc>
        <w:tc>
          <w:tcPr>
            <w:tcW w:w="0" w:type="auto"/>
            <w:vAlign w:val="center"/>
            <w:hideMark/>
          </w:tcPr>
          <w:p w:rsidR="00277D68" w:rsidRPr="00277D68" w:rsidRDefault="00277D68">
            <w:pPr>
              <w:rPr>
                <w:lang w:val="ru-RU"/>
              </w:rPr>
            </w:pPr>
            <w:r w:rsidRPr="00277D68">
              <w:rPr>
                <w:lang w:val="ru-RU"/>
              </w:rPr>
              <w:t>Крипто споры Грузия, судебные споры по криптовалюте, арбитраж криптовалют, юрист по блокчейну Тбилиси, нарушение смарт-контракта, заморозка счета на бирже, возврат крипто активов</w:t>
            </w:r>
          </w:p>
        </w:tc>
      </w:tr>
      <w:tr w:rsidR="00277D68" w:rsidRPr="00277D68" w:rsidTr="00277D68">
        <w:trPr>
          <w:tblCellSpacing w:w="15" w:type="dxa"/>
        </w:trPr>
        <w:tc>
          <w:tcPr>
            <w:tcW w:w="0" w:type="auto"/>
            <w:vAlign w:val="center"/>
            <w:hideMark/>
          </w:tcPr>
          <w:p w:rsidR="00277D68" w:rsidRPr="00277D68" w:rsidRDefault="00277D68">
            <w:pPr>
              <w:rPr>
                <w:lang w:val="ru-RU"/>
              </w:rPr>
            </w:pPr>
          </w:p>
        </w:tc>
        <w:tc>
          <w:tcPr>
            <w:tcW w:w="0" w:type="auto"/>
            <w:vAlign w:val="center"/>
            <w:hideMark/>
          </w:tcPr>
          <w:p w:rsidR="00277D68" w:rsidRDefault="00277D68">
            <w:pPr>
              <w:rPr>
                <w:sz w:val="24"/>
                <w:szCs w:val="24"/>
              </w:rPr>
            </w:pPr>
            <w:proofErr w:type="spellStart"/>
            <w:r>
              <w:rPr>
                <w:b/>
                <w:bCs/>
              </w:rPr>
              <w:t>MetaDescription</w:t>
            </w:r>
            <w:proofErr w:type="spellEnd"/>
          </w:p>
        </w:tc>
        <w:tc>
          <w:tcPr>
            <w:tcW w:w="0" w:type="auto"/>
            <w:vAlign w:val="center"/>
            <w:hideMark/>
          </w:tcPr>
          <w:p w:rsidR="00277D68" w:rsidRPr="00277D68" w:rsidRDefault="00277D68">
            <w:pPr>
              <w:rPr>
                <w:lang w:val="ru-RU"/>
              </w:rPr>
            </w:pPr>
            <w:r w:rsidRPr="00277D68">
              <w:rPr>
                <w:lang w:val="ru-RU"/>
              </w:rPr>
              <w:t xml:space="preserve">Экспертное юридическое представительство в крипто-спорах в Грузии. </w:t>
            </w:r>
            <w:r>
              <w:t>Legal</w:t>
            </w:r>
            <w:r w:rsidRPr="00277D68">
              <w:rPr>
                <w:lang w:val="ru-RU"/>
              </w:rPr>
              <w:t xml:space="preserve"> </w:t>
            </w:r>
            <w:r>
              <w:t>Sandbox</w:t>
            </w:r>
            <w:r w:rsidRPr="00277D68">
              <w:rPr>
                <w:lang w:val="ru-RU"/>
              </w:rPr>
              <w:t xml:space="preserve"> </w:t>
            </w:r>
            <w:r>
              <w:t>Georgia</w:t>
            </w:r>
            <w:r w:rsidRPr="00277D68">
              <w:rPr>
                <w:lang w:val="ru-RU"/>
              </w:rPr>
              <w:t xml:space="preserve"> ведет судебные и арбитражные дела, связанные со смарт-контрактами, биржами и мошенничеством с цифровыми активами.</w:t>
            </w:r>
          </w:p>
        </w:tc>
      </w:tr>
      <w:tr w:rsidR="00277D68" w:rsidRPr="00277D68" w:rsidTr="00277D68">
        <w:trPr>
          <w:tblCellSpacing w:w="15" w:type="dxa"/>
        </w:trPr>
        <w:tc>
          <w:tcPr>
            <w:tcW w:w="0" w:type="auto"/>
            <w:vAlign w:val="center"/>
            <w:hideMark/>
          </w:tcPr>
          <w:p w:rsidR="00277D68" w:rsidRPr="00277D68" w:rsidRDefault="00277D68">
            <w:pPr>
              <w:rPr>
                <w:lang w:val="ru-RU"/>
              </w:rPr>
            </w:pPr>
          </w:p>
        </w:tc>
        <w:tc>
          <w:tcPr>
            <w:tcW w:w="0" w:type="auto"/>
            <w:vAlign w:val="center"/>
            <w:hideMark/>
          </w:tcPr>
          <w:p w:rsidR="00277D68" w:rsidRDefault="00277D68">
            <w:pPr>
              <w:rPr>
                <w:sz w:val="24"/>
                <w:szCs w:val="24"/>
              </w:rPr>
            </w:pPr>
            <w:proofErr w:type="spellStart"/>
            <w:r>
              <w:rPr>
                <w:b/>
                <w:bCs/>
              </w:rPr>
              <w:t>OpenGraphTitle</w:t>
            </w:r>
            <w:proofErr w:type="spellEnd"/>
          </w:p>
        </w:tc>
        <w:tc>
          <w:tcPr>
            <w:tcW w:w="0" w:type="auto"/>
            <w:vAlign w:val="center"/>
            <w:hideMark/>
          </w:tcPr>
          <w:p w:rsidR="00277D68" w:rsidRPr="00277D68" w:rsidRDefault="00277D68">
            <w:pPr>
              <w:rPr>
                <w:lang w:val="ru-RU"/>
              </w:rPr>
            </w:pPr>
            <w:r w:rsidRPr="00277D68">
              <w:rPr>
                <w:lang w:val="ru-RU"/>
              </w:rPr>
              <w:t>Разрешение крипто-споров и судебное представительство в Грузии</w:t>
            </w:r>
          </w:p>
        </w:tc>
      </w:tr>
      <w:tr w:rsidR="00277D68" w:rsidRPr="00277D68" w:rsidTr="00277D68">
        <w:trPr>
          <w:tblCellSpacing w:w="15" w:type="dxa"/>
        </w:trPr>
        <w:tc>
          <w:tcPr>
            <w:tcW w:w="0" w:type="auto"/>
            <w:vAlign w:val="center"/>
            <w:hideMark/>
          </w:tcPr>
          <w:p w:rsidR="00277D68" w:rsidRPr="00277D68" w:rsidRDefault="00277D68">
            <w:pPr>
              <w:rPr>
                <w:lang w:val="ru-RU"/>
              </w:rPr>
            </w:pPr>
          </w:p>
        </w:tc>
        <w:tc>
          <w:tcPr>
            <w:tcW w:w="0" w:type="auto"/>
            <w:vAlign w:val="center"/>
            <w:hideMark/>
          </w:tcPr>
          <w:p w:rsidR="00277D68" w:rsidRDefault="00277D68">
            <w:pPr>
              <w:rPr>
                <w:sz w:val="24"/>
                <w:szCs w:val="24"/>
              </w:rPr>
            </w:pPr>
            <w:proofErr w:type="spellStart"/>
            <w:r>
              <w:rPr>
                <w:b/>
                <w:bCs/>
              </w:rPr>
              <w:t>OpenGraphDescription</w:t>
            </w:r>
            <w:proofErr w:type="spellEnd"/>
          </w:p>
        </w:tc>
        <w:tc>
          <w:tcPr>
            <w:tcW w:w="0" w:type="auto"/>
            <w:vAlign w:val="center"/>
            <w:hideMark/>
          </w:tcPr>
          <w:p w:rsidR="00277D68" w:rsidRPr="00277D68" w:rsidRDefault="00277D68">
            <w:pPr>
              <w:rPr>
                <w:lang w:val="ru-RU"/>
              </w:rPr>
            </w:pPr>
            <w:r w:rsidRPr="00277D68">
              <w:rPr>
                <w:lang w:val="ru-RU"/>
              </w:rPr>
              <w:t>Защитите свои цифровые активы. Наши юристы, владеющие языком права и кода, готовы представлять ваши интересы в самых сложных спорах в сфере криптовалют.</w:t>
            </w:r>
          </w:p>
        </w:tc>
      </w:tr>
    </w:tbl>
    <w:p w:rsidR="00277D68" w:rsidRPr="00C33EDB" w:rsidRDefault="00277D68" w:rsidP="00C33EDB">
      <w:pPr>
        <w:jc w:val="both"/>
        <w:rPr>
          <w:lang w:val="ru-RU"/>
        </w:rPr>
      </w:pPr>
    </w:p>
    <w:sectPr w:rsidR="00277D68" w:rsidRPr="00C3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40544"/>
    <w:multiLevelType w:val="multilevel"/>
    <w:tmpl w:val="7DA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E5135"/>
    <w:multiLevelType w:val="multilevel"/>
    <w:tmpl w:val="3F0C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227DD"/>
    <w:multiLevelType w:val="multilevel"/>
    <w:tmpl w:val="022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F7"/>
    <w:rsid w:val="001308E2"/>
    <w:rsid w:val="00277D68"/>
    <w:rsid w:val="003A557C"/>
    <w:rsid w:val="00601F51"/>
    <w:rsid w:val="00C33EDB"/>
    <w:rsid w:val="00DA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413F"/>
  <w15:chartTrackingRefBased/>
  <w15:docId w15:val="{56DF528C-35B1-483C-86C9-C0DA5C25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8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3E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7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E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3EDB"/>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C33EDB"/>
  </w:style>
  <w:style w:type="paragraph" w:customStyle="1" w:styleId="ng-star-inserted1">
    <w:name w:val="ng-star-inserted1"/>
    <w:basedOn w:val="Normal"/>
    <w:rsid w:val="00C33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77D6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758334">
      <w:bodyDiv w:val="1"/>
      <w:marLeft w:val="0"/>
      <w:marRight w:val="0"/>
      <w:marTop w:val="0"/>
      <w:marBottom w:val="0"/>
      <w:divBdr>
        <w:top w:val="none" w:sz="0" w:space="0" w:color="auto"/>
        <w:left w:val="none" w:sz="0" w:space="0" w:color="auto"/>
        <w:bottom w:val="none" w:sz="0" w:space="0" w:color="auto"/>
        <w:right w:val="none" w:sz="0" w:space="0" w:color="auto"/>
      </w:divBdr>
    </w:div>
    <w:div w:id="694041114">
      <w:bodyDiv w:val="1"/>
      <w:marLeft w:val="0"/>
      <w:marRight w:val="0"/>
      <w:marTop w:val="0"/>
      <w:marBottom w:val="0"/>
      <w:divBdr>
        <w:top w:val="none" w:sz="0" w:space="0" w:color="auto"/>
        <w:left w:val="none" w:sz="0" w:space="0" w:color="auto"/>
        <w:bottom w:val="none" w:sz="0" w:space="0" w:color="auto"/>
        <w:right w:val="none" w:sz="0" w:space="0" w:color="auto"/>
      </w:divBdr>
    </w:div>
    <w:div w:id="1105610108">
      <w:bodyDiv w:val="1"/>
      <w:marLeft w:val="0"/>
      <w:marRight w:val="0"/>
      <w:marTop w:val="0"/>
      <w:marBottom w:val="0"/>
      <w:divBdr>
        <w:top w:val="none" w:sz="0" w:space="0" w:color="auto"/>
        <w:left w:val="none" w:sz="0" w:space="0" w:color="auto"/>
        <w:bottom w:val="none" w:sz="0" w:space="0" w:color="auto"/>
        <w:right w:val="none" w:sz="0" w:space="0" w:color="auto"/>
      </w:divBdr>
      <w:divsChild>
        <w:div w:id="371733239">
          <w:marLeft w:val="0"/>
          <w:marRight w:val="0"/>
          <w:marTop w:val="0"/>
          <w:marBottom w:val="0"/>
          <w:divBdr>
            <w:top w:val="none" w:sz="0" w:space="0" w:color="auto"/>
            <w:left w:val="none" w:sz="0" w:space="0" w:color="auto"/>
            <w:bottom w:val="none" w:sz="0" w:space="0" w:color="auto"/>
            <w:right w:val="none" w:sz="0" w:space="0" w:color="auto"/>
          </w:divBdr>
        </w:div>
      </w:divsChild>
    </w:div>
    <w:div w:id="186000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2711</Words>
  <Characters>15459</Characters>
  <Application>Microsoft Office Word</Application>
  <DocSecurity>0</DocSecurity>
  <Lines>128</Lines>
  <Paragraphs>36</Paragraphs>
  <ScaleCrop>false</ScaleCrop>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2025-07-04T07:38:00Z</dcterms:created>
  <dcterms:modified xsi:type="dcterms:W3CDTF">2025-07-24T07:51:00Z</dcterms:modified>
</cp:coreProperties>
</file>