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F19" w:rsidRDefault="00AC3F19" w:rsidP="0076537E">
      <w:pPr>
        <w:pStyle w:val="Heading1"/>
        <w:jc w:val="both"/>
        <w:rPr>
          <w:lang w:val="ka-GE"/>
        </w:rPr>
      </w:pPr>
      <w:r>
        <w:rPr>
          <w:lang w:val="ka-GE"/>
        </w:rPr>
        <w:t>ქართული</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ტრანსპორტისა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ლოგისტიკის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ლიცენზირება</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კომერციის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მოძრაობაში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შენარჩუნება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ლოგისტიკის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სამართლებრივი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ინჟინერია</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ეკონომიკა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მოძრაობს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ბორბლებზე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ფრთებსა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გემებზე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ლოგისტიკისა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ტრანსპორტის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სექტორი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კომერციის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სისხლის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მიმოქცევის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დამოკიდებულია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შეუფერხებელ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მოძრაობაზე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თუმცა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მოძრაობა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იმართება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მკვრივი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მრავალშრიანი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დაკარგულმა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ხარვეზმა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გააჩეროს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მრავალტონიანი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სატვირთო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ძვირფასი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ავტოპარკი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ინჟინერიას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ხახუნის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აღმოსაფხვრელად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მიწოდების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ჯაჭვი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სიჩქარით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მოძრაობდეს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სრულყოფილ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სატრანსპორტო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მომსახურების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სრული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სპექტრის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ლიცენზირებაში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ექსპერტიზა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საწყისი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წერტილია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კომერციული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სატრანსპორტო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საშუალებების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ნებართვები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სამგზავრო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გადაყვანის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არაგაბარიტული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სახიფათო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გადასაზიდად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სახმელეთო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ტრანსპორტის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სააგენტო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ავტორიზებული</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საგზაო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ტრანსპორტის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b/>
          <w:bCs/>
          <w:color w:val="1A1C1E"/>
          <w:sz w:val="21"/>
          <w:szCs w:val="21"/>
        </w:rPr>
        <w:t>“</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კანონისა</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შესაბამისად</w:t>
      </w:r>
      <w:r>
        <w:rPr>
          <w:rStyle w:val="ng-star-inserted1"/>
          <w:rFonts w:ascii="Helvetica Neue" w:hAnsi="Helvetica Neue"/>
          <w:color w:val="1A1C1E"/>
          <w:sz w:val="21"/>
          <w:szCs w:val="21"/>
        </w:rPr>
        <w:t>.</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მოძრაობის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დასაწყისია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რეგულაციებით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სავსე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სატრანსპორტო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კანონმდებლობასა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მიმდინარე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ნავიგაციას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მძღოლის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საათებსა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სატრანსპორტო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საზღვრისპირა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ლოგისტიკისთვის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საბაჟო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სატრანზიტო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TIR </w:t>
      </w:r>
      <w:r>
        <w:rPr>
          <w:rStyle w:val="ng-star-inserted1"/>
          <w:rFonts w:ascii="Sylfaen" w:hAnsi="Sylfaen" w:cs="Sylfaen"/>
          <w:color w:val="1A1C1E"/>
          <w:sz w:val="21"/>
          <w:szCs w:val="21"/>
        </w:rPr>
        <w:t>კონვენციასთან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აიცილოთ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ბარიერები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ისინი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გამოჩნდებიან</w:t>
      </w:r>
      <w:r>
        <w:rPr>
          <w:rStyle w:val="ng-star-inserted1"/>
          <w:rFonts w:ascii="Helvetica Neue" w:hAnsi="Helvetica Neue"/>
          <w:color w:val="1A1C1E"/>
          <w:sz w:val="21"/>
          <w:szCs w:val="21"/>
        </w:rPr>
        <w:t>.</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სატრანსპორტო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დაკავებულია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გვიანდება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კითხვის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დგება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წუთი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სამართალდარღვევაზე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რეაგირების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ვიმოქმედებთ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დაუყოვნებლივ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დავუკავშირდეთ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გავასაჩივროთ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დაუღალავად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ვიმუშაოთ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აღსადგენად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წარმომადგენლები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ადმინისტრაციულ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მოსმენებსა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სააღსრულებო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მიწოდების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უნარს</w:t>
      </w:r>
      <w:r>
        <w:rPr>
          <w:rStyle w:val="ng-star-inserted1"/>
          <w:rFonts w:ascii="Helvetica Neue" w:hAnsi="Helvetica Neue"/>
          <w:color w:val="1A1C1E"/>
          <w:sz w:val="21"/>
          <w:szCs w:val="21"/>
        </w:rPr>
        <w:t>.</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მოძრაობდეს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მოძრაობდეს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უკან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მდგომი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გარანტიის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ძალით</w:t>
      </w:r>
      <w:r>
        <w:rPr>
          <w:rStyle w:val="ng-star-inserted1"/>
          <w:rFonts w:ascii="Helvetica Neue" w:hAnsi="Helvetica Neue"/>
          <w:color w:val="1A1C1E"/>
          <w:sz w:val="21"/>
          <w:szCs w:val="21"/>
        </w:rPr>
        <w:t>.</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მიწოდების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ჯაჭვი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გააძლიეროთ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შეუზღუდავი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იმპულსით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ჩარჩოს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ინჟინერიისთვის</w:t>
      </w:r>
      <w:r>
        <w:rPr>
          <w:rStyle w:val="ng-star-inserted1"/>
          <w:rFonts w:ascii="Helvetica Neue" w:hAnsi="Helvetica Neue"/>
          <w:color w:val="1A1C1E"/>
          <w:sz w:val="21"/>
          <w:szCs w:val="21"/>
        </w:rPr>
        <w:t>.</w:t>
      </w:r>
    </w:p>
    <w:p w:rsidR="0076537E" w:rsidRPr="0076537E" w:rsidRDefault="0076537E" w:rsidP="0076537E">
      <w:pPr>
        <w:jc w:val="both"/>
        <w:rPr>
          <w:lang w:val="ka-GE"/>
        </w:rPr>
      </w:pPr>
    </w:p>
    <w:p w:rsidR="00AC3F19" w:rsidRDefault="00AC3F19" w:rsidP="0076537E">
      <w:pPr>
        <w:pStyle w:val="Heading1"/>
        <w:jc w:val="both"/>
      </w:pPr>
      <w:r>
        <w:t>English</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Keeping Commerce in Motion: The Legal Engineering of Logistics</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entire economy moves on wheels, wings, and ships. The logistics and transportation sector is the critical circulatory system of commerce, and its efficiency depends on seamless, uninterrupted movement. This movement, however, is governed by a dense and multi-layered regulatory framework where a single missing permit or compliance oversight can bring a multi-ton truck, a valuable shipment, or an entire fleet to a dead stop. Our company provides the legal engineering required to eliminate this regulatory friction, ensuring your supply chain flows with the velocity your business demands.</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comprehensive </w:t>
      </w:r>
      <w:r>
        <w:rPr>
          <w:rStyle w:val="ng-star-inserted1"/>
          <w:rFonts w:ascii="Helvetica Neue" w:hAnsi="Helvetica Neue"/>
          <w:b/>
          <w:bCs/>
          <w:color w:val="1A1C1E"/>
          <w:sz w:val="21"/>
          <w:szCs w:val="21"/>
        </w:rPr>
        <w:t>assistance with licensing for a full range of transportation services</w:t>
      </w:r>
      <w:r>
        <w:rPr>
          <w:rStyle w:val="ng-star-inserted1"/>
          <w:rFonts w:ascii="Helvetica Neue" w:hAnsi="Helvetica Neue"/>
          <w:color w:val="1A1C1E"/>
          <w:sz w:val="21"/>
          <w:szCs w:val="21"/>
        </w:rPr>
        <w:t>. Our expertise is your essential starting point, whether you need permits for a fleet of </w:t>
      </w:r>
      <w:r>
        <w:rPr>
          <w:rStyle w:val="ng-star-inserted1"/>
          <w:rFonts w:ascii="Helvetica Neue" w:hAnsi="Helvetica Neue"/>
          <w:b/>
          <w:bCs/>
          <w:color w:val="1A1C1E"/>
          <w:sz w:val="21"/>
          <w:szCs w:val="21"/>
        </w:rPr>
        <w:t>commercial vehicles</w:t>
      </w:r>
      <w:r>
        <w:rPr>
          <w:rStyle w:val="ng-star-inserted1"/>
          <w:rFonts w:ascii="Helvetica Neue" w:hAnsi="Helvetica Neue"/>
          <w:color w:val="1A1C1E"/>
          <w:sz w:val="21"/>
          <w:szCs w:val="21"/>
        </w:rPr>
        <w:t>, authorization for passenger transport, or specialized licenses for handling oversized or hazardous cargo. We manage the entire application process with key authorities like the </w:t>
      </w:r>
      <w:r>
        <w:rPr>
          <w:rStyle w:val="ng-star-inserted1"/>
          <w:rFonts w:ascii="Helvetica Neue" w:hAnsi="Helvetica Neue"/>
          <w:b/>
          <w:bCs/>
          <w:color w:val="1A1C1E"/>
          <w:sz w:val="21"/>
          <w:szCs w:val="21"/>
        </w:rPr>
        <w:t>Land Transport Agency of Georgia</w:t>
      </w:r>
      <w:r>
        <w:rPr>
          <w:rStyle w:val="ng-star-inserted1"/>
          <w:rFonts w:ascii="Helvetica Neue" w:hAnsi="Helvetica Neue"/>
          <w:color w:val="1A1C1E"/>
          <w:sz w:val="21"/>
          <w:szCs w:val="21"/>
        </w:rPr>
        <w:t>, ensuring that your operations are fully authorized under the </w:t>
      </w:r>
      <w:r>
        <w:rPr>
          <w:rStyle w:val="ng-star-inserted1"/>
          <w:rFonts w:ascii="Helvetica Neue" w:hAnsi="Helvetica Neue"/>
          <w:b/>
          <w:bCs/>
          <w:color w:val="1A1C1E"/>
          <w:sz w:val="21"/>
          <w:szCs w:val="21"/>
        </w:rPr>
        <w:t>Law of Georgia on Road Transport</w:t>
      </w:r>
      <w:r>
        <w:rPr>
          <w:rStyle w:val="ng-star-inserted1"/>
          <w:rFonts w:ascii="Helvetica Neue" w:hAnsi="Helvetica Neue"/>
          <w:color w:val="1A1C1E"/>
          <w:sz w:val="21"/>
          <w:szCs w:val="21"/>
        </w:rPr>
        <w:t> and other governing acts.</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license to move is just the beginning. The journey itself is lined with regulations. We provide crucial </w:t>
      </w:r>
      <w:r>
        <w:rPr>
          <w:rStyle w:val="ng-star-inserted1"/>
          <w:rFonts w:ascii="Helvetica Neue" w:hAnsi="Helvetica Neue"/>
          <w:b/>
          <w:bCs/>
          <w:color w:val="1A1C1E"/>
          <w:sz w:val="21"/>
          <w:szCs w:val="21"/>
        </w:rPr>
        <w:t>advising on compliance with transportation laws and regulations</w:t>
      </w:r>
      <w:r>
        <w:rPr>
          <w:rStyle w:val="ng-star-inserted1"/>
          <w:rFonts w:ascii="Helvetica Neue" w:hAnsi="Helvetica Neue"/>
          <w:color w:val="1A1C1E"/>
          <w:sz w:val="21"/>
          <w:szCs w:val="21"/>
        </w:rPr>
        <w:t> on an ongoing basis. This includes navigating complex rules on driver hours and safety, vehicle standards, and the intricate customs and transit documentation required for cross-border logistics, such as compliance with the TIR Convention. Our proactive guidance is designed to prevent regulatory roadblocks before they ever appear.</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a vehicle is impounded, a shipment is delayed, or your license is challenged, every minute counts. We deliver decisive </w:t>
      </w:r>
      <w:r>
        <w:rPr>
          <w:rStyle w:val="ng-star-inserted1"/>
          <w:rFonts w:ascii="Helvetica Neue" w:hAnsi="Helvetica Neue"/>
          <w:b/>
          <w:bCs/>
          <w:color w:val="1A1C1E"/>
          <w:sz w:val="21"/>
          <w:szCs w:val="21"/>
        </w:rPr>
        <w:t>legal support in cases of license-related disputes or enforcement actions</w:t>
      </w:r>
      <w:r>
        <w:rPr>
          <w:rStyle w:val="ng-star-inserted1"/>
          <w:rFonts w:ascii="Helvetica Neue" w:hAnsi="Helvetica Neue"/>
          <w:color w:val="1A1C1E"/>
          <w:sz w:val="21"/>
          <w:szCs w:val="21"/>
        </w:rPr>
        <w:t>. We act with urgency to engage with authorities, challenge penalties, and work tirelessly to get your operations back in motion as swiftly as possible. We are your steadfast representatives in administrative hearings and enforcement proceedings, protecting your ability to deliver.</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company ensures your business is not just moving, but moving with the full force of legal certainty behind it.</w:t>
      </w:r>
    </w:p>
    <w:p w:rsid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power your supply chain with unhindered legal momentum, contact our company to engineer your compliance framework.</w:t>
      </w:r>
    </w:p>
    <w:p w:rsidR="0076537E" w:rsidRPr="0076537E" w:rsidRDefault="0076537E" w:rsidP="0076537E">
      <w:pPr>
        <w:jc w:val="both"/>
      </w:pPr>
    </w:p>
    <w:p w:rsidR="00AC3F19" w:rsidRPr="0076537E" w:rsidRDefault="00AC3F19" w:rsidP="0076537E">
      <w:pPr>
        <w:pStyle w:val="Heading1"/>
        <w:jc w:val="both"/>
        <w:rPr>
          <w:lang w:val="ru-RU"/>
        </w:rPr>
      </w:pPr>
      <w:r>
        <w:t>Russian</w:t>
      </w:r>
    </w:p>
    <w:p w:rsidR="00AC3F19" w:rsidRPr="0076537E" w:rsidRDefault="00AC3F19" w:rsidP="0076537E">
      <w:pPr>
        <w:pStyle w:val="Heading1"/>
        <w:jc w:val="both"/>
        <w:rPr>
          <w:lang w:val="ru-RU"/>
        </w:rPr>
      </w:pPr>
    </w:p>
    <w:p w:rsidR="0076537E" w:rsidRP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537E">
        <w:rPr>
          <w:rStyle w:val="ng-star-inserted1"/>
          <w:rFonts w:ascii="Helvetica Neue" w:hAnsi="Helvetica Neue"/>
          <w:b/>
          <w:bCs/>
          <w:color w:val="1A1C1E"/>
          <w:sz w:val="21"/>
          <w:szCs w:val="21"/>
          <w:lang w:val="ru-RU"/>
        </w:rPr>
        <w:t>Лицензирование в сфере транспорта и логистики</w:t>
      </w:r>
    </w:p>
    <w:p w:rsidR="0076537E" w:rsidRP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537E">
        <w:rPr>
          <w:rStyle w:val="ng-star-inserted1"/>
          <w:rFonts w:ascii="Helvetica Neue" w:hAnsi="Helvetica Neue"/>
          <w:b/>
          <w:bCs/>
          <w:color w:val="1A1C1E"/>
          <w:sz w:val="21"/>
          <w:szCs w:val="21"/>
          <w:lang w:val="ru-RU"/>
        </w:rPr>
        <w:t>Поддержание коммерции в движении: Правовой инжиниринг логистики</w:t>
      </w:r>
    </w:p>
    <w:p w:rsidR="0076537E" w:rsidRP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537E">
        <w:rPr>
          <w:rStyle w:val="ng-star-inserted1"/>
          <w:rFonts w:ascii="Helvetica Neue" w:hAnsi="Helvetica Neue"/>
          <w:color w:val="1A1C1E"/>
          <w:sz w:val="21"/>
          <w:szCs w:val="21"/>
          <w:lang w:val="ru-RU"/>
        </w:rPr>
        <w:t>Вся экономика движется на колесах, крыльях и кораблях. Сектор логистики и транспорта — это критически важная кровеносная система коммерции, и ее эффективность зависит от бесперебойного, непрерывного движения. Однако это движение регулируется плотной и многоуровневой нормативной базой, где одно отсутствующее разрешение или упущение в комплаенсе может полностью остановить многотонный грузовик, ценный груз или целый автопарк. Наша компания обеспечивает правовой инжиниринг, необходимый для устранения этого регуляторного трения, гарантируя, что ваша цепочка поставок будет работать с той скоростью, которой требует ваш бизнес.</w:t>
      </w:r>
    </w:p>
    <w:p w:rsidR="0076537E" w:rsidRP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537E">
        <w:rPr>
          <w:rStyle w:val="ng-star-inserted1"/>
          <w:rFonts w:ascii="Helvetica Neue" w:hAnsi="Helvetica Neue"/>
          <w:color w:val="1A1C1E"/>
          <w:sz w:val="21"/>
          <w:szCs w:val="21"/>
          <w:lang w:val="ru-RU"/>
        </w:rPr>
        <w:t>Мы оказываем комплексную</w:t>
      </w:r>
      <w:r>
        <w:rPr>
          <w:rStyle w:val="ng-star-inserted1"/>
          <w:rFonts w:ascii="Helvetica Neue" w:hAnsi="Helvetica Neue"/>
          <w:color w:val="1A1C1E"/>
          <w:sz w:val="21"/>
          <w:szCs w:val="21"/>
        </w:rPr>
        <w:t> </w:t>
      </w:r>
      <w:r w:rsidRPr="0076537E">
        <w:rPr>
          <w:rStyle w:val="ng-star-inserted1"/>
          <w:rFonts w:ascii="Helvetica Neue" w:hAnsi="Helvetica Neue"/>
          <w:b/>
          <w:bCs/>
          <w:color w:val="1A1C1E"/>
          <w:sz w:val="21"/>
          <w:szCs w:val="21"/>
          <w:lang w:val="ru-RU"/>
        </w:rPr>
        <w:t>помощь в лицензировании полного спектра транспортных услуг</w:t>
      </w:r>
      <w:r w:rsidRPr="0076537E">
        <w:rPr>
          <w:rStyle w:val="ng-star-inserted1"/>
          <w:rFonts w:ascii="Helvetica Neue" w:hAnsi="Helvetica Neue"/>
          <w:color w:val="1A1C1E"/>
          <w:sz w:val="21"/>
          <w:szCs w:val="21"/>
          <w:lang w:val="ru-RU"/>
        </w:rPr>
        <w:t>. Наша экспертиза — ваша необходимая отправная точка, независимо от того, нужны ли вам разрешения на парк</w:t>
      </w:r>
      <w:r>
        <w:rPr>
          <w:rStyle w:val="ng-star-inserted1"/>
          <w:rFonts w:ascii="Helvetica Neue" w:hAnsi="Helvetica Neue"/>
          <w:color w:val="1A1C1E"/>
          <w:sz w:val="21"/>
          <w:szCs w:val="21"/>
        </w:rPr>
        <w:t> </w:t>
      </w:r>
      <w:r w:rsidRPr="0076537E">
        <w:rPr>
          <w:rStyle w:val="ng-star-inserted1"/>
          <w:rFonts w:ascii="Helvetica Neue" w:hAnsi="Helvetica Neue"/>
          <w:b/>
          <w:bCs/>
          <w:color w:val="1A1C1E"/>
          <w:sz w:val="21"/>
          <w:szCs w:val="21"/>
          <w:lang w:val="ru-RU"/>
        </w:rPr>
        <w:t>коммерческих транспортных средств</w:t>
      </w:r>
      <w:r w:rsidRPr="0076537E">
        <w:rPr>
          <w:rStyle w:val="ng-star-inserted1"/>
          <w:rFonts w:ascii="Helvetica Neue" w:hAnsi="Helvetica Neue"/>
          <w:color w:val="1A1C1E"/>
          <w:sz w:val="21"/>
          <w:szCs w:val="21"/>
          <w:lang w:val="ru-RU"/>
        </w:rPr>
        <w:t>, авторизация на пассажирские перевозки или специализированные лицензии на обработку негабаритных или опасных грузов. Мы управляем всем процессом подачи заявок в ключевые органы, такие как</w:t>
      </w:r>
      <w:r>
        <w:rPr>
          <w:rStyle w:val="ng-star-inserted1"/>
          <w:rFonts w:ascii="Helvetica Neue" w:hAnsi="Helvetica Neue"/>
          <w:color w:val="1A1C1E"/>
          <w:sz w:val="21"/>
          <w:szCs w:val="21"/>
        </w:rPr>
        <w:t> </w:t>
      </w:r>
      <w:r w:rsidRPr="0076537E">
        <w:rPr>
          <w:rStyle w:val="ng-star-inserted1"/>
          <w:rFonts w:ascii="Helvetica Neue" w:hAnsi="Helvetica Neue"/>
          <w:b/>
          <w:bCs/>
          <w:color w:val="1A1C1E"/>
          <w:sz w:val="21"/>
          <w:szCs w:val="21"/>
          <w:lang w:val="ru-RU"/>
        </w:rPr>
        <w:t>Агентство наземного транспорта Грузии</w:t>
      </w:r>
      <w:r w:rsidRPr="0076537E">
        <w:rPr>
          <w:rStyle w:val="ng-star-inserted1"/>
          <w:rFonts w:ascii="Helvetica Neue" w:hAnsi="Helvetica Neue"/>
          <w:color w:val="1A1C1E"/>
          <w:sz w:val="21"/>
          <w:szCs w:val="21"/>
          <w:lang w:val="ru-RU"/>
        </w:rPr>
        <w:t>, обеспечивая полную авторизацию вашей деятельности в соответствии с</w:t>
      </w:r>
      <w:r>
        <w:rPr>
          <w:rStyle w:val="ng-star-inserted1"/>
          <w:rFonts w:ascii="Helvetica Neue" w:hAnsi="Helvetica Neue"/>
          <w:color w:val="1A1C1E"/>
          <w:sz w:val="21"/>
          <w:szCs w:val="21"/>
        </w:rPr>
        <w:t> </w:t>
      </w:r>
      <w:r w:rsidRPr="0076537E">
        <w:rPr>
          <w:rStyle w:val="ng-star-inserted1"/>
          <w:rFonts w:ascii="Helvetica Neue" w:hAnsi="Helvetica Neue"/>
          <w:b/>
          <w:bCs/>
          <w:color w:val="1A1C1E"/>
          <w:sz w:val="21"/>
          <w:szCs w:val="21"/>
          <w:lang w:val="ru-RU"/>
        </w:rPr>
        <w:t>Законом Грузии «Об автомобильном транспорте»</w:t>
      </w:r>
      <w:r>
        <w:rPr>
          <w:rStyle w:val="ng-star-inserted1"/>
          <w:rFonts w:ascii="Helvetica Neue" w:hAnsi="Helvetica Neue"/>
          <w:color w:val="1A1C1E"/>
          <w:sz w:val="21"/>
          <w:szCs w:val="21"/>
        </w:rPr>
        <w:t> </w:t>
      </w:r>
      <w:r w:rsidRPr="0076537E">
        <w:rPr>
          <w:rStyle w:val="ng-star-inserted1"/>
          <w:rFonts w:ascii="Helvetica Neue" w:hAnsi="Helvetica Neue"/>
          <w:color w:val="1A1C1E"/>
          <w:sz w:val="21"/>
          <w:szCs w:val="21"/>
          <w:lang w:val="ru-RU"/>
        </w:rPr>
        <w:t>и другими регулирующими актами.</w:t>
      </w:r>
    </w:p>
    <w:p w:rsidR="0076537E" w:rsidRP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537E">
        <w:rPr>
          <w:rStyle w:val="ng-star-inserted1"/>
          <w:rFonts w:ascii="Helvetica Neue" w:hAnsi="Helvetica Neue"/>
          <w:color w:val="1A1C1E"/>
          <w:sz w:val="21"/>
          <w:szCs w:val="21"/>
          <w:lang w:val="ru-RU"/>
        </w:rPr>
        <w:t>Лицензия на движение — это только начало. Сам путь усеян правилами. Мы предоставляем важнейшие</w:t>
      </w:r>
      <w:r>
        <w:rPr>
          <w:rStyle w:val="ng-star-inserted1"/>
          <w:rFonts w:ascii="Helvetica Neue" w:hAnsi="Helvetica Neue"/>
          <w:color w:val="1A1C1E"/>
          <w:sz w:val="21"/>
          <w:szCs w:val="21"/>
        </w:rPr>
        <w:t> </w:t>
      </w:r>
      <w:r w:rsidRPr="0076537E">
        <w:rPr>
          <w:rStyle w:val="ng-star-inserted1"/>
          <w:rFonts w:ascii="Helvetica Neue" w:hAnsi="Helvetica Neue"/>
          <w:b/>
          <w:bCs/>
          <w:color w:val="1A1C1E"/>
          <w:sz w:val="21"/>
          <w:szCs w:val="21"/>
          <w:lang w:val="ru-RU"/>
        </w:rPr>
        <w:t>консультации по текущему соблюдению транспортных законов и нормативных актов</w:t>
      </w:r>
      <w:r w:rsidRPr="0076537E">
        <w:rPr>
          <w:rStyle w:val="ng-star-inserted1"/>
          <w:rFonts w:ascii="Helvetica Neue" w:hAnsi="Helvetica Neue"/>
          <w:color w:val="1A1C1E"/>
          <w:sz w:val="21"/>
          <w:szCs w:val="21"/>
          <w:lang w:val="ru-RU"/>
        </w:rPr>
        <w:t>. Это включает навигацию по сложным правилам, касающимся рабочего времени и безопасности водителей, стандартов транспортных средств, а также сложной таможенной и транзитной документации, необходимой для трансграничной логистики, такой как соблюдение Конвенции МДП (</w:t>
      </w:r>
      <w:r>
        <w:rPr>
          <w:rStyle w:val="ng-star-inserted1"/>
          <w:rFonts w:ascii="Helvetica Neue" w:hAnsi="Helvetica Neue"/>
          <w:color w:val="1A1C1E"/>
          <w:sz w:val="21"/>
          <w:szCs w:val="21"/>
        </w:rPr>
        <w:t>TIR</w:t>
      </w:r>
      <w:r w:rsidRPr="0076537E">
        <w:rPr>
          <w:rStyle w:val="ng-star-inserted1"/>
          <w:rFonts w:ascii="Helvetica Neue" w:hAnsi="Helvetica Neue"/>
          <w:color w:val="1A1C1E"/>
          <w:sz w:val="21"/>
          <w:szCs w:val="21"/>
          <w:lang w:val="ru-RU"/>
        </w:rPr>
        <w:t>). Наши проактивные консультации призваны предотвращать регуляторные барьеры до их появления.</w:t>
      </w:r>
    </w:p>
    <w:p w:rsidR="0076537E" w:rsidRP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537E">
        <w:rPr>
          <w:rStyle w:val="ng-star-inserted1"/>
          <w:rFonts w:ascii="Helvetica Neue" w:hAnsi="Helvetica Neue"/>
          <w:color w:val="1A1C1E"/>
          <w:sz w:val="21"/>
          <w:szCs w:val="21"/>
          <w:lang w:val="ru-RU"/>
        </w:rPr>
        <w:t>Когда транспортное средство задерживается, груз арестовывается или ваша лицензия оспаривается, каждая минута на счету. Мы оказываем решительную</w:t>
      </w:r>
      <w:r>
        <w:rPr>
          <w:rStyle w:val="ng-star-inserted1"/>
          <w:rFonts w:ascii="Helvetica Neue" w:hAnsi="Helvetica Neue"/>
          <w:color w:val="1A1C1E"/>
          <w:sz w:val="21"/>
          <w:szCs w:val="21"/>
        </w:rPr>
        <w:t> </w:t>
      </w:r>
      <w:r w:rsidRPr="0076537E">
        <w:rPr>
          <w:rStyle w:val="ng-star-inserted1"/>
          <w:rFonts w:ascii="Helvetica Neue" w:hAnsi="Helvetica Neue"/>
          <w:b/>
          <w:bCs/>
          <w:color w:val="1A1C1E"/>
          <w:sz w:val="21"/>
          <w:szCs w:val="21"/>
          <w:lang w:val="ru-RU"/>
        </w:rPr>
        <w:t>юридическую поддержку в случаях споров, связанных с лицензированием, или правоприменительных действий</w:t>
      </w:r>
      <w:r w:rsidRPr="0076537E">
        <w:rPr>
          <w:rStyle w:val="ng-star-inserted1"/>
          <w:rFonts w:ascii="Helvetica Neue" w:hAnsi="Helvetica Neue"/>
          <w:color w:val="1A1C1E"/>
          <w:sz w:val="21"/>
          <w:szCs w:val="21"/>
          <w:lang w:val="ru-RU"/>
        </w:rPr>
        <w:t>. Мы действуем незамедлительно, чтобы связаться с властями, оспорить штрафы и неустанно работать над тем, чтобы как можно скорее возобновить вашу деятельность. Мы — ваши стойкие представители на административных слушаниях и в исполнительных производствах, защищая вашу способность выполнять поставки.</w:t>
      </w:r>
    </w:p>
    <w:p w:rsidR="0076537E" w:rsidRPr="0076537E" w:rsidRDefault="0076537E" w:rsidP="0076537E">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537E">
        <w:rPr>
          <w:rStyle w:val="ng-star-inserted1"/>
          <w:rFonts w:ascii="Helvetica Neue" w:hAnsi="Helvetica Neue"/>
          <w:color w:val="1A1C1E"/>
          <w:sz w:val="21"/>
          <w:szCs w:val="21"/>
          <w:lang w:val="ru-RU"/>
        </w:rPr>
        <w:lastRenderedPageBreak/>
        <w:t>Наша компания гарантирует, что ваш бизнес не просто движется, а движется с полной силой правовой определенности за своей спиной.</w:t>
      </w:r>
    </w:p>
    <w:p w:rsidR="0076537E" w:rsidRPr="0076537E" w:rsidRDefault="0076537E" w:rsidP="0076537E">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76537E">
        <w:rPr>
          <w:rStyle w:val="ng-star-inserted1"/>
          <w:rFonts w:ascii="Helvetica Neue" w:hAnsi="Helvetica Neue"/>
          <w:color w:val="1A1C1E"/>
          <w:sz w:val="21"/>
          <w:szCs w:val="21"/>
          <w:lang w:val="ru-RU"/>
        </w:rPr>
        <w:t>Чтобы обеспечить вашу цепочку поставок беспрепятственным правовым импульсом, свяжитесь с нашей компанией для инжиниринга вашей системы комплаенса.</w:t>
      </w:r>
    </w:p>
    <w:p w:rsidR="00715EF3" w:rsidRDefault="00301C19" w:rsidP="0076537E">
      <w:pPr>
        <w:jc w:val="both"/>
        <w:rPr>
          <w:lang w:val="ru-RU"/>
        </w:rPr>
      </w:pPr>
    </w:p>
    <w:p w:rsidR="00301C19" w:rsidRDefault="00301C19" w:rsidP="0076537E">
      <w:pPr>
        <w:jc w:val="both"/>
        <w:rPr>
          <w:lang w:val="ru-RU"/>
        </w:rPr>
      </w:pPr>
    </w:p>
    <w:p w:rsidR="00301C19" w:rsidRDefault="00301C19" w:rsidP="00301C19">
      <w:pPr>
        <w:pStyle w:val="Heading3"/>
      </w:pPr>
      <w:r>
        <w:t>ნაწილი 1: ვებსაიტის კონტენტ</w:t>
      </w:r>
      <w:r>
        <w:rPr>
          <w:rFonts w:ascii="Sylfaen" w:hAnsi="Sylfaen" w:cs="Sylfaen"/>
        </w:rPr>
        <w:t>ი</w:t>
      </w:r>
    </w:p>
    <w:p w:rsidR="00301C19" w:rsidRDefault="00301C19" w:rsidP="00301C19">
      <w:r>
        <w:pict>
          <v:rect id="_x0000_i1025" style="width:0;height:1.5pt" o:hralign="center" o:hrstd="t" o:hr="t" fillcolor="#a0a0a0" stroked="f"/>
        </w:pict>
      </w:r>
    </w:p>
    <w:p w:rsidR="00301C19" w:rsidRDefault="00301C19" w:rsidP="00301C19">
      <w:pPr>
        <w:pStyle w:val="Heading4"/>
      </w:pPr>
      <w:r>
        <w:t>Georgian (ქართული)</w:t>
      </w:r>
    </w:p>
    <w:p w:rsidR="00301C19" w:rsidRDefault="00301C19" w:rsidP="00301C19">
      <w:r>
        <w:rPr>
          <w:b/>
          <w:bCs/>
        </w:rPr>
        <w:t>Title:</w:t>
      </w:r>
      <w:r>
        <w:br/>
        <w:t>ტრანსპორტისა და ლოგისტიკის ლიცენზირება: კომერციის უწყვეტი მოძრაობ</w:t>
      </w:r>
      <w:r>
        <w:rPr>
          <w:rFonts w:ascii="Sylfaen" w:hAnsi="Sylfaen" w:cs="Sylfaen"/>
        </w:rPr>
        <w:t>ა</w:t>
      </w:r>
    </w:p>
    <w:p w:rsidR="00301C19" w:rsidRDefault="00301C19" w:rsidP="00301C19">
      <w:r>
        <w:rPr>
          <w:b/>
          <w:bCs/>
        </w:rPr>
        <w:t>Short Description:</w:t>
      </w:r>
      <w:r>
        <w:br/>
        <w:t>ეკონომიკა მოძრაობაზეა დამოკიდებული, მაგრამ ეს მოძრაობა მკაცრად რეგულირდება. Legal Sandbox Georgia უზრუნველყოფს იმ სამართლებრივ ინჟინერიას, რომელიც აქრობს მარეგულირებელ ხახუნს და გარანტიას იძლევა, რომ თქვენი მიწოდების ჯაჭვი იმ სიჩქარით იმოძრავებს, რასაც თქვენი ბიზნესი მოითხოვს.</w:t>
      </w:r>
    </w:p>
    <w:p w:rsidR="00301C19" w:rsidRDefault="00301C19" w:rsidP="00301C19">
      <w:r>
        <w:rPr>
          <w:b/>
          <w:bCs/>
        </w:rPr>
        <w:t>Full Content:</w:t>
      </w:r>
      <w:r>
        <w:br/>
        <w:t>ლოგისტიკისა და ტრანსპორტის სექტორი არის კომერციის კრიტიკული სისხლის მიმოქცევის სისტემა, რომელიც დამოკიდებულია უწყვეტ მოძრაობაზე. თუმცა, ეს მოძრაობა იმართება მკვრივი მარეგულირებელი ჩარჩოთი, სადაც ერთმა დაკარგულმა ნებართვამ ან კომპლაენსის ხარვეზმა შეიძლება ადგილზე გააჩეროს მრავალტონიანი სატვირთო, ძვირფასი ტვირთი ან მთელი ავტოპარკი. ჩვენი კომპანია უზრუნველყოფს იმ სამართლებრივ ინჟინერიას, რომელიც აუცილებელია ამ მარეგულირებელი ხახუნის აღმოსაფხვრელად და უზრუნველყოფს, რომ თქვენი მიწოდების ჯაჭვი მუდმივად მოძრაობაში იყოს.</w:t>
      </w:r>
    </w:p>
    <w:p w:rsidR="00301C19" w:rsidRDefault="00301C19" w:rsidP="00301C19">
      <w:r>
        <w:t>ჩვენ გთავაზობთ დახმარებას სატრანსპორტო მომსახურების სრული სპექტრის ლიცენზირებაში. მიუხედავად იმისა, გჭირდებათ კომერციული სატრანსპორტო საშუალებების ნებართვები, სამგზავრო გადაყვანის ავტორიზაცია, თუ არაგაბარიტული ან სახიფათო ტვირთების გადასაზიდად სპეციალიზებული ლიცენზიები, ჩვენ ვმართავთ განაცხადის პროცესს ისეთ უწყებებთან, როგორიცაა საქართველოს სახმელეთო ტრანსპორტის სააგენტო, „საგზაო ტრანსპორტის შესახებ“ საქართველოს კანონის შესაბამისად. ჩვენი კონსულტაცია მოიცავს მძღოლის სამუშაო საათების, ავტომობილის სტანდარტებისა და საზღვრისპირა ლოგისტიკისთვის საჭირო რთული საბაჟო და სატრანზიტო დოკუმენტაციის წესებს, TIR კონვენციის შესაბამისობის ჩათვლით.</w:t>
      </w:r>
    </w:p>
    <w:p w:rsidR="00301C19" w:rsidRDefault="00301C19" w:rsidP="00301C19">
      <w:r>
        <w:t xml:space="preserve">როდესაც სატრანსპორტო საშუალება დაკავებულია, ტვირთი გვიანდება ან თქვენი ლიცენზია კითხვის ნიშნის ქვეშ დგება, ყოველი წუთი მნიშვნელოვანია. ჩვენ გთავაზობთ გადამწყვეტ იურიდიულ მხარდაჭერას ლიცენზიასთან დაკავშირებული დავების შემთხვევაში. ჩვენ დაუყოვნებლივ ვრეაგირებთ, ვასაჩივრებთ ჯარიმებს და ვმუშაობთ თქვენი საქმიანობის რაც შეიძლება სწრაფად აღსადგენად. ჩვენ ვართ თქვენი მტკიცე წარმომადგენლები </w:t>
      </w:r>
      <w:r>
        <w:lastRenderedPageBreak/>
        <w:t>ადმინისტრაციულ მოსმენებსა და სააღსრულებო წარმოებებში, ვიცავთ რა თქვენს მიწოდების უნარს.</w:t>
      </w:r>
    </w:p>
    <w:p w:rsidR="00301C19" w:rsidRDefault="00301C19" w:rsidP="00301C19">
      <w:r>
        <w:pict>
          <v:rect id="_x0000_i1026" style="width:0;height:1.5pt" o:hralign="center" o:hrstd="t" o:hr="t" fillcolor="#a0a0a0" stroked="f"/>
        </w:pict>
      </w:r>
    </w:p>
    <w:p w:rsidR="00301C19" w:rsidRDefault="00301C19" w:rsidP="00301C19">
      <w:pPr>
        <w:pStyle w:val="Heading4"/>
      </w:pPr>
      <w:r>
        <w:t>English</w:t>
      </w:r>
    </w:p>
    <w:p w:rsidR="00301C19" w:rsidRDefault="00301C19" w:rsidP="00301C19">
      <w:r>
        <w:rPr>
          <w:b/>
          <w:bCs/>
        </w:rPr>
        <w:t>Title:</w:t>
      </w:r>
      <w:r>
        <w:br/>
        <w:t>Transport &amp; Logistics Licensing: Keeping Commerce in Motion</w:t>
      </w:r>
    </w:p>
    <w:p w:rsidR="00301C19" w:rsidRDefault="00301C19" w:rsidP="00301C19">
      <w:r>
        <w:rPr>
          <w:b/>
          <w:bCs/>
        </w:rPr>
        <w:t>Short Description:</w:t>
      </w:r>
      <w:r>
        <w:br/>
        <w:t>The economy depends on movement, but that movement is heavily regulated. Legal Sandbox Georgia provides the legal engineering that eliminates regulatory friction, ensuring your supply chain flows with the velocity your business demands.</w:t>
      </w:r>
    </w:p>
    <w:p w:rsidR="00301C19" w:rsidRDefault="00301C19" w:rsidP="00301C19">
      <w:r>
        <w:rPr>
          <w:b/>
          <w:bCs/>
        </w:rPr>
        <w:t>Full Content:</w:t>
      </w:r>
      <w:r>
        <w:br/>
        <w:t>The logistics and transportation sector is the critical circulatory system of commerce, and its efficiency depends on seamless movement. This movement, however, is governed by a dense regulatory framework where a single missing permit can bring an entire fleet to a dead stop. Our company provides the legal engineering required to eliminate this regulatory friction, ensuring your supply chain flows with the velocity your business demands.</w:t>
      </w:r>
    </w:p>
    <w:p w:rsidR="00301C19" w:rsidRDefault="00301C19" w:rsidP="00301C19">
      <w:r>
        <w:t>We provide comprehensive assistance with licensing for a full range of transportation services. Whether you need permits for commercial vehicles, authorization for passenger transport, or specialized licenses for hazardous cargo, we manage the application process with key authorities like the Land Transport Agency of Georgia, ensuring full compliance with the Law of Georgia on Road Transport. Our guidance covers complex rules on driver hours, vehicle standards, and the intricate transit documentation required for cross-border logistics, such as TIR Convention compliance.</w:t>
      </w:r>
    </w:p>
    <w:p w:rsidR="00301C19" w:rsidRDefault="00301C19" w:rsidP="00301C19">
      <w:r>
        <w:t>When a vehicle is impounded, a shipment is delayed, or your license is challenged, every minute counts. We deliver decisive legal support in cases of license-related disputes or enforcement actions. We act with urgency to challenge penalties and work tirelessly to get your operations back in motion. We are your steadfast representatives in administrative hearings and enforcement proceedings, protecting your ability to deliver.</w:t>
      </w:r>
    </w:p>
    <w:p w:rsidR="00301C19" w:rsidRDefault="00301C19" w:rsidP="00301C19">
      <w:r>
        <w:pict>
          <v:rect id="_x0000_i1027" style="width:0;height:1.5pt" o:hralign="center" o:hrstd="t" o:hr="t" fillcolor="#a0a0a0" stroked="f"/>
        </w:pict>
      </w:r>
    </w:p>
    <w:p w:rsidR="00301C19" w:rsidRDefault="00301C19" w:rsidP="00301C19">
      <w:pPr>
        <w:pStyle w:val="Heading4"/>
      </w:pPr>
      <w:r>
        <w:t>Russian (Русский)</w:t>
      </w:r>
    </w:p>
    <w:p w:rsidR="00301C19" w:rsidRDefault="00301C19" w:rsidP="00301C19">
      <w:r>
        <w:rPr>
          <w:b/>
          <w:bCs/>
        </w:rPr>
        <w:t>Title:</w:t>
      </w:r>
      <w:r>
        <w:br/>
        <w:t>Лицензирование транспорта и логистики: Поддерживая коммерцию в движении</w:t>
      </w:r>
    </w:p>
    <w:p w:rsidR="00301C19" w:rsidRDefault="00301C19" w:rsidP="00301C19">
      <w:r>
        <w:rPr>
          <w:b/>
          <w:bCs/>
        </w:rPr>
        <w:t>Short Description:</w:t>
      </w:r>
      <w:r>
        <w:br/>
        <w:t>Экономика зависит от движения, но это движение строго регулируется. Legal Sandbox Georgia обеспечивает правовой инжиниринг, который устраняет регуляторные трения и гарантирует, что ваша цепочка поставок будет работать со скоростью, требуемой вашим бизнесом.</w:t>
      </w:r>
    </w:p>
    <w:p w:rsidR="00301C19" w:rsidRDefault="00301C19" w:rsidP="00301C19">
      <w:r>
        <w:rPr>
          <w:b/>
          <w:bCs/>
        </w:rPr>
        <w:t>Full Content:</w:t>
      </w:r>
      <w:r>
        <w:br/>
        <w:t xml:space="preserve">Сектор логистики и транспорта — это критически важная кровеносная система коммерции, эффективность которой зависит от бесперебойного движения. Однако это движение регулируется плотной нормативной базой, где одно отсутствующее разрешение может полностью остановить </w:t>
      </w:r>
      <w:r>
        <w:lastRenderedPageBreak/>
        <w:t>целый автопарк. Наша компания обеспечивает правовой инжиниринг, необходимый для устранения этого регуляторного трения, гарантируя, что ваша цепочка поставок будет работать с требуемой скоростью.</w:t>
      </w:r>
    </w:p>
    <w:p w:rsidR="00301C19" w:rsidRDefault="00301C19" w:rsidP="00301C19">
      <w:r>
        <w:t>Мы оказываем помощь в лицензировании полного спектра транспортных услуг. Независимо от того, нужны ли вам разрешения на коммерческие автомобили, авторизация на пассажирские перевозки или лицензии на опасные грузы, мы управляем процессом подачи заявок в такие органы, как Агентство наземного транспорта Грузии, в соответствии с Законом Грузии «Об автомобильном транспорте». Наши консультации охватывают сложные правила рабочего времени водителей, стандарты транспортных средств и транзитную документацию для трансграничной логистики, включая соответствие Конвенции МДП (TIR).</w:t>
      </w:r>
    </w:p>
    <w:p w:rsidR="00301C19" w:rsidRDefault="00301C19" w:rsidP="00301C19">
      <w:r>
        <w:t>Когда транспортное средство задерживается, груз арестовывается или ваша лицензия оспаривается, каждая минута на счету. Мы оказываем решительную юридическую поддержку в случаях споров, связанных с лицензированием. Мы действуем незамедлительно, чтобы оспорить штрафы и как можно скорее возобновить вашу деятельность. Мы — ваши стойкие представители на административных слушаниях и в исполнительных производствах, защищая вашу способность выполнять поставки.</w:t>
      </w:r>
    </w:p>
    <w:p w:rsidR="00301C19" w:rsidRDefault="00301C19" w:rsidP="00301C19">
      <w:r>
        <w:pict>
          <v:rect id="_x0000_i1028" style="width:0;height:1.5pt" o:hralign="center" o:hrstd="t" o:hr="t" fillcolor="#a0a0a0" stroked="f"/>
        </w:pict>
      </w:r>
    </w:p>
    <w:p w:rsidR="00301C19" w:rsidRDefault="00301C19" w:rsidP="00301C19">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gridCol w:w="2165"/>
        <w:gridCol w:w="5792"/>
      </w:tblGrid>
      <w:tr w:rsidR="00301C19" w:rsidTr="00301C19">
        <w:trPr>
          <w:tblCellSpacing w:w="15" w:type="dxa"/>
        </w:trPr>
        <w:tc>
          <w:tcPr>
            <w:tcW w:w="0" w:type="auto"/>
            <w:vAlign w:val="center"/>
            <w:hideMark/>
          </w:tcPr>
          <w:p w:rsidR="00301C19" w:rsidRDefault="00301C19">
            <w:r>
              <w:t>Language</w:t>
            </w:r>
          </w:p>
        </w:tc>
        <w:tc>
          <w:tcPr>
            <w:tcW w:w="0" w:type="auto"/>
            <w:vAlign w:val="center"/>
            <w:hideMark/>
          </w:tcPr>
          <w:p w:rsidR="00301C19" w:rsidRDefault="00301C19">
            <w:r>
              <w:t>Category</w:t>
            </w:r>
          </w:p>
        </w:tc>
        <w:tc>
          <w:tcPr>
            <w:tcW w:w="0" w:type="auto"/>
            <w:vAlign w:val="center"/>
            <w:hideMark/>
          </w:tcPr>
          <w:p w:rsidR="00301C19" w:rsidRDefault="00301C19">
            <w:r>
              <w:t>Value</w:t>
            </w:r>
          </w:p>
        </w:tc>
      </w:tr>
      <w:tr w:rsidR="00301C19" w:rsidTr="00301C19">
        <w:trPr>
          <w:tblCellSpacing w:w="15" w:type="dxa"/>
        </w:trPr>
        <w:tc>
          <w:tcPr>
            <w:tcW w:w="0" w:type="auto"/>
            <w:vAlign w:val="center"/>
            <w:hideMark/>
          </w:tcPr>
          <w:p w:rsidR="00301C19" w:rsidRDefault="00301C19">
            <w:r>
              <w:rPr>
                <w:b/>
                <w:bCs/>
              </w:rPr>
              <w:t>Georgian (</w:t>
            </w:r>
            <w:r>
              <w:rPr>
                <w:rFonts w:ascii="Sylfaen" w:hAnsi="Sylfaen" w:cs="Sylfaen"/>
                <w:b/>
                <w:bCs/>
              </w:rPr>
              <w:t>ქართული</w:t>
            </w:r>
            <w:r>
              <w:rPr>
                <w:b/>
                <w:bCs/>
              </w:rPr>
              <w:t>)</w:t>
            </w:r>
          </w:p>
        </w:tc>
        <w:tc>
          <w:tcPr>
            <w:tcW w:w="0" w:type="auto"/>
            <w:vAlign w:val="center"/>
            <w:hideMark/>
          </w:tcPr>
          <w:p w:rsidR="00301C19" w:rsidRDefault="00301C19">
            <w:r>
              <w:rPr>
                <w:b/>
                <w:bCs/>
              </w:rPr>
              <w:t>MetaKeywords</w:t>
            </w:r>
          </w:p>
        </w:tc>
        <w:tc>
          <w:tcPr>
            <w:tcW w:w="0" w:type="auto"/>
            <w:vAlign w:val="center"/>
            <w:hideMark/>
          </w:tcPr>
          <w:p w:rsidR="00301C19" w:rsidRDefault="00301C19">
            <w:r>
              <w:rPr>
                <w:rFonts w:ascii="Sylfaen" w:hAnsi="Sylfaen" w:cs="Sylfaen"/>
              </w:rPr>
              <w:t>ტრანსპორტის</w:t>
            </w:r>
            <w:r>
              <w:t xml:space="preserve"> </w:t>
            </w:r>
            <w:r>
              <w:rPr>
                <w:rFonts w:ascii="Sylfaen" w:hAnsi="Sylfaen" w:cs="Sylfaen"/>
              </w:rPr>
              <w:t>ლიცენზია</w:t>
            </w:r>
            <w:r>
              <w:t xml:space="preserve">, </w:t>
            </w:r>
            <w:r>
              <w:rPr>
                <w:rFonts w:ascii="Sylfaen" w:hAnsi="Sylfaen" w:cs="Sylfaen"/>
              </w:rPr>
              <w:t>ლოგისტიკის</w:t>
            </w:r>
            <w:r>
              <w:t xml:space="preserve"> </w:t>
            </w:r>
            <w:r>
              <w:rPr>
                <w:rFonts w:ascii="Sylfaen" w:hAnsi="Sylfaen" w:cs="Sylfaen"/>
              </w:rPr>
              <w:t>სამართალი</w:t>
            </w:r>
            <w:r>
              <w:t xml:space="preserve">, </w:t>
            </w:r>
            <w:r>
              <w:rPr>
                <w:rFonts w:ascii="Sylfaen" w:hAnsi="Sylfaen" w:cs="Sylfaen"/>
              </w:rPr>
              <w:t>სახმელეთო</w:t>
            </w:r>
            <w:r>
              <w:t xml:space="preserve"> </w:t>
            </w:r>
            <w:r>
              <w:rPr>
                <w:rFonts w:ascii="Sylfaen" w:hAnsi="Sylfaen" w:cs="Sylfaen"/>
              </w:rPr>
              <w:t>ტრანსპორტის</w:t>
            </w:r>
            <w:r>
              <w:t xml:space="preserve"> </w:t>
            </w:r>
            <w:r>
              <w:rPr>
                <w:rFonts w:ascii="Sylfaen" w:hAnsi="Sylfaen" w:cs="Sylfaen"/>
              </w:rPr>
              <w:t>სააგენტო</w:t>
            </w:r>
            <w:r>
              <w:t xml:space="preserve">, TIR, </w:t>
            </w:r>
            <w:r>
              <w:rPr>
                <w:rFonts w:ascii="Sylfaen" w:hAnsi="Sylfaen" w:cs="Sylfaen"/>
              </w:rPr>
              <w:t>ტვირთის</w:t>
            </w:r>
            <w:r>
              <w:t xml:space="preserve"> </w:t>
            </w:r>
            <w:r>
              <w:rPr>
                <w:rFonts w:ascii="Sylfaen" w:hAnsi="Sylfaen" w:cs="Sylfaen"/>
              </w:rPr>
              <w:t>გადაზიდვის</w:t>
            </w:r>
            <w:r>
              <w:t xml:space="preserve"> </w:t>
            </w:r>
            <w:r>
              <w:rPr>
                <w:rFonts w:ascii="Sylfaen" w:hAnsi="Sylfaen" w:cs="Sylfaen"/>
              </w:rPr>
              <w:t>ნებართვა</w:t>
            </w:r>
            <w:r>
              <w:t xml:space="preserve">, </w:t>
            </w:r>
            <w:r>
              <w:rPr>
                <w:rFonts w:ascii="Sylfaen" w:hAnsi="Sylfaen" w:cs="Sylfaen"/>
              </w:rPr>
              <w:t>სამგზავრო</w:t>
            </w:r>
            <w:r>
              <w:t xml:space="preserve"> </w:t>
            </w:r>
            <w:r>
              <w:rPr>
                <w:rFonts w:ascii="Sylfaen" w:hAnsi="Sylfaen" w:cs="Sylfaen"/>
              </w:rPr>
              <w:t>გადაყვანის</w:t>
            </w:r>
            <w:r>
              <w:t xml:space="preserve"> </w:t>
            </w:r>
            <w:r>
              <w:rPr>
                <w:rFonts w:ascii="Sylfaen" w:hAnsi="Sylfaen" w:cs="Sylfaen"/>
              </w:rPr>
              <w:t>ლიცენზია</w:t>
            </w:r>
            <w:r>
              <w:t xml:space="preserve">, </w:t>
            </w:r>
            <w:r>
              <w:rPr>
                <w:rFonts w:ascii="Sylfaen" w:hAnsi="Sylfaen" w:cs="Sylfaen"/>
              </w:rPr>
              <w:t>სატრანსპორტო</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ლოგისტიკის</w:t>
            </w:r>
            <w:r>
              <w:t xml:space="preserve"> </w:t>
            </w:r>
            <w:r>
              <w:rPr>
                <w:rFonts w:ascii="Sylfaen" w:hAnsi="Sylfaen" w:cs="Sylfaen"/>
              </w:rPr>
              <w:t>იურისტი</w:t>
            </w:r>
          </w:p>
        </w:tc>
      </w:tr>
      <w:tr w:rsidR="00301C19" w:rsidTr="00301C19">
        <w:trPr>
          <w:tblCellSpacing w:w="15" w:type="dxa"/>
        </w:trPr>
        <w:tc>
          <w:tcPr>
            <w:tcW w:w="0" w:type="auto"/>
            <w:vAlign w:val="center"/>
            <w:hideMark/>
          </w:tcPr>
          <w:p w:rsidR="00301C19" w:rsidRDefault="00301C19"/>
        </w:tc>
        <w:tc>
          <w:tcPr>
            <w:tcW w:w="0" w:type="auto"/>
            <w:vAlign w:val="center"/>
            <w:hideMark/>
          </w:tcPr>
          <w:p w:rsidR="00301C19" w:rsidRDefault="00301C19">
            <w:pPr>
              <w:rPr>
                <w:sz w:val="24"/>
                <w:szCs w:val="24"/>
              </w:rPr>
            </w:pPr>
            <w:r>
              <w:rPr>
                <w:b/>
                <w:bCs/>
              </w:rPr>
              <w:t>MetaDescription</w:t>
            </w:r>
          </w:p>
        </w:tc>
        <w:tc>
          <w:tcPr>
            <w:tcW w:w="0" w:type="auto"/>
            <w:vAlign w:val="center"/>
            <w:hideMark/>
          </w:tcPr>
          <w:p w:rsidR="00301C19" w:rsidRDefault="00301C19">
            <w:r>
              <w:t xml:space="preserve">Legal Sandbox Georgia </w:t>
            </w:r>
            <w:r>
              <w:rPr>
                <w:rFonts w:ascii="Sylfaen" w:hAnsi="Sylfaen" w:cs="Sylfaen"/>
              </w:rPr>
              <w:t>გთავაზობთ</w:t>
            </w:r>
            <w:r>
              <w:t xml:space="preserve"> </w:t>
            </w:r>
            <w:r>
              <w:rPr>
                <w:rFonts w:ascii="Sylfaen" w:hAnsi="Sylfaen" w:cs="Sylfaen"/>
              </w:rPr>
              <w:t>იურიდიულ</w:t>
            </w:r>
            <w:r>
              <w:t xml:space="preserve"> </w:t>
            </w:r>
            <w:r>
              <w:rPr>
                <w:rFonts w:ascii="Sylfaen" w:hAnsi="Sylfaen" w:cs="Sylfaen"/>
              </w:rPr>
              <w:t>დახმარებას</w:t>
            </w:r>
            <w:r>
              <w:t xml:space="preserve"> </w:t>
            </w:r>
            <w:r>
              <w:rPr>
                <w:rFonts w:ascii="Sylfaen" w:hAnsi="Sylfaen" w:cs="Sylfaen"/>
              </w:rPr>
              <w:t>ტრანსპორტისა</w:t>
            </w:r>
            <w:r>
              <w:t xml:space="preserve"> </w:t>
            </w:r>
            <w:r>
              <w:rPr>
                <w:rFonts w:ascii="Sylfaen" w:hAnsi="Sylfaen" w:cs="Sylfaen"/>
              </w:rPr>
              <w:t>და</w:t>
            </w:r>
            <w:r>
              <w:t xml:space="preserve"> </w:t>
            </w:r>
            <w:r>
              <w:rPr>
                <w:rFonts w:ascii="Sylfaen" w:hAnsi="Sylfaen" w:cs="Sylfaen"/>
              </w:rPr>
              <w:t>ლოგისტიკის</w:t>
            </w:r>
            <w:r>
              <w:t xml:space="preserve"> </w:t>
            </w:r>
            <w:r>
              <w:rPr>
                <w:rFonts w:ascii="Sylfaen" w:hAnsi="Sylfaen" w:cs="Sylfaen"/>
              </w:rPr>
              <w:t>ლიცენზირებაში</w:t>
            </w:r>
            <w:r>
              <w:t xml:space="preserve">, </w:t>
            </w:r>
            <w:r>
              <w:rPr>
                <w:rFonts w:ascii="Sylfaen" w:hAnsi="Sylfaen" w:cs="Sylfaen"/>
              </w:rPr>
              <w:t>სახმელეთო</w:t>
            </w:r>
            <w:r>
              <w:t xml:space="preserve"> </w:t>
            </w:r>
            <w:r>
              <w:rPr>
                <w:rFonts w:ascii="Sylfaen" w:hAnsi="Sylfaen" w:cs="Sylfaen"/>
              </w:rPr>
              <w:t>ტრანსპორტის</w:t>
            </w:r>
            <w:r>
              <w:t xml:space="preserve"> </w:t>
            </w:r>
            <w:r>
              <w:rPr>
                <w:rFonts w:ascii="Sylfaen" w:hAnsi="Sylfaen" w:cs="Sylfaen"/>
              </w:rPr>
              <w:t>სააგენტოსთან</w:t>
            </w:r>
            <w:r>
              <w:t xml:space="preserve"> </w:t>
            </w:r>
            <w:r>
              <w:rPr>
                <w:rFonts w:ascii="Sylfaen" w:hAnsi="Sylfaen" w:cs="Sylfaen"/>
              </w:rPr>
              <w:t>ურთიერთობასა</w:t>
            </w:r>
            <w:r>
              <w:t xml:space="preserve"> </w:t>
            </w:r>
            <w:r>
              <w:rPr>
                <w:rFonts w:ascii="Sylfaen" w:hAnsi="Sylfaen" w:cs="Sylfaen"/>
              </w:rPr>
              <w:t>და</w:t>
            </w:r>
            <w:r>
              <w:t xml:space="preserve"> </w:t>
            </w:r>
            <w:r>
              <w:rPr>
                <w:rFonts w:ascii="Sylfaen" w:hAnsi="Sylfaen" w:cs="Sylfaen"/>
              </w:rPr>
              <w:t>კომპლაენსში</w:t>
            </w:r>
            <w:r>
              <w:t>.</w:t>
            </w:r>
          </w:p>
        </w:tc>
      </w:tr>
      <w:tr w:rsidR="00301C19" w:rsidTr="00301C19">
        <w:trPr>
          <w:tblCellSpacing w:w="15" w:type="dxa"/>
        </w:trPr>
        <w:tc>
          <w:tcPr>
            <w:tcW w:w="0" w:type="auto"/>
            <w:vAlign w:val="center"/>
            <w:hideMark/>
          </w:tcPr>
          <w:p w:rsidR="00301C19" w:rsidRDefault="00301C19"/>
        </w:tc>
        <w:tc>
          <w:tcPr>
            <w:tcW w:w="0" w:type="auto"/>
            <w:vAlign w:val="center"/>
            <w:hideMark/>
          </w:tcPr>
          <w:p w:rsidR="00301C19" w:rsidRDefault="00301C19">
            <w:pPr>
              <w:rPr>
                <w:sz w:val="24"/>
                <w:szCs w:val="24"/>
              </w:rPr>
            </w:pPr>
            <w:r>
              <w:rPr>
                <w:b/>
                <w:bCs/>
              </w:rPr>
              <w:t>OpenGraphTitle</w:t>
            </w:r>
          </w:p>
        </w:tc>
        <w:tc>
          <w:tcPr>
            <w:tcW w:w="0" w:type="auto"/>
            <w:vAlign w:val="center"/>
            <w:hideMark/>
          </w:tcPr>
          <w:p w:rsidR="00301C19" w:rsidRDefault="00301C19">
            <w:r>
              <w:rPr>
                <w:rFonts w:ascii="Sylfaen" w:hAnsi="Sylfaen" w:cs="Sylfaen"/>
              </w:rPr>
              <w:t>ტრანსპორტისა</w:t>
            </w:r>
            <w:r>
              <w:t xml:space="preserve"> </w:t>
            </w:r>
            <w:r>
              <w:rPr>
                <w:rFonts w:ascii="Sylfaen" w:hAnsi="Sylfaen" w:cs="Sylfaen"/>
              </w:rPr>
              <w:t>და</w:t>
            </w:r>
            <w:r>
              <w:t xml:space="preserve"> </w:t>
            </w:r>
            <w:r>
              <w:rPr>
                <w:rFonts w:ascii="Sylfaen" w:hAnsi="Sylfaen" w:cs="Sylfaen"/>
              </w:rPr>
              <w:t>ლოგისტიკის</w:t>
            </w:r>
            <w:r>
              <w:t xml:space="preserve"> </w:t>
            </w:r>
            <w:r>
              <w:rPr>
                <w:rFonts w:ascii="Sylfaen" w:hAnsi="Sylfaen" w:cs="Sylfaen"/>
              </w:rPr>
              <w:t>ლიცენზირება</w:t>
            </w:r>
            <w:r>
              <w:t xml:space="preserve"> </w:t>
            </w:r>
            <w:r>
              <w:rPr>
                <w:rFonts w:ascii="Sylfaen" w:hAnsi="Sylfaen" w:cs="Sylfaen"/>
              </w:rPr>
              <w:t>საქართველოში</w:t>
            </w:r>
          </w:p>
        </w:tc>
      </w:tr>
      <w:tr w:rsidR="00301C19" w:rsidTr="00301C19">
        <w:trPr>
          <w:tblCellSpacing w:w="15" w:type="dxa"/>
        </w:trPr>
        <w:tc>
          <w:tcPr>
            <w:tcW w:w="0" w:type="auto"/>
            <w:vAlign w:val="center"/>
            <w:hideMark/>
          </w:tcPr>
          <w:p w:rsidR="00301C19" w:rsidRDefault="00301C19"/>
        </w:tc>
        <w:tc>
          <w:tcPr>
            <w:tcW w:w="0" w:type="auto"/>
            <w:vAlign w:val="center"/>
            <w:hideMark/>
          </w:tcPr>
          <w:p w:rsidR="00301C19" w:rsidRDefault="00301C19">
            <w:pPr>
              <w:rPr>
                <w:sz w:val="24"/>
                <w:szCs w:val="24"/>
              </w:rPr>
            </w:pPr>
            <w:r>
              <w:rPr>
                <w:b/>
                <w:bCs/>
              </w:rPr>
              <w:t>OpenGraphDescription</w:t>
            </w:r>
          </w:p>
        </w:tc>
        <w:tc>
          <w:tcPr>
            <w:tcW w:w="0" w:type="auto"/>
            <w:vAlign w:val="center"/>
            <w:hideMark/>
          </w:tcPr>
          <w:p w:rsidR="00301C19" w:rsidRDefault="00301C19">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შეუფერხებელ</w:t>
            </w:r>
            <w:r>
              <w:t xml:space="preserve"> </w:t>
            </w:r>
            <w:r>
              <w:rPr>
                <w:rFonts w:ascii="Sylfaen" w:hAnsi="Sylfaen" w:cs="Sylfaen"/>
              </w:rPr>
              <w:t>მოძრაობას</w:t>
            </w:r>
            <w:r>
              <w:t xml:space="preserve">, </w:t>
            </w:r>
            <w:r>
              <w:rPr>
                <w:rFonts w:ascii="Sylfaen" w:hAnsi="Sylfaen" w:cs="Sylfaen"/>
              </w:rPr>
              <w:t>ვმართავთ</w:t>
            </w:r>
            <w:r>
              <w:t xml:space="preserve"> </w:t>
            </w:r>
            <w:r>
              <w:rPr>
                <w:rFonts w:ascii="Sylfaen" w:hAnsi="Sylfaen" w:cs="Sylfaen"/>
              </w:rPr>
              <w:t>სატრანსპორტო</w:t>
            </w:r>
            <w:r>
              <w:t xml:space="preserve"> </w:t>
            </w:r>
            <w:r>
              <w:rPr>
                <w:rFonts w:ascii="Sylfaen" w:hAnsi="Sylfaen" w:cs="Sylfaen"/>
              </w:rPr>
              <w:t>ლიცენზიებს</w:t>
            </w:r>
            <w:r>
              <w:t xml:space="preserve">, </w:t>
            </w:r>
            <w:r>
              <w:rPr>
                <w:rFonts w:ascii="Sylfaen" w:hAnsi="Sylfaen" w:cs="Sylfaen"/>
              </w:rPr>
              <w:t>ნებართვებს</w:t>
            </w:r>
            <w:r>
              <w:t xml:space="preserve"> </w:t>
            </w:r>
            <w:r>
              <w:rPr>
                <w:rFonts w:ascii="Sylfaen" w:hAnsi="Sylfaen" w:cs="Sylfaen"/>
              </w:rPr>
              <w:t>და</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ინტერესებს</w:t>
            </w:r>
            <w:r>
              <w:t xml:space="preserve"> </w:t>
            </w:r>
            <w:r>
              <w:rPr>
                <w:rFonts w:ascii="Sylfaen" w:hAnsi="Sylfaen" w:cs="Sylfaen"/>
              </w:rPr>
              <w:t>მარეგულირებელ</w:t>
            </w:r>
            <w:r>
              <w:t xml:space="preserve"> </w:t>
            </w:r>
            <w:r>
              <w:rPr>
                <w:rFonts w:ascii="Sylfaen" w:hAnsi="Sylfaen" w:cs="Sylfaen"/>
              </w:rPr>
              <w:t>დავებში</w:t>
            </w:r>
            <w:r>
              <w:t>.</w:t>
            </w:r>
          </w:p>
        </w:tc>
      </w:tr>
      <w:tr w:rsidR="00301C19" w:rsidTr="00301C19">
        <w:trPr>
          <w:tblCellSpacing w:w="15" w:type="dxa"/>
        </w:trPr>
        <w:tc>
          <w:tcPr>
            <w:tcW w:w="0" w:type="auto"/>
            <w:vAlign w:val="center"/>
            <w:hideMark/>
          </w:tcPr>
          <w:p w:rsidR="00301C19" w:rsidRDefault="00301C19">
            <w:r>
              <w:rPr>
                <w:b/>
                <w:bCs/>
              </w:rPr>
              <w:t>English</w:t>
            </w:r>
          </w:p>
        </w:tc>
        <w:tc>
          <w:tcPr>
            <w:tcW w:w="0" w:type="auto"/>
            <w:vAlign w:val="center"/>
            <w:hideMark/>
          </w:tcPr>
          <w:p w:rsidR="00301C19" w:rsidRDefault="00301C19">
            <w:r>
              <w:rPr>
                <w:b/>
                <w:bCs/>
              </w:rPr>
              <w:t>MetaKeywords</w:t>
            </w:r>
          </w:p>
        </w:tc>
        <w:tc>
          <w:tcPr>
            <w:tcW w:w="0" w:type="auto"/>
            <w:vAlign w:val="center"/>
            <w:hideMark/>
          </w:tcPr>
          <w:p w:rsidR="00301C19" w:rsidRDefault="00301C19">
            <w:r>
              <w:t xml:space="preserve">transport license Georgia, logistics law firm Tbilisi, Land Transport Agency Georgia, TIR Carnet legal, freight permit </w:t>
            </w:r>
            <w:r>
              <w:lastRenderedPageBreak/>
              <w:t>Georgia, passenger transport license, transportation lawyer Georgia, logistics compliance</w:t>
            </w:r>
          </w:p>
        </w:tc>
      </w:tr>
      <w:tr w:rsidR="00301C19" w:rsidTr="00301C19">
        <w:trPr>
          <w:tblCellSpacing w:w="15" w:type="dxa"/>
        </w:trPr>
        <w:tc>
          <w:tcPr>
            <w:tcW w:w="0" w:type="auto"/>
            <w:vAlign w:val="center"/>
            <w:hideMark/>
          </w:tcPr>
          <w:p w:rsidR="00301C19" w:rsidRDefault="00301C19"/>
        </w:tc>
        <w:tc>
          <w:tcPr>
            <w:tcW w:w="0" w:type="auto"/>
            <w:vAlign w:val="center"/>
            <w:hideMark/>
          </w:tcPr>
          <w:p w:rsidR="00301C19" w:rsidRDefault="00301C19">
            <w:pPr>
              <w:rPr>
                <w:sz w:val="24"/>
                <w:szCs w:val="24"/>
              </w:rPr>
            </w:pPr>
            <w:r>
              <w:rPr>
                <w:b/>
                <w:bCs/>
              </w:rPr>
              <w:t>MetaDescription</w:t>
            </w:r>
          </w:p>
        </w:tc>
        <w:tc>
          <w:tcPr>
            <w:tcW w:w="0" w:type="auto"/>
            <w:vAlign w:val="center"/>
            <w:hideMark/>
          </w:tcPr>
          <w:p w:rsidR="00301C19" w:rsidRDefault="00301C19">
            <w:r>
              <w:t>Legal Sandbox Georgia provides legal assistance for transport and logistics licensing, navigating the Land Transport Agency regulations, and ensuring compliance in Georgia.</w:t>
            </w:r>
          </w:p>
        </w:tc>
      </w:tr>
      <w:tr w:rsidR="00301C19" w:rsidTr="00301C19">
        <w:trPr>
          <w:tblCellSpacing w:w="15" w:type="dxa"/>
        </w:trPr>
        <w:tc>
          <w:tcPr>
            <w:tcW w:w="0" w:type="auto"/>
            <w:vAlign w:val="center"/>
            <w:hideMark/>
          </w:tcPr>
          <w:p w:rsidR="00301C19" w:rsidRDefault="00301C19"/>
        </w:tc>
        <w:tc>
          <w:tcPr>
            <w:tcW w:w="0" w:type="auto"/>
            <w:vAlign w:val="center"/>
            <w:hideMark/>
          </w:tcPr>
          <w:p w:rsidR="00301C19" w:rsidRDefault="00301C19">
            <w:pPr>
              <w:rPr>
                <w:sz w:val="24"/>
                <w:szCs w:val="24"/>
              </w:rPr>
            </w:pPr>
            <w:r>
              <w:rPr>
                <w:b/>
                <w:bCs/>
              </w:rPr>
              <w:t>OpenGraphTitle</w:t>
            </w:r>
          </w:p>
        </w:tc>
        <w:tc>
          <w:tcPr>
            <w:tcW w:w="0" w:type="auto"/>
            <w:vAlign w:val="center"/>
            <w:hideMark/>
          </w:tcPr>
          <w:p w:rsidR="00301C19" w:rsidRDefault="00301C19">
            <w:r>
              <w:t>Transportation &amp; Logistics Licensing in Georgia</w:t>
            </w:r>
          </w:p>
        </w:tc>
      </w:tr>
      <w:tr w:rsidR="00301C19" w:rsidTr="00301C19">
        <w:trPr>
          <w:tblCellSpacing w:w="15" w:type="dxa"/>
        </w:trPr>
        <w:tc>
          <w:tcPr>
            <w:tcW w:w="0" w:type="auto"/>
            <w:vAlign w:val="center"/>
            <w:hideMark/>
          </w:tcPr>
          <w:p w:rsidR="00301C19" w:rsidRDefault="00301C19"/>
        </w:tc>
        <w:tc>
          <w:tcPr>
            <w:tcW w:w="0" w:type="auto"/>
            <w:vAlign w:val="center"/>
            <w:hideMark/>
          </w:tcPr>
          <w:p w:rsidR="00301C19" w:rsidRDefault="00301C19">
            <w:pPr>
              <w:rPr>
                <w:sz w:val="24"/>
                <w:szCs w:val="24"/>
              </w:rPr>
            </w:pPr>
            <w:r>
              <w:rPr>
                <w:b/>
                <w:bCs/>
              </w:rPr>
              <w:t>OpenGraphDescription</w:t>
            </w:r>
          </w:p>
        </w:tc>
        <w:tc>
          <w:tcPr>
            <w:tcW w:w="0" w:type="auto"/>
            <w:vAlign w:val="center"/>
            <w:hideMark/>
          </w:tcPr>
          <w:p w:rsidR="00301C19" w:rsidRDefault="00301C19">
            <w:r>
              <w:t>We keep your business moving by managing transport licenses and permits, ensuring compliance, and defending your interests in regulatory disputes in Georgia.</w:t>
            </w:r>
          </w:p>
        </w:tc>
      </w:tr>
      <w:tr w:rsidR="00301C19" w:rsidTr="00301C19">
        <w:trPr>
          <w:tblCellSpacing w:w="15" w:type="dxa"/>
        </w:trPr>
        <w:tc>
          <w:tcPr>
            <w:tcW w:w="0" w:type="auto"/>
            <w:vAlign w:val="center"/>
            <w:hideMark/>
          </w:tcPr>
          <w:p w:rsidR="00301C19" w:rsidRDefault="00301C19">
            <w:r>
              <w:rPr>
                <w:b/>
                <w:bCs/>
              </w:rPr>
              <w:t>Russian (Русский)</w:t>
            </w:r>
          </w:p>
        </w:tc>
        <w:tc>
          <w:tcPr>
            <w:tcW w:w="0" w:type="auto"/>
            <w:vAlign w:val="center"/>
            <w:hideMark/>
          </w:tcPr>
          <w:p w:rsidR="00301C19" w:rsidRDefault="00301C19">
            <w:r>
              <w:rPr>
                <w:b/>
                <w:bCs/>
              </w:rPr>
              <w:t>MetaKeywords</w:t>
            </w:r>
          </w:p>
        </w:tc>
        <w:tc>
          <w:tcPr>
            <w:tcW w:w="0" w:type="auto"/>
            <w:vAlign w:val="center"/>
            <w:hideMark/>
          </w:tcPr>
          <w:p w:rsidR="00301C19" w:rsidRDefault="00301C19">
            <w:r>
              <w:t>транспортная лицензия Грузия, логистическое право Тбилиси, Агентство наземного транспорта Грузии, TIR, разрешение на грузоперевозки, лицензия на пассажирские перевозки, юрист по транспорту</w:t>
            </w:r>
          </w:p>
        </w:tc>
      </w:tr>
      <w:tr w:rsidR="00301C19" w:rsidTr="00301C19">
        <w:trPr>
          <w:tblCellSpacing w:w="15" w:type="dxa"/>
        </w:trPr>
        <w:tc>
          <w:tcPr>
            <w:tcW w:w="0" w:type="auto"/>
            <w:vAlign w:val="center"/>
            <w:hideMark/>
          </w:tcPr>
          <w:p w:rsidR="00301C19" w:rsidRDefault="00301C19"/>
        </w:tc>
        <w:tc>
          <w:tcPr>
            <w:tcW w:w="0" w:type="auto"/>
            <w:vAlign w:val="center"/>
            <w:hideMark/>
          </w:tcPr>
          <w:p w:rsidR="00301C19" w:rsidRDefault="00301C19">
            <w:pPr>
              <w:rPr>
                <w:sz w:val="24"/>
                <w:szCs w:val="24"/>
              </w:rPr>
            </w:pPr>
            <w:r>
              <w:rPr>
                <w:b/>
                <w:bCs/>
              </w:rPr>
              <w:t>MetaDescription</w:t>
            </w:r>
          </w:p>
        </w:tc>
        <w:tc>
          <w:tcPr>
            <w:tcW w:w="0" w:type="auto"/>
            <w:vAlign w:val="center"/>
            <w:hideMark/>
          </w:tcPr>
          <w:p w:rsidR="00301C19" w:rsidRDefault="00301C19">
            <w:r>
              <w:t>Legal Sandbox Georgia предлагает юридическую помощь в лицензировании транспорта и логистики, взаимодействии с Агентством наземного транспорта и обеспечении комплаенса в Грузии.</w:t>
            </w:r>
          </w:p>
        </w:tc>
      </w:tr>
      <w:tr w:rsidR="00301C19" w:rsidTr="00301C19">
        <w:trPr>
          <w:tblCellSpacing w:w="15" w:type="dxa"/>
        </w:trPr>
        <w:tc>
          <w:tcPr>
            <w:tcW w:w="0" w:type="auto"/>
            <w:vAlign w:val="center"/>
            <w:hideMark/>
          </w:tcPr>
          <w:p w:rsidR="00301C19" w:rsidRDefault="00301C19"/>
        </w:tc>
        <w:tc>
          <w:tcPr>
            <w:tcW w:w="0" w:type="auto"/>
            <w:vAlign w:val="center"/>
            <w:hideMark/>
          </w:tcPr>
          <w:p w:rsidR="00301C19" w:rsidRDefault="00301C19">
            <w:pPr>
              <w:rPr>
                <w:sz w:val="24"/>
                <w:szCs w:val="24"/>
              </w:rPr>
            </w:pPr>
            <w:r>
              <w:rPr>
                <w:b/>
                <w:bCs/>
              </w:rPr>
              <w:t>OpenGraphTitle</w:t>
            </w:r>
          </w:p>
        </w:tc>
        <w:tc>
          <w:tcPr>
            <w:tcW w:w="0" w:type="auto"/>
            <w:vAlign w:val="center"/>
            <w:hideMark/>
          </w:tcPr>
          <w:p w:rsidR="00301C19" w:rsidRDefault="00301C19">
            <w:r>
              <w:t>Лицензирование транспорта и логистики в Грузии</w:t>
            </w:r>
          </w:p>
        </w:tc>
      </w:tr>
      <w:tr w:rsidR="00301C19" w:rsidTr="00301C19">
        <w:trPr>
          <w:tblCellSpacing w:w="15" w:type="dxa"/>
        </w:trPr>
        <w:tc>
          <w:tcPr>
            <w:tcW w:w="0" w:type="auto"/>
            <w:vAlign w:val="center"/>
            <w:hideMark/>
          </w:tcPr>
          <w:p w:rsidR="00301C19" w:rsidRDefault="00301C19"/>
        </w:tc>
        <w:tc>
          <w:tcPr>
            <w:tcW w:w="0" w:type="auto"/>
            <w:vAlign w:val="center"/>
            <w:hideMark/>
          </w:tcPr>
          <w:p w:rsidR="00301C19" w:rsidRDefault="00301C19">
            <w:pPr>
              <w:rPr>
                <w:sz w:val="24"/>
                <w:szCs w:val="24"/>
              </w:rPr>
            </w:pPr>
            <w:r>
              <w:rPr>
                <w:b/>
                <w:bCs/>
              </w:rPr>
              <w:t>OpenGraphDescription</w:t>
            </w:r>
          </w:p>
        </w:tc>
        <w:tc>
          <w:tcPr>
            <w:tcW w:w="0" w:type="auto"/>
            <w:vAlign w:val="center"/>
            <w:hideMark/>
          </w:tcPr>
          <w:p w:rsidR="00301C19" w:rsidRDefault="00301C19">
            <w:r>
              <w:t>Мы обеспечиваем бесперебойное движение вашего бизнеса, управляя транспортными лицензиями и разрешениями и защищая ваши интересы в регуляторных спорах.</w:t>
            </w:r>
          </w:p>
        </w:tc>
      </w:tr>
    </w:tbl>
    <w:p w:rsidR="00301C19" w:rsidRPr="0076537E" w:rsidRDefault="00301C19" w:rsidP="0076537E">
      <w:pPr>
        <w:jc w:val="both"/>
        <w:rPr>
          <w:lang w:val="ru-RU"/>
        </w:rPr>
      </w:pPr>
      <w:bookmarkStart w:id="0" w:name="_GoBack"/>
      <w:bookmarkEnd w:id="0"/>
    </w:p>
    <w:sectPr w:rsidR="00301C19" w:rsidRPr="0076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FA"/>
    <w:rsid w:val="00301C19"/>
    <w:rsid w:val="003A557C"/>
    <w:rsid w:val="005F50FA"/>
    <w:rsid w:val="00601F51"/>
    <w:rsid w:val="0076537E"/>
    <w:rsid w:val="00AC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E673"/>
  <w15:chartTrackingRefBased/>
  <w15:docId w15:val="{D2728B46-9323-4CEF-ADED-89D00328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F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01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1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F19"/>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765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76537E"/>
  </w:style>
  <w:style w:type="character" w:customStyle="1" w:styleId="Heading3Char">
    <w:name w:val="Heading 3 Char"/>
    <w:basedOn w:val="DefaultParagraphFont"/>
    <w:link w:val="Heading3"/>
    <w:uiPriority w:val="9"/>
    <w:semiHidden/>
    <w:rsid w:val="00301C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01C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67074">
      <w:bodyDiv w:val="1"/>
      <w:marLeft w:val="0"/>
      <w:marRight w:val="0"/>
      <w:marTop w:val="0"/>
      <w:marBottom w:val="0"/>
      <w:divBdr>
        <w:top w:val="none" w:sz="0" w:space="0" w:color="auto"/>
        <w:left w:val="none" w:sz="0" w:space="0" w:color="auto"/>
        <w:bottom w:val="none" w:sz="0" w:space="0" w:color="auto"/>
        <w:right w:val="none" w:sz="0" w:space="0" w:color="auto"/>
      </w:divBdr>
    </w:div>
    <w:div w:id="445540613">
      <w:bodyDiv w:val="1"/>
      <w:marLeft w:val="0"/>
      <w:marRight w:val="0"/>
      <w:marTop w:val="0"/>
      <w:marBottom w:val="0"/>
      <w:divBdr>
        <w:top w:val="none" w:sz="0" w:space="0" w:color="auto"/>
        <w:left w:val="none" w:sz="0" w:space="0" w:color="auto"/>
        <w:bottom w:val="none" w:sz="0" w:space="0" w:color="auto"/>
        <w:right w:val="none" w:sz="0" w:space="0" w:color="auto"/>
      </w:divBdr>
    </w:div>
    <w:div w:id="779300090">
      <w:bodyDiv w:val="1"/>
      <w:marLeft w:val="0"/>
      <w:marRight w:val="0"/>
      <w:marTop w:val="0"/>
      <w:marBottom w:val="0"/>
      <w:divBdr>
        <w:top w:val="none" w:sz="0" w:space="0" w:color="auto"/>
        <w:left w:val="none" w:sz="0" w:space="0" w:color="auto"/>
        <w:bottom w:val="none" w:sz="0" w:space="0" w:color="auto"/>
        <w:right w:val="none" w:sz="0" w:space="0" w:color="auto"/>
      </w:divBdr>
    </w:div>
    <w:div w:id="1359088973">
      <w:bodyDiv w:val="1"/>
      <w:marLeft w:val="0"/>
      <w:marRight w:val="0"/>
      <w:marTop w:val="0"/>
      <w:marBottom w:val="0"/>
      <w:divBdr>
        <w:top w:val="none" w:sz="0" w:space="0" w:color="auto"/>
        <w:left w:val="none" w:sz="0" w:space="0" w:color="auto"/>
        <w:bottom w:val="none" w:sz="0" w:space="0" w:color="auto"/>
        <w:right w:val="none" w:sz="0" w:space="0" w:color="auto"/>
      </w:divBdr>
      <w:divsChild>
        <w:div w:id="1545556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2108</Words>
  <Characters>13558</Characters>
  <Application>Microsoft Office Word</Application>
  <DocSecurity>0</DocSecurity>
  <Lines>1355</Lines>
  <Paragraphs>921</Paragraphs>
  <ScaleCrop>false</ScaleCrop>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2025-07-25T07:09:00Z</dcterms:modified>
</cp:coreProperties>
</file>