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EF3" w:rsidRDefault="004643FB" w:rsidP="008265F2">
      <w:pPr>
        <w:pStyle w:val="Heading1"/>
        <w:jc w:val="both"/>
        <w:rPr>
          <w:lang w:val="ka-GE"/>
        </w:rPr>
      </w:pPr>
      <w:r>
        <w:rPr>
          <w:lang w:val="ka-GE"/>
        </w:rPr>
        <w:t>ქართული</w:t>
      </w:r>
    </w:p>
    <w:p w:rsidR="008265F2" w:rsidRDefault="008265F2" w:rsidP="008265F2">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eastAsiaTheme="majorEastAsia" w:hAnsi="Sylfaen" w:cs="Sylfaen"/>
          <w:b/>
          <w:bCs/>
          <w:color w:val="1A1C1E"/>
          <w:sz w:val="21"/>
          <w:szCs w:val="21"/>
        </w:rPr>
        <w:t>სამშენებლო</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ნებართვები</w:t>
      </w:r>
      <w:proofErr w:type="spellEnd"/>
    </w:p>
    <w:p w:rsidR="008265F2" w:rsidRDefault="008265F2" w:rsidP="008265F2">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eastAsiaTheme="majorEastAsia" w:hAnsi="Sylfaen" w:cs="Sylfaen"/>
          <w:b/>
          <w:bCs/>
          <w:color w:val="1A1C1E"/>
          <w:sz w:val="21"/>
          <w:szCs w:val="21"/>
        </w:rPr>
        <w:t>თქვენი</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ხედვის</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სამართლებრივი</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ქვაკუთხედის</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ჩაყრა</w:t>
      </w:r>
      <w:proofErr w:type="spellEnd"/>
    </w:p>
    <w:p w:rsidR="008265F2" w:rsidRDefault="008265F2" w:rsidP="008265F2">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eastAsiaTheme="majorEastAsia" w:hAnsi="Sylfaen" w:cs="Sylfaen"/>
          <w:color w:val="1A1C1E"/>
          <w:sz w:val="21"/>
          <w:szCs w:val="21"/>
        </w:rPr>
        <w:t>ყოველი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ღირსშესანიშნავი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ნაგებობა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იწყება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ნახაზით</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მაგრამ</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მისი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რეალობად</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ქცევის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გზა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სამართლებრივი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დამტკიცებებითაა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მოფენილი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საქართველოში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სამშენებლო</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ნებართვა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არის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აბსოლუტური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შეუვალი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წინაპირობა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მშენებლობის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დასაწყებად</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ამ</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ნებართვის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მიღების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გზა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არის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ზონირების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კანონების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მიწათსარგებლობის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გეგმებისა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სამშენებლო</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კოდექსების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რთული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ლაბირინთი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აქ</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დაშვებული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შეცდომა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არ</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იწვევს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უბრალოდ</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დაგვიანებას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მას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შეუძლია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მთლიანად</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შეაჩეროს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პროექტი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საფრთხე</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შეუქმნას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მთელ</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ინვესტიციას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ჩვენი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კომპანია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გთავაზობთ</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იმ</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სპეციალიზებულ</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იურიდიულ</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კონსულტაციას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რომელიც</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აუცილებელია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ამ</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პროცესის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დასაძლევად</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ქმნის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იმ</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ურყევ</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სამართლებრივ</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ქვაკუთხედს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რომელზეც</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თქვენი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მთელი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პროექტი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აშენდება</w:t>
      </w:r>
      <w:proofErr w:type="spellEnd"/>
      <w:r>
        <w:rPr>
          <w:rStyle w:val="ng-star-inserted1"/>
          <w:rFonts w:ascii="Helvetica Neue" w:eastAsiaTheme="majorEastAsia" w:hAnsi="Helvetica Neue"/>
          <w:color w:val="1A1C1E"/>
          <w:sz w:val="21"/>
          <w:szCs w:val="21"/>
        </w:rPr>
        <w:t>.</w:t>
      </w:r>
    </w:p>
    <w:p w:rsidR="008265F2" w:rsidRDefault="008265F2" w:rsidP="008265F2">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eastAsiaTheme="majorEastAsia" w:hAnsi="Sylfaen" w:cs="Sylfaen"/>
          <w:color w:val="1A1C1E"/>
          <w:sz w:val="21"/>
          <w:szCs w:val="21"/>
        </w:rPr>
        <w:t>ჩვენ</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ვართ</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თქვენი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სტრატეგიული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დამცველები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ყველაზე</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ადრეული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ეტაპებიდან</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გთავაზობთ</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საექსპერტო</w:t>
      </w:r>
      <w:proofErr w:type="spellEnd"/>
      <w:r>
        <w:rPr>
          <w:rStyle w:val="ng-star-inserted1"/>
          <w:rFonts w:ascii="Helvetica Neue" w:eastAsiaTheme="majorEastAsia" w:hAnsi="Helvetica Neue"/>
          <w:color w:val="1A1C1E"/>
          <w:sz w:val="21"/>
          <w:szCs w:val="21"/>
        </w:rPr>
        <w:t> </w:t>
      </w:r>
      <w:proofErr w:type="spellStart"/>
      <w:r>
        <w:rPr>
          <w:rStyle w:val="ng-star-inserted1"/>
          <w:rFonts w:ascii="Sylfaen" w:eastAsiaTheme="majorEastAsia" w:hAnsi="Sylfaen" w:cs="Sylfaen"/>
          <w:b/>
          <w:bCs/>
          <w:color w:val="1A1C1E"/>
          <w:sz w:val="21"/>
          <w:szCs w:val="21"/>
        </w:rPr>
        <w:t>კონსულტაციას</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ადგილობრივ</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ზონირებასთან</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მიწათსარგებლობასა</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და</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სამშენებლო</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კოდექსებთან</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შესაბამისობის</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შესახებ</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სანამ</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არქიტექტურულ</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გეგმებში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დიდ</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ინვესტიციას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განახორციელებთ</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ჩვენ</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ვაანალიზებთ</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შესაბამის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მუნიციპალურ</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გენერალურ</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გეგმებსა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სამართლებრივ</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ჩარჩოებს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რათა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დავრწმუნდეთ</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რომ</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თქვენი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ხედვა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დასაშვებია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ჩვენ</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ვადგენთ</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პოტენციურ</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მარეგულირებელ</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კონფლიქტებს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ვსახავთ</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დამტკიცებისკენ</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მიმავალ</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ნათელ</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გზას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ამის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შემდეგ</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ჩვენ</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გთავაზობთ</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ზედმიწევნით</w:t>
      </w:r>
      <w:proofErr w:type="spellEnd"/>
      <w:r>
        <w:rPr>
          <w:rStyle w:val="ng-star-inserted1"/>
          <w:rFonts w:ascii="Helvetica Neue" w:eastAsiaTheme="majorEastAsia" w:hAnsi="Helvetica Neue"/>
          <w:color w:val="1A1C1E"/>
          <w:sz w:val="21"/>
          <w:szCs w:val="21"/>
        </w:rPr>
        <w:t> </w:t>
      </w:r>
      <w:proofErr w:type="spellStart"/>
      <w:r>
        <w:rPr>
          <w:rStyle w:val="ng-star-inserted1"/>
          <w:rFonts w:ascii="Sylfaen" w:eastAsiaTheme="majorEastAsia" w:hAnsi="Sylfaen" w:cs="Sylfaen"/>
          <w:b/>
          <w:bCs/>
          <w:color w:val="1A1C1E"/>
          <w:sz w:val="21"/>
          <w:szCs w:val="21"/>
        </w:rPr>
        <w:t>დახმარებას</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როგორც</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საცხოვრებელი</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ისე</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კომერციული</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პროექტებისთვის</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სამშენებლო</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ნებართვების</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მოპოვებაში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ჩვენ</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ვმართავთ</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განაცხადის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მთელ</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პროცესს</w:t>
      </w:r>
      <w:proofErr w:type="spellEnd"/>
      <w:r>
        <w:rPr>
          <w:rStyle w:val="ng-star-inserted1"/>
          <w:rFonts w:ascii="Helvetica Neue" w:eastAsiaTheme="majorEastAsia" w:hAnsi="Helvetica Neue"/>
          <w:color w:val="1A1C1E"/>
          <w:sz w:val="21"/>
          <w:szCs w:val="21"/>
        </w:rPr>
        <w:t> </w:t>
      </w:r>
      <w:r>
        <w:rPr>
          <w:rStyle w:val="ng-star-inserted1"/>
          <w:rFonts w:ascii="Helvetica Neue" w:eastAsiaTheme="majorEastAsia" w:hAnsi="Helvetica Neue"/>
          <w:b/>
          <w:bCs/>
          <w:color w:val="1A1C1E"/>
          <w:sz w:val="21"/>
          <w:szCs w:val="21"/>
        </w:rPr>
        <w:t>„</w:t>
      </w:r>
      <w:proofErr w:type="spellStart"/>
      <w:r>
        <w:rPr>
          <w:rStyle w:val="ng-star-inserted1"/>
          <w:rFonts w:ascii="Sylfaen" w:eastAsiaTheme="majorEastAsia" w:hAnsi="Sylfaen" w:cs="Sylfaen"/>
          <w:b/>
          <w:bCs/>
          <w:color w:val="1A1C1E"/>
          <w:sz w:val="21"/>
          <w:szCs w:val="21"/>
        </w:rPr>
        <w:t>სივრცის</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დაგეგმარების</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არქიტექტურული</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და</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სამშენებლო</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საქმიანობის</w:t>
      </w:r>
      <w:proofErr w:type="spellEnd"/>
      <w:r>
        <w:rPr>
          <w:rStyle w:val="ng-star-inserted1"/>
          <w:rFonts w:ascii="Helvetica Neue" w:eastAsiaTheme="majorEastAsia" w:hAnsi="Helvetica Neue"/>
          <w:b/>
          <w:bCs/>
          <w:color w:val="1A1C1E"/>
          <w:sz w:val="21"/>
          <w:szCs w:val="21"/>
        </w:rPr>
        <w:t xml:space="preserve"> </w:t>
      </w:r>
      <w:proofErr w:type="spellStart"/>
      <w:proofErr w:type="gramStart"/>
      <w:r>
        <w:rPr>
          <w:rStyle w:val="ng-star-inserted1"/>
          <w:rFonts w:ascii="Sylfaen" w:eastAsiaTheme="majorEastAsia" w:hAnsi="Sylfaen" w:cs="Sylfaen"/>
          <w:b/>
          <w:bCs/>
          <w:color w:val="1A1C1E"/>
          <w:sz w:val="21"/>
          <w:szCs w:val="21"/>
        </w:rPr>
        <w:t>კოდექსის</w:t>
      </w:r>
      <w:proofErr w:type="spellEnd"/>
      <w:r>
        <w:rPr>
          <w:rStyle w:val="ng-star-inserted1"/>
          <w:rFonts w:ascii="Helvetica Neue" w:eastAsiaTheme="majorEastAsia" w:hAnsi="Helvetica Neue"/>
          <w:b/>
          <w:bCs/>
          <w:color w:val="1A1C1E"/>
          <w:sz w:val="21"/>
          <w:szCs w:val="21"/>
        </w:rPr>
        <w:t>“</w:t>
      </w:r>
      <w:r>
        <w:rPr>
          <w:rStyle w:val="ng-star-inserted1"/>
          <w:rFonts w:ascii="Helvetica Neue" w:eastAsiaTheme="majorEastAsia" w:hAnsi="Helvetica Neue"/>
          <w:color w:val="1A1C1E"/>
          <w:sz w:val="21"/>
          <w:szCs w:val="21"/>
        </w:rPr>
        <w:t> </w:t>
      </w:r>
      <w:proofErr w:type="spellStart"/>
      <w:r>
        <w:rPr>
          <w:rStyle w:val="ng-star-inserted1"/>
          <w:rFonts w:ascii="Sylfaen" w:eastAsiaTheme="majorEastAsia" w:hAnsi="Sylfaen" w:cs="Sylfaen"/>
          <w:color w:val="1A1C1E"/>
          <w:sz w:val="21"/>
          <w:szCs w:val="21"/>
        </w:rPr>
        <w:t>შესაბამისად</w:t>
      </w:r>
      <w:proofErr w:type="spellEnd"/>
      <w:proofErr w:type="gram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დაწყებული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არქიტექტურული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პროექტის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დოკუმენტაციის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მომზადებიდან</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მუნიციპალურ</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არქიტექტურის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სამსახურებთან</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ურთიერთობით</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დამთავრებული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უზრუნველვყოფთ</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რომ</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ყოველი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დეტალი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იყოს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სრულყოფილი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სწრაფი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წარმატებული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განხილვისთვის</w:t>
      </w:r>
      <w:proofErr w:type="spellEnd"/>
      <w:r>
        <w:rPr>
          <w:rStyle w:val="ng-star-inserted1"/>
          <w:rFonts w:ascii="Helvetica Neue" w:eastAsiaTheme="majorEastAsia" w:hAnsi="Helvetica Neue"/>
          <w:color w:val="1A1C1E"/>
          <w:sz w:val="21"/>
          <w:szCs w:val="21"/>
        </w:rPr>
        <w:t>.</w:t>
      </w:r>
    </w:p>
    <w:p w:rsidR="008265F2" w:rsidRDefault="008265F2" w:rsidP="008265F2">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eastAsiaTheme="majorEastAsia" w:hAnsi="Sylfaen" w:cs="Sylfaen"/>
          <w:color w:val="1A1C1E"/>
          <w:sz w:val="21"/>
          <w:szCs w:val="21"/>
        </w:rPr>
        <w:t>უნაკლო</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მომზადების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მიუხედავად</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დავები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შეიძლება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წარმოიშვას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ჩვენი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ერთგულება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თქვენი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პროექტისადმი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ურყევია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ჩვენ</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გთავაზობთ</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მტკიცე</w:t>
      </w:r>
      <w:proofErr w:type="spellEnd"/>
      <w:r>
        <w:rPr>
          <w:rStyle w:val="ng-star-inserted1"/>
          <w:rFonts w:ascii="Helvetica Neue" w:eastAsiaTheme="majorEastAsia" w:hAnsi="Helvetica Neue"/>
          <w:color w:val="1A1C1E"/>
          <w:sz w:val="21"/>
          <w:szCs w:val="21"/>
        </w:rPr>
        <w:t> </w:t>
      </w:r>
      <w:proofErr w:type="spellStart"/>
      <w:r>
        <w:rPr>
          <w:rStyle w:val="ng-star-inserted1"/>
          <w:rFonts w:ascii="Sylfaen" w:eastAsiaTheme="majorEastAsia" w:hAnsi="Sylfaen" w:cs="Sylfaen"/>
          <w:b/>
          <w:bCs/>
          <w:color w:val="1A1C1E"/>
          <w:sz w:val="21"/>
          <w:szCs w:val="21"/>
        </w:rPr>
        <w:t>წარმომადგენლობას</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ნებართვაზე</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უარის</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თქმის</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ან</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ადგილობრივ</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ხელისუფლებასთან</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დავების</w:t>
      </w:r>
      <w:proofErr w:type="spellEnd"/>
      <w:r>
        <w:rPr>
          <w:rStyle w:val="ng-star-inserted1"/>
          <w:rFonts w:ascii="Helvetica Neue" w:eastAsiaTheme="majorEastAsia" w:hAnsi="Helvetica Neue"/>
          <w:b/>
          <w:bCs/>
          <w:color w:val="1A1C1E"/>
          <w:sz w:val="21"/>
          <w:szCs w:val="21"/>
        </w:rPr>
        <w:t xml:space="preserve"> </w:t>
      </w:r>
      <w:proofErr w:type="spellStart"/>
      <w:r>
        <w:rPr>
          <w:rStyle w:val="ng-star-inserted1"/>
          <w:rFonts w:ascii="Sylfaen" w:eastAsiaTheme="majorEastAsia" w:hAnsi="Sylfaen" w:cs="Sylfaen"/>
          <w:b/>
          <w:bCs/>
          <w:color w:val="1A1C1E"/>
          <w:sz w:val="21"/>
          <w:szCs w:val="21"/>
        </w:rPr>
        <w:t>შემთხვევაში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იქნება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ეს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ნებართვაზე</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უსამართლო</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უარი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მესამე</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მხარის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მიერ</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გასაჩივრება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თუ</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არაგონივრული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პირობების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დაწესება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ჩვენ</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ვიქნებით</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თქვენი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მძლავრი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წარმომადგენელი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ადმინისტრაციულ</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ორგანოებსა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სასამართლოში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ვიბრძოლებთ</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თქვენი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პროექტის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სიცოცხლისუნარიანობის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დასაცავად</w:t>
      </w:r>
      <w:proofErr w:type="spellEnd"/>
      <w:r>
        <w:rPr>
          <w:rStyle w:val="ng-star-inserted1"/>
          <w:rFonts w:ascii="Helvetica Neue" w:eastAsiaTheme="majorEastAsia" w:hAnsi="Helvetica Neue"/>
          <w:color w:val="1A1C1E"/>
          <w:sz w:val="21"/>
          <w:szCs w:val="21"/>
        </w:rPr>
        <w:t>.</w:t>
      </w:r>
    </w:p>
    <w:p w:rsidR="008265F2" w:rsidRDefault="008265F2" w:rsidP="008265F2">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eastAsiaTheme="majorEastAsia" w:hAnsi="Sylfaen" w:cs="Sylfaen"/>
          <w:color w:val="1A1C1E"/>
          <w:sz w:val="21"/>
          <w:szCs w:val="21"/>
        </w:rPr>
        <w:t>ჩვენ</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ვუზრუნველყოფთ</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რომ</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თქვენი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ხედვა</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ნახაზიდან</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ღირსშესანიშნაობამდე</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იურიდიული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დაბრკოლებების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გარეშე</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ამაღლდეს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იმისათვის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რომ</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თქვენი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პროექტი</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ააშენოთ</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გარანტირებულობის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საფუძველზე</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დაუკავშირდით</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ჩვენს</w:t>
      </w:r>
      <w:proofErr w:type="spellEnd"/>
      <w:r>
        <w:rPr>
          <w:rStyle w:val="ng-star-inserted1"/>
          <w:rFonts w:ascii="Helvetica Neue" w:eastAsiaTheme="majorEastAsia" w:hAnsi="Helvetica Neue"/>
          <w:color w:val="1A1C1E"/>
          <w:sz w:val="21"/>
          <w:szCs w:val="21"/>
        </w:rPr>
        <w:t xml:space="preserve"> </w:t>
      </w:r>
      <w:proofErr w:type="spellStart"/>
      <w:r>
        <w:rPr>
          <w:rStyle w:val="ng-star-inserted1"/>
          <w:rFonts w:ascii="Sylfaen" w:eastAsiaTheme="majorEastAsia" w:hAnsi="Sylfaen" w:cs="Sylfaen"/>
          <w:color w:val="1A1C1E"/>
          <w:sz w:val="21"/>
          <w:szCs w:val="21"/>
        </w:rPr>
        <w:t>კომპანიას</w:t>
      </w:r>
      <w:proofErr w:type="spellEnd"/>
      <w:r>
        <w:rPr>
          <w:rStyle w:val="ng-star-inserted1"/>
          <w:rFonts w:ascii="Helvetica Neue" w:eastAsiaTheme="majorEastAsia" w:hAnsi="Helvetica Neue"/>
          <w:color w:val="1A1C1E"/>
          <w:sz w:val="21"/>
          <w:szCs w:val="21"/>
        </w:rPr>
        <w:t>.</w:t>
      </w:r>
    </w:p>
    <w:p w:rsidR="008265F2" w:rsidRPr="008265F2" w:rsidRDefault="008265F2" w:rsidP="008265F2">
      <w:pPr>
        <w:jc w:val="both"/>
        <w:rPr>
          <w:lang w:val="ka-GE"/>
        </w:rPr>
      </w:pPr>
    </w:p>
    <w:p w:rsidR="004643FB" w:rsidRDefault="004643FB" w:rsidP="008265F2">
      <w:pPr>
        <w:pStyle w:val="Heading1"/>
        <w:jc w:val="both"/>
      </w:pPr>
      <w:r>
        <w:lastRenderedPageBreak/>
        <w:t>English</w:t>
      </w:r>
    </w:p>
    <w:p w:rsidR="008265F2" w:rsidRDefault="008265F2" w:rsidP="008265F2">
      <w:pPr>
        <w:pStyle w:val="Heading3"/>
        <w:shd w:val="clear" w:color="auto" w:fill="FFFFFF"/>
        <w:spacing w:before="0" w:line="420" w:lineRule="atLeast"/>
        <w:jc w:val="both"/>
        <w:rPr>
          <w:rFonts w:ascii="Helvetica Neue" w:hAnsi="Helvetica Neue"/>
          <w:color w:val="1A1C1E"/>
          <w:sz w:val="33"/>
          <w:szCs w:val="33"/>
        </w:rPr>
      </w:pPr>
      <w:r>
        <w:rPr>
          <w:rFonts w:ascii="Helvetica Neue" w:hAnsi="Helvetica Neue"/>
          <w:color w:val="1A1C1E"/>
          <w:sz w:val="33"/>
          <w:szCs w:val="33"/>
        </w:rPr>
        <w:t>Introduction: Authorizing Action, Enabling Projects</w:t>
      </w:r>
    </w:p>
    <w:p w:rsidR="008265F2" w:rsidRDefault="008265F2" w:rsidP="008265F2">
      <w:pPr>
        <w:shd w:val="clear" w:color="auto" w:fill="FFFFFF"/>
        <w:spacing w:after="270" w:line="300" w:lineRule="atLeast"/>
        <w:jc w:val="both"/>
        <w:rPr>
          <w:rFonts w:ascii="Helvetica Neue" w:hAnsi="Helvetica Neue"/>
          <w:color w:val="1A1C1E"/>
          <w:sz w:val="21"/>
          <w:szCs w:val="21"/>
        </w:rPr>
      </w:pPr>
      <w:r>
        <w:rPr>
          <w:rFonts w:ascii="Helvetica Neue" w:hAnsi="Helvetica Neue"/>
          <w:b/>
          <w:bCs/>
          <w:color w:val="1A1C1E"/>
          <w:sz w:val="21"/>
          <w:szCs w:val="21"/>
        </w:rPr>
        <w:t>What are Permits?</w:t>
      </w:r>
      <w:r>
        <w:rPr>
          <w:rFonts w:ascii="Helvetica Neue" w:hAnsi="Helvetica Neue"/>
          <w:color w:val="1A1C1E"/>
          <w:sz w:val="21"/>
          <w:szCs w:val="21"/>
        </w:rPr>
        <w:br/>
        <w:t>While a license often grants the right to </w:t>
      </w:r>
      <w:r>
        <w:rPr>
          <w:rFonts w:ascii="Helvetica Neue" w:hAnsi="Helvetica Neue"/>
          <w:i/>
          <w:iCs/>
          <w:color w:val="1A1C1E"/>
          <w:sz w:val="21"/>
          <w:szCs w:val="21"/>
        </w:rPr>
        <w:t>be</w:t>
      </w:r>
      <w:r>
        <w:rPr>
          <w:rFonts w:ascii="Helvetica Neue" w:hAnsi="Helvetica Neue"/>
          <w:color w:val="1A1C1E"/>
          <w:sz w:val="21"/>
          <w:szCs w:val="21"/>
        </w:rPr>
        <w:t> in a certain business, a permit grants the right to </w:t>
      </w:r>
      <w:r>
        <w:rPr>
          <w:rFonts w:ascii="Helvetica Neue" w:hAnsi="Helvetica Neue"/>
          <w:i/>
          <w:iCs/>
          <w:color w:val="1A1C1E"/>
          <w:sz w:val="21"/>
          <w:szCs w:val="21"/>
        </w:rPr>
        <w:t>do</w:t>
      </w:r>
      <w:r>
        <w:rPr>
          <w:rFonts w:ascii="Helvetica Neue" w:hAnsi="Helvetica Neue"/>
          <w:color w:val="1A1C1E"/>
          <w:sz w:val="21"/>
          <w:szCs w:val="21"/>
        </w:rPr>
        <w:t> a specific, often time-bound, action or project. Governed in Georgia by laws like the </w:t>
      </w:r>
      <w:r>
        <w:rPr>
          <w:rFonts w:ascii="Helvetica Neue" w:hAnsi="Helvetica Neue"/>
          <w:b/>
          <w:bCs/>
          <w:color w:val="1A1C1E"/>
          <w:sz w:val="21"/>
          <w:szCs w:val="21"/>
        </w:rPr>
        <w:t>Code on Spatial Planning, Architectural, and Construction Activities</w:t>
      </w:r>
      <w:r>
        <w:rPr>
          <w:rFonts w:ascii="Helvetica Neue" w:hAnsi="Helvetica Neue"/>
          <w:color w:val="1A1C1E"/>
          <w:sz w:val="21"/>
          <w:szCs w:val="21"/>
        </w:rPr>
        <w:t> and the </w:t>
      </w:r>
      <w:r>
        <w:rPr>
          <w:rFonts w:ascii="Helvetica Neue" w:hAnsi="Helvetica Neue"/>
          <w:b/>
          <w:bCs/>
          <w:color w:val="1A1C1E"/>
          <w:sz w:val="21"/>
          <w:szCs w:val="21"/>
        </w:rPr>
        <w:t>Environmental Assessment Code</w:t>
      </w:r>
      <w:r>
        <w:rPr>
          <w:rFonts w:ascii="Helvetica Neue" w:hAnsi="Helvetica Neue"/>
          <w:color w:val="1A1C1E"/>
          <w:sz w:val="21"/>
          <w:szCs w:val="21"/>
        </w:rPr>
        <w:t>, permits are the state's formal authorization for a project to proceed. They ensure that specific activities—from constructing a building to hosting a public event or undertaking an industrial process—are conducted safely, responsibly, and in harmony with public planning and environmental standards.</w:t>
      </w:r>
    </w:p>
    <w:p w:rsidR="008265F2" w:rsidRDefault="008265F2" w:rsidP="008265F2">
      <w:pPr>
        <w:shd w:val="clear" w:color="auto" w:fill="FFFFFF"/>
        <w:spacing w:after="270" w:line="300" w:lineRule="atLeast"/>
        <w:jc w:val="both"/>
        <w:rPr>
          <w:rFonts w:ascii="Helvetica Neue" w:hAnsi="Helvetica Neue"/>
          <w:color w:val="1A1C1E"/>
          <w:sz w:val="21"/>
          <w:szCs w:val="21"/>
        </w:rPr>
      </w:pPr>
      <w:r>
        <w:rPr>
          <w:rFonts w:ascii="Helvetica Neue" w:hAnsi="Helvetica Neue"/>
          <w:b/>
          <w:bCs/>
          <w:color w:val="1A1C1E"/>
          <w:sz w:val="21"/>
          <w:szCs w:val="21"/>
        </w:rPr>
        <w:t>Why are they Important?</w:t>
      </w:r>
      <w:r>
        <w:rPr>
          <w:rFonts w:ascii="Helvetica Neue" w:hAnsi="Helvetica Neue"/>
          <w:color w:val="1A1C1E"/>
          <w:sz w:val="21"/>
          <w:szCs w:val="21"/>
        </w:rPr>
        <w:br/>
        <w:t>A project without the correct permits is an illegal undertaking. The consequences are direct and immediate: stop-work orders that cripple project timelines, substantial fines, and in the worst cases, legal orders to dismantle or reverse the completed work. For any developer, organizer, or industrial operator, securing the right permits is not a bureaucratic formality; it is the fundamental green light for the entire project, protecting the investment and ensuring its viability.</w:t>
      </w:r>
    </w:p>
    <w:p w:rsidR="008265F2" w:rsidRDefault="008265F2" w:rsidP="008265F2">
      <w:pPr>
        <w:shd w:val="clear" w:color="auto" w:fill="FFFFFF"/>
        <w:spacing w:after="270" w:line="300" w:lineRule="atLeast"/>
        <w:jc w:val="both"/>
        <w:rPr>
          <w:rFonts w:ascii="Helvetica Neue" w:hAnsi="Helvetica Neue"/>
          <w:color w:val="1A1C1E"/>
          <w:sz w:val="21"/>
          <w:szCs w:val="21"/>
        </w:rPr>
      </w:pPr>
      <w:r>
        <w:rPr>
          <w:rFonts w:ascii="Helvetica Neue" w:hAnsi="Helvetica Neue"/>
          <w:b/>
          <w:bCs/>
          <w:color w:val="1A1C1E"/>
          <w:sz w:val="21"/>
          <w:szCs w:val="21"/>
        </w:rPr>
        <w:t>Who Needs This Service?</w:t>
      </w:r>
      <w:r>
        <w:rPr>
          <w:rFonts w:ascii="Helvetica Neue" w:hAnsi="Helvetica Neue"/>
          <w:color w:val="1A1C1E"/>
          <w:sz w:val="21"/>
          <w:szCs w:val="21"/>
        </w:rPr>
        <w:br/>
        <w:t>This service is critical for any individual or company undertaking a specific, regulated project. This includes real estate developers, construction companies, industrial facilities, event organizers, and any business whose activities have a tangible impact on land, the environment, or public space.</w:t>
      </w:r>
    </w:p>
    <w:p w:rsidR="008265F2" w:rsidRDefault="008265F2" w:rsidP="008265F2">
      <w:pPr>
        <w:shd w:val="clear" w:color="auto" w:fill="FFFFFF"/>
        <w:spacing w:after="270" w:line="300" w:lineRule="atLeast"/>
        <w:jc w:val="both"/>
        <w:rPr>
          <w:rFonts w:ascii="Helvetica Neue" w:hAnsi="Helvetica Neue"/>
          <w:color w:val="1A1C1E"/>
          <w:sz w:val="21"/>
          <w:szCs w:val="21"/>
        </w:rPr>
      </w:pPr>
      <w:r>
        <w:rPr>
          <w:rFonts w:ascii="Helvetica Neue" w:hAnsi="Helvetica Neue"/>
          <w:b/>
          <w:bCs/>
          <w:color w:val="1A1C1E"/>
          <w:sz w:val="21"/>
          <w:szCs w:val="21"/>
        </w:rPr>
        <w:t>What Our Company Provides:</w:t>
      </w:r>
      <w:r>
        <w:rPr>
          <w:rFonts w:ascii="Helvetica Neue" w:hAnsi="Helvetica Neue"/>
          <w:color w:val="1A1C1E"/>
          <w:sz w:val="21"/>
          <w:szCs w:val="21"/>
        </w:rPr>
        <w:br/>
        <w:t>Our company serves as the legal navigator for your project. We manage the intricate and often frustrating process of securing the necessary authorizations from municipal and state authorities. Our services in this chapter are designed to ensure your projects move from the planning stage to completion without being derailed by regulatory roadblocks, allowing you to focus on execution while we secure the necessary legal approvals.</w:t>
      </w:r>
    </w:p>
    <w:p w:rsidR="008265F2" w:rsidRDefault="008265F2" w:rsidP="008265F2">
      <w:pPr>
        <w:shd w:val="clear" w:color="auto" w:fill="FFFFFF"/>
        <w:spacing w:after="270" w:line="300" w:lineRule="atLeast"/>
        <w:jc w:val="both"/>
        <w:rPr>
          <w:rFonts w:ascii="Helvetica Neue" w:hAnsi="Helvetica Neue"/>
          <w:color w:val="1A1C1E"/>
          <w:sz w:val="21"/>
          <w:szCs w:val="21"/>
        </w:rPr>
      </w:pPr>
      <w:r>
        <w:rPr>
          <w:rFonts w:ascii="Helvetica Neue" w:hAnsi="Helvetica Neue"/>
          <w:b/>
          <w:bCs/>
          <w:color w:val="1A1C1E"/>
          <w:sz w:val="21"/>
          <w:szCs w:val="21"/>
        </w:rPr>
        <w:t>Laying the Legal Cornerstone of Your Vision</w:t>
      </w:r>
    </w:p>
    <w:p w:rsidR="008265F2" w:rsidRDefault="008265F2" w:rsidP="008265F2">
      <w:pPr>
        <w:shd w:val="clear" w:color="auto" w:fill="FFFFFF"/>
        <w:spacing w:after="270" w:line="300" w:lineRule="atLeast"/>
        <w:jc w:val="both"/>
        <w:rPr>
          <w:rFonts w:ascii="Helvetica Neue" w:hAnsi="Helvetica Neue"/>
          <w:color w:val="1A1C1E"/>
          <w:sz w:val="21"/>
          <w:szCs w:val="21"/>
        </w:rPr>
      </w:pPr>
      <w:r>
        <w:rPr>
          <w:rFonts w:ascii="Helvetica Neue" w:hAnsi="Helvetica Neue"/>
          <w:color w:val="1A1C1E"/>
          <w:sz w:val="21"/>
          <w:szCs w:val="21"/>
        </w:rPr>
        <w:t>Every landmark begins as a blueprint, but its journey to reality is paved with legal approvals. In Georgia, a building permit is the absolute, non-negotiable prerequisite to begin construction. Navigating the path to this permit is a complex maze of zoning laws, land use plans, and dense building codes. A mistake here doesn't just cause a delay; it can stop a project entirely, threatening the entire investment. Our company provides the specialized legal guidance to master this process, laying the unshakeable legal cornerstone upon which your entire project will be built.</w:t>
      </w:r>
    </w:p>
    <w:p w:rsidR="008265F2" w:rsidRDefault="008265F2" w:rsidP="008265F2">
      <w:pPr>
        <w:shd w:val="clear" w:color="auto" w:fill="FFFFFF"/>
        <w:spacing w:after="270" w:line="300" w:lineRule="atLeast"/>
        <w:jc w:val="both"/>
        <w:rPr>
          <w:rFonts w:ascii="Helvetica Neue" w:hAnsi="Helvetica Neue"/>
          <w:color w:val="1A1C1E"/>
          <w:sz w:val="21"/>
          <w:szCs w:val="21"/>
        </w:rPr>
      </w:pPr>
      <w:r>
        <w:rPr>
          <w:rFonts w:ascii="Helvetica Neue" w:hAnsi="Helvetica Neue"/>
          <w:color w:val="1A1C1E"/>
          <w:sz w:val="21"/>
          <w:szCs w:val="21"/>
        </w:rPr>
        <w:t>We are your strategic advocates from the earliest stages, providing expert </w:t>
      </w:r>
      <w:r>
        <w:rPr>
          <w:rFonts w:ascii="Helvetica Neue" w:hAnsi="Helvetica Neue"/>
          <w:b/>
          <w:bCs/>
          <w:color w:val="1A1C1E"/>
          <w:sz w:val="21"/>
          <w:szCs w:val="21"/>
        </w:rPr>
        <w:t>guidance on compliance with local zoning, land use, and building codes</w:t>
      </w:r>
      <w:r>
        <w:rPr>
          <w:rFonts w:ascii="Helvetica Neue" w:hAnsi="Helvetica Neue"/>
          <w:color w:val="1A1C1E"/>
          <w:sz w:val="21"/>
          <w:szCs w:val="21"/>
        </w:rPr>
        <w:t>. Before you invest heavily in architectural plans, we analyze the relevant municipal master plans and legal frameworks to confirm your vision is permissible. We identify potential regulatory conflicts and chart a clear path to approval. Following this, we provide meticulous </w:t>
      </w:r>
      <w:r>
        <w:rPr>
          <w:rFonts w:ascii="Helvetica Neue" w:hAnsi="Helvetica Neue"/>
          <w:b/>
          <w:bCs/>
          <w:color w:val="1A1C1E"/>
          <w:sz w:val="21"/>
          <w:szCs w:val="21"/>
        </w:rPr>
        <w:t xml:space="preserve">assistance with </w:t>
      </w:r>
      <w:r>
        <w:rPr>
          <w:rFonts w:ascii="Helvetica Neue" w:hAnsi="Helvetica Neue"/>
          <w:b/>
          <w:bCs/>
          <w:color w:val="1A1C1E"/>
          <w:sz w:val="21"/>
          <w:szCs w:val="21"/>
        </w:rPr>
        <w:lastRenderedPageBreak/>
        <w:t>obtaining construction and building permits for both residential and commercial projects</w:t>
      </w:r>
      <w:r>
        <w:rPr>
          <w:rFonts w:ascii="Helvetica Neue" w:hAnsi="Helvetica Neue"/>
          <w:color w:val="1A1C1E"/>
          <w:sz w:val="21"/>
          <w:szCs w:val="21"/>
        </w:rPr>
        <w:t>. We manage the entire application process under the </w:t>
      </w:r>
      <w:r>
        <w:rPr>
          <w:rFonts w:ascii="Helvetica Neue" w:hAnsi="Helvetica Neue"/>
          <w:b/>
          <w:bCs/>
          <w:color w:val="1A1C1E"/>
          <w:sz w:val="21"/>
          <w:szCs w:val="21"/>
        </w:rPr>
        <w:t>Code on Spatial Planning, Architectural, and Construction Activities</w:t>
      </w:r>
      <w:r>
        <w:rPr>
          <w:rFonts w:ascii="Helvetica Neue" w:hAnsi="Helvetica Neue"/>
          <w:color w:val="1A1C1E"/>
          <w:sz w:val="21"/>
          <w:szCs w:val="21"/>
        </w:rPr>
        <w:t>, from preparing the architectural project documentation to liaising with municipal architecture services, ensuring every detail is perfect for a swift and successful review.</w:t>
      </w:r>
    </w:p>
    <w:p w:rsidR="008265F2" w:rsidRDefault="008265F2" w:rsidP="008265F2">
      <w:pPr>
        <w:shd w:val="clear" w:color="auto" w:fill="FFFFFF"/>
        <w:spacing w:after="270" w:line="300" w:lineRule="atLeast"/>
        <w:jc w:val="both"/>
        <w:rPr>
          <w:rFonts w:ascii="Helvetica Neue" w:hAnsi="Helvetica Neue"/>
          <w:color w:val="1A1C1E"/>
          <w:sz w:val="21"/>
          <w:szCs w:val="21"/>
        </w:rPr>
      </w:pPr>
      <w:r>
        <w:rPr>
          <w:rFonts w:ascii="Helvetica Neue" w:hAnsi="Helvetica Neue"/>
          <w:color w:val="1A1C1E"/>
          <w:sz w:val="21"/>
          <w:szCs w:val="21"/>
        </w:rPr>
        <w:t>Even with flawless preparation, disputes can arise. Our commitment to your project is unwavering. We provide formidable </w:t>
      </w:r>
      <w:r>
        <w:rPr>
          <w:rFonts w:ascii="Helvetica Neue" w:hAnsi="Helvetica Neue"/>
          <w:b/>
          <w:bCs/>
          <w:color w:val="1A1C1E"/>
          <w:sz w:val="21"/>
          <w:szCs w:val="21"/>
        </w:rPr>
        <w:t>representation in cases of permit denials or disputes with local authorities</w:t>
      </w:r>
      <w:r>
        <w:rPr>
          <w:rFonts w:ascii="Helvetica Neue" w:hAnsi="Helvetica Neue"/>
          <w:color w:val="1A1C1E"/>
          <w:sz w:val="21"/>
          <w:szCs w:val="21"/>
        </w:rPr>
        <w:t>. Whether a permit is unfairly denied, challenged by a third party, or subjected to unreasonable conditions, we will be your powerful advocate in administrative bodies and in court, fighting to defend the viability of your project.</w:t>
      </w:r>
    </w:p>
    <w:p w:rsidR="008265F2" w:rsidRDefault="008265F2" w:rsidP="008265F2">
      <w:pPr>
        <w:shd w:val="clear" w:color="auto" w:fill="FFFFFF"/>
        <w:spacing w:after="270" w:line="300" w:lineRule="atLeast"/>
        <w:jc w:val="both"/>
        <w:rPr>
          <w:rFonts w:ascii="Helvetica Neue" w:hAnsi="Helvetica Neue"/>
          <w:color w:val="1A1C1E"/>
          <w:sz w:val="21"/>
          <w:szCs w:val="21"/>
        </w:rPr>
      </w:pPr>
      <w:r>
        <w:rPr>
          <w:rFonts w:ascii="Helvetica Neue" w:hAnsi="Helvetica Neue"/>
          <w:color w:val="1A1C1E"/>
          <w:sz w:val="21"/>
          <w:szCs w:val="21"/>
        </w:rPr>
        <w:t>We ensure your vision rises from blueprint to landmark without legal impediment. To build your project on a foundation of certainty, contact our company.</w:t>
      </w:r>
    </w:p>
    <w:p w:rsidR="008265F2" w:rsidRPr="008265F2" w:rsidRDefault="008265F2" w:rsidP="008265F2">
      <w:pPr>
        <w:jc w:val="both"/>
      </w:pPr>
    </w:p>
    <w:p w:rsidR="004643FB" w:rsidRPr="008265F2" w:rsidRDefault="004643FB" w:rsidP="008265F2">
      <w:pPr>
        <w:pStyle w:val="Heading1"/>
        <w:jc w:val="both"/>
        <w:rPr>
          <w:lang w:val="ru-RU"/>
        </w:rPr>
      </w:pPr>
      <w:r>
        <w:t>Russian</w:t>
      </w:r>
    </w:p>
    <w:p w:rsidR="008265F2" w:rsidRPr="008265F2" w:rsidRDefault="008265F2" w:rsidP="008265F2">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8265F2">
        <w:rPr>
          <w:rStyle w:val="ng-star-inserted1"/>
          <w:rFonts w:ascii="Helvetica Neue" w:eastAsiaTheme="majorEastAsia" w:hAnsi="Helvetica Neue"/>
          <w:b/>
          <w:bCs/>
          <w:color w:val="1A1C1E"/>
          <w:sz w:val="21"/>
          <w:szCs w:val="21"/>
          <w:lang w:val="ru-RU"/>
        </w:rPr>
        <w:t>Разрешения на строительство</w:t>
      </w:r>
    </w:p>
    <w:p w:rsidR="008265F2" w:rsidRPr="008265F2" w:rsidRDefault="008265F2" w:rsidP="008265F2">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8265F2">
        <w:rPr>
          <w:rStyle w:val="ng-star-inserted1"/>
          <w:rFonts w:ascii="Helvetica Neue" w:eastAsiaTheme="majorEastAsia" w:hAnsi="Helvetica Neue"/>
          <w:b/>
          <w:bCs/>
          <w:color w:val="1A1C1E"/>
          <w:sz w:val="21"/>
          <w:szCs w:val="21"/>
          <w:lang w:val="ru-RU"/>
        </w:rPr>
        <w:t>Закладывая правовой фундамент вашего видения</w:t>
      </w:r>
    </w:p>
    <w:p w:rsidR="008265F2" w:rsidRPr="008265F2" w:rsidRDefault="008265F2" w:rsidP="008265F2">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8265F2">
        <w:rPr>
          <w:rStyle w:val="ng-star-inserted1"/>
          <w:rFonts w:ascii="Helvetica Neue" w:eastAsiaTheme="majorEastAsia" w:hAnsi="Helvetica Neue"/>
          <w:color w:val="1A1C1E"/>
          <w:sz w:val="21"/>
          <w:szCs w:val="21"/>
          <w:lang w:val="ru-RU"/>
        </w:rPr>
        <w:t>Каждый знаковый объект начинается с чертежа, но его путь к реальности вымощен юридическими согласованиями. В Грузии разрешение на строительство является абсолютным, неоспоримым предварительным условием для начала строительных работ. Путь к получению этого разрешения — это сложный лабиринт законов о зонировании, планов землепользования и плотных строительных кодексов. Ошибка здесь не просто вызывает задержку; она может полностью остановить проект, угрожая всей инвестиции. Наша компания предоставляет специализированное юридическое руководство для овладения этим процессом, закладывая непоколебимый правовой фундамент, на котором будет построен весь ваш проект.</w:t>
      </w:r>
    </w:p>
    <w:p w:rsidR="008265F2" w:rsidRPr="008265F2" w:rsidRDefault="008265F2" w:rsidP="008265F2">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8265F2">
        <w:rPr>
          <w:rStyle w:val="ng-star-inserted1"/>
          <w:rFonts w:ascii="Helvetica Neue" w:eastAsiaTheme="majorEastAsia" w:hAnsi="Helvetica Neue"/>
          <w:color w:val="1A1C1E"/>
          <w:sz w:val="21"/>
          <w:szCs w:val="21"/>
          <w:lang w:val="ru-RU"/>
        </w:rPr>
        <w:t>Мы — ваши стратегические защитники с самых ранних этапов, предоставляя экспертные</w:t>
      </w:r>
      <w:r>
        <w:rPr>
          <w:rStyle w:val="ng-star-inserted1"/>
          <w:rFonts w:ascii="Helvetica Neue" w:eastAsiaTheme="majorEastAsia" w:hAnsi="Helvetica Neue"/>
          <w:color w:val="1A1C1E"/>
          <w:sz w:val="21"/>
          <w:szCs w:val="21"/>
        </w:rPr>
        <w:t> </w:t>
      </w:r>
      <w:r w:rsidRPr="008265F2">
        <w:rPr>
          <w:rStyle w:val="ng-star-inserted1"/>
          <w:rFonts w:ascii="Helvetica Neue" w:eastAsiaTheme="majorEastAsia" w:hAnsi="Helvetica Neue"/>
          <w:b/>
          <w:bCs/>
          <w:color w:val="1A1C1E"/>
          <w:sz w:val="21"/>
          <w:szCs w:val="21"/>
          <w:lang w:val="ru-RU"/>
        </w:rPr>
        <w:t>консультации по соблюдению местных норм зонирования, землепользования и строительных кодексов</w:t>
      </w:r>
      <w:r w:rsidRPr="008265F2">
        <w:rPr>
          <w:rStyle w:val="ng-star-inserted1"/>
          <w:rFonts w:ascii="Helvetica Neue" w:eastAsiaTheme="majorEastAsia" w:hAnsi="Helvetica Neue"/>
          <w:color w:val="1A1C1E"/>
          <w:sz w:val="21"/>
          <w:szCs w:val="21"/>
          <w:lang w:val="ru-RU"/>
        </w:rPr>
        <w:t>. Прежде чем вы вложите значительные средства в архитектурные планы, мы анализируем соответствующие муниципальные генеральные планы и правовые рамки, чтобы подтвердить допустимость вашего видения. Мы выявляем потенциальные регуляторные конфликты и намечаем четкий путь к утверждению. После этого мы оказываем скрупулезную</w:t>
      </w:r>
      <w:r>
        <w:rPr>
          <w:rStyle w:val="ng-star-inserted1"/>
          <w:rFonts w:ascii="Helvetica Neue" w:eastAsiaTheme="majorEastAsia" w:hAnsi="Helvetica Neue"/>
          <w:color w:val="1A1C1E"/>
          <w:sz w:val="21"/>
          <w:szCs w:val="21"/>
        </w:rPr>
        <w:t> </w:t>
      </w:r>
      <w:r w:rsidRPr="008265F2">
        <w:rPr>
          <w:rStyle w:val="ng-star-inserted1"/>
          <w:rFonts w:ascii="Helvetica Neue" w:eastAsiaTheme="majorEastAsia" w:hAnsi="Helvetica Neue"/>
          <w:b/>
          <w:bCs/>
          <w:color w:val="1A1C1E"/>
          <w:sz w:val="21"/>
          <w:szCs w:val="21"/>
          <w:lang w:val="ru-RU"/>
        </w:rPr>
        <w:t>помощь в получении разрешений на строительство как для жилых, так и для коммерческих проектов</w:t>
      </w:r>
      <w:r w:rsidRPr="008265F2">
        <w:rPr>
          <w:rStyle w:val="ng-star-inserted1"/>
          <w:rFonts w:ascii="Helvetica Neue" w:eastAsiaTheme="majorEastAsia" w:hAnsi="Helvetica Neue"/>
          <w:color w:val="1A1C1E"/>
          <w:sz w:val="21"/>
          <w:szCs w:val="21"/>
          <w:lang w:val="ru-RU"/>
        </w:rPr>
        <w:t>. Мы управляем всем процессом подачи заявки в соответствии с</w:t>
      </w:r>
      <w:r>
        <w:rPr>
          <w:rStyle w:val="ng-star-inserted1"/>
          <w:rFonts w:ascii="Helvetica Neue" w:eastAsiaTheme="majorEastAsia" w:hAnsi="Helvetica Neue"/>
          <w:color w:val="1A1C1E"/>
          <w:sz w:val="21"/>
          <w:szCs w:val="21"/>
        </w:rPr>
        <w:t> </w:t>
      </w:r>
      <w:r w:rsidRPr="008265F2">
        <w:rPr>
          <w:rStyle w:val="ng-star-inserted1"/>
          <w:rFonts w:ascii="Helvetica Neue" w:eastAsiaTheme="majorEastAsia" w:hAnsi="Helvetica Neue"/>
          <w:b/>
          <w:bCs/>
          <w:color w:val="1A1C1E"/>
          <w:sz w:val="21"/>
          <w:szCs w:val="21"/>
          <w:lang w:val="ru-RU"/>
        </w:rPr>
        <w:t>Кодексом о пространственном планировании, архитектурной и строительной деятельности</w:t>
      </w:r>
      <w:r w:rsidRPr="008265F2">
        <w:rPr>
          <w:rStyle w:val="ng-star-inserted1"/>
          <w:rFonts w:ascii="Helvetica Neue" w:eastAsiaTheme="majorEastAsia" w:hAnsi="Helvetica Neue"/>
          <w:color w:val="1A1C1E"/>
          <w:sz w:val="21"/>
          <w:szCs w:val="21"/>
          <w:lang w:val="ru-RU"/>
        </w:rPr>
        <w:t>, от подготовки документации архитектурного проекта до взаимодействия с муниципальными архитектурными службами, гарантируя, что каждая деталь будет идеальной для быстрого и успешного рассмотрения.</w:t>
      </w:r>
    </w:p>
    <w:p w:rsidR="008265F2" w:rsidRPr="008265F2" w:rsidRDefault="008265F2" w:rsidP="008265F2">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8265F2">
        <w:rPr>
          <w:rStyle w:val="ng-star-inserted1"/>
          <w:rFonts w:ascii="Helvetica Neue" w:eastAsiaTheme="majorEastAsia" w:hAnsi="Helvetica Neue"/>
          <w:color w:val="1A1C1E"/>
          <w:sz w:val="21"/>
          <w:szCs w:val="21"/>
          <w:lang w:val="ru-RU"/>
        </w:rPr>
        <w:lastRenderedPageBreak/>
        <w:t>Даже при безупречной подготовке могут возникнуть споры. Наша приверженность вашему проекту непоколебима. Мы обеспечиваем мощное</w:t>
      </w:r>
      <w:r>
        <w:rPr>
          <w:rStyle w:val="ng-star-inserted1"/>
          <w:rFonts w:ascii="Helvetica Neue" w:eastAsiaTheme="majorEastAsia" w:hAnsi="Helvetica Neue"/>
          <w:color w:val="1A1C1E"/>
          <w:sz w:val="21"/>
          <w:szCs w:val="21"/>
        </w:rPr>
        <w:t> </w:t>
      </w:r>
      <w:r w:rsidRPr="008265F2">
        <w:rPr>
          <w:rStyle w:val="ng-star-inserted1"/>
          <w:rFonts w:ascii="Helvetica Neue" w:eastAsiaTheme="majorEastAsia" w:hAnsi="Helvetica Neue"/>
          <w:b/>
          <w:bCs/>
          <w:color w:val="1A1C1E"/>
          <w:sz w:val="21"/>
          <w:szCs w:val="21"/>
          <w:lang w:val="ru-RU"/>
        </w:rPr>
        <w:t>представительство в случаях отказов в выдаче разрешений или споров с местными властями</w:t>
      </w:r>
      <w:r w:rsidRPr="008265F2">
        <w:rPr>
          <w:rStyle w:val="ng-star-inserted1"/>
          <w:rFonts w:ascii="Helvetica Neue" w:eastAsiaTheme="majorEastAsia" w:hAnsi="Helvetica Neue"/>
          <w:color w:val="1A1C1E"/>
          <w:sz w:val="21"/>
          <w:szCs w:val="21"/>
          <w:lang w:val="ru-RU"/>
        </w:rPr>
        <w:t>. Будь то несправедливый отказ в разрешении, его оспаривание третьей стороной или установление необоснованных условий, мы будем вашим сильным защитником в административных органах и в суде, борясь за защиту жизнеспособности вашего проекта.</w:t>
      </w:r>
    </w:p>
    <w:p w:rsidR="008265F2" w:rsidRPr="008265F2" w:rsidRDefault="008265F2" w:rsidP="008265F2">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8265F2">
        <w:rPr>
          <w:rStyle w:val="ng-star-inserted1"/>
          <w:rFonts w:ascii="Helvetica Neue" w:eastAsiaTheme="majorEastAsia" w:hAnsi="Helvetica Neue"/>
          <w:color w:val="1A1C1E"/>
          <w:sz w:val="21"/>
          <w:szCs w:val="21"/>
          <w:lang w:val="ru-RU"/>
        </w:rPr>
        <w:t>Мы гарантируем, что ваше видение пройдет путь от чертежа до знакового объекта без юридических препятствий. Чтобы построить ваш проект на фундаменте уверенности, свяжитесь с нашей компанией.</w:t>
      </w:r>
    </w:p>
    <w:p w:rsidR="004643FB" w:rsidRDefault="004643FB" w:rsidP="008265F2">
      <w:pPr>
        <w:pStyle w:val="Heading1"/>
        <w:jc w:val="both"/>
        <w:rPr>
          <w:lang w:val="ru-RU"/>
        </w:rPr>
      </w:pPr>
    </w:p>
    <w:p w:rsidR="005C2DC0" w:rsidRDefault="005C2DC0" w:rsidP="005C2DC0">
      <w:pPr>
        <w:rPr>
          <w:lang w:val="ru-RU"/>
        </w:rPr>
      </w:pPr>
    </w:p>
    <w:p w:rsidR="005C2DC0" w:rsidRDefault="005C2DC0" w:rsidP="005C2DC0">
      <w:pPr>
        <w:rPr>
          <w:lang w:val="ru-RU"/>
        </w:rPr>
      </w:pPr>
    </w:p>
    <w:p w:rsidR="005C2DC0" w:rsidRDefault="005C2DC0" w:rsidP="005C2DC0">
      <w:pPr>
        <w:pStyle w:val="Heading3"/>
      </w:pPr>
      <w:proofErr w:type="spellStart"/>
      <w:r>
        <w:t>ნაწილი</w:t>
      </w:r>
      <w:proofErr w:type="spellEnd"/>
      <w:r>
        <w:t xml:space="preserve"> 1: </w:t>
      </w:r>
      <w:proofErr w:type="spellStart"/>
      <w:r>
        <w:t>ვებსაიტის</w:t>
      </w:r>
      <w:proofErr w:type="spellEnd"/>
      <w:r>
        <w:t xml:space="preserve"> </w:t>
      </w:r>
      <w:proofErr w:type="spellStart"/>
      <w:r>
        <w:t>კონტენტ</w:t>
      </w:r>
      <w:r>
        <w:rPr>
          <w:rFonts w:ascii="Sylfaen" w:hAnsi="Sylfaen" w:cs="Sylfaen"/>
        </w:rPr>
        <w:t>ი</w:t>
      </w:r>
      <w:proofErr w:type="spellEnd"/>
    </w:p>
    <w:p w:rsidR="005C2DC0" w:rsidRDefault="005C2DC0" w:rsidP="005C2DC0">
      <w:r>
        <w:pict>
          <v:rect id="_x0000_i1025" style="width:0;height:1.5pt" o:hralign="center" o:hrstd="t" o:hr="t" fillcolor="#a0a0a0" stroked="f"/>
        </w:pict>
      </w:r>
    </w:p>
    <w:p w:rsidR="005C2DC0" w:rsidRDefault="005C2DC0" w:rsidP="005C2DC0">
      <w:r>
        <w:rPr>
          <w:b/>
          <w:bCs/>
        </w:rPr>
        <w:t>(GEORGIAN)</w:t>
      </w:r>
    </w:p>
    <w:p w:rsidR="005C2DC0" w:rsidRDefault="005C2DC0" w:rsidP="005C2DC0">
      <w:r>
        <w:rPr>
          <w:b/>
          <w:bCs/>
        </w:rPr>
        <w:t>Title:</w:t>
      </w:r>
      <w:r>
        <w:br/>
      </w:r>
      <w:proofErr w:type="spellStart"/>
      <w:r>
        <w:t>სამშენებლო</w:t>
      </w:r>
      <w:proofErr w:type="spellEnd"/>
      <w:r>
        <w:t xml:space="preserve"> </w:t>
      </w:r>
      <w:proofErr w:type="spellStart"/>
      <w:r>
        <w:t>ნებართვები</w:t>
      </w:r>
      <w:proofErr w:type="spellEnd"/>
      <w:r>
        <w:t xml:space="preserve">: </w:t>
      </w:r>
      <w:proofErr w:type="spellStart"/>
      <w:r>
        <w:t>თქვენი</w:t>
      </w:r>
      <w:proofErr w:type="spellEnd"/>
      <w:r>
        <w:t xml:space="preserve"> </w:t>
      </w:r>
      <w:proofErr w:type="spellStart"/>
      <w:r>
        <w:t>პროექტის</w:t>
      </w:r>
      <w:proofErr w:type="spellEnd"/>
      <w:r>
        <w:t xml:space="preserve"> </w:t>
      </w:r>
      <w:proofErr w:type="spellStart"/>
      <w:r>
        <w:t>სამართლებრივი</w:t>
      </w:r>
      <w:proofErr w:type="spellEnd"/>
      <w:r>
        <w:t xml:space="preserve"> </w:t>
      </w:r>
      <w:proofErr w:type="spellStart"/>
      <w:r>
        <w:t>ფუნდამენტ</w:t>
      </w:r>
      <w:r>
        <w:rPr>
          <w:rFonts w:ascii="Sylfaen" w:hAnsi="Sylfaen" w:cs="Sylfaen"/>
        </w:rPr>
        <w:t>ი</w:t>
      </w:r>
      <w:proofErr w:type="spellEnd"/>
    </w:p>
    <w:p w:rsidR="005C2DC0" w:rsidRDefault="005C2DC0" w:rsidP="005C2DC0">
      <w:r>
        <w:rPr>
          <w:b/>
          <w:bCs/>
        </w:rPr>
        <w:t>Short Description:</w:t>
      </w:r>
      <w:r>
        <w:br/>
      </w:r>
      <w:proofErr w:type="spellStart"/>
      <w:r>
        <w:t>არქიტექტურული</w:t>
      </w:r>
      <w:proofErr w:type="spellEnd"/>
      <w:r>
        <w:t xml:space="preserve"> </w:t>
      </w:r>
      <w:proofErr w:type="spellStart"/>
      <w:r>
        <w:t>ხედვიდან</w:t>
      </w:r>
      <w:proofErr w:type="spellEnd"/>
      <w:r>
        <w:t xml:space="preserve"> </w:t>
      </w:r>
      <w:proofErr w:type="spellStart"/>
      <w:r>
        <w:t>რეალობამდე</w:t>
      </w:r>
      <w:proofErr w:type="spellEnd"/>
      <w:r>
        <w:t xml:space="preserve"> — Legal Sandbox Georgia </w:t>
      </w:r>
      <w:proofErr w:type="spellStart"/>
      <w:r>
        <w:t>უზრუნველყოფს</w:t>
      </w:r>
      <w:proofErr w:type="spellEnd"/>
      <w:r>
        <w:t xml:space="preserve"> </w:t>
      </w:r>
      <w:proofErr w:type="spellStart"/>
      <w:r>
        <w:t>თქვენი</w:t>
      </w:r>
      <w:proofErr w:type="spellEnd"/>
      <w:r>
        <w:t xml:space="preserve"> </w:t>
      </w:r>
      <w:proofErr w:type="spellStart"/>
      <w:r>
        <w:t>სამშენებლო</w:t>
      </w:r>
      <w:proofErr w:type="spellEnd"/>
      <w:r>
        <w:t xml:space="preserve"> </w:t>
      </w:r>
      <w:proofErr w:type="spellStart"/>
      <w:r>
        <w:t>პროექტის</w:t>
      </w:r>
      <w:proofErr w:type="spellEnd"/>
      <w:r>
        <w:t xml:space="preserve"> </w:t>
      </w:r>
      <w:proofErr w:type="spellStart"/>
      <w:r>
        <w:t>უწყვეტ</w:t>
      </w:r>
      <w:proofErr w:type="spellEnd"/>
      <w:r>
        <w:t xml:space="preserve"> </w:t>
      </w:r>
      <w:proofErr w:type="spellStart"/>
      <w:r>
        <w:t>და</w:t>
      </w:r>
      <w:proofErr w:type="spellEnd"/>
      <w:r>
        <w:t xml:space="preserve"> </w:t>
      </w:r>
      <w:proofErr w:type="spellStart"/>
      <w:r>
        <w:t>სამართლებრივად</w:t>
      </w:r>
      <w:proofErr w:type="spellEnd"/>
      <w:r>
        <w:t xml:space="preserve"> </w:t>
      </w:r>
      <w:proofErr w:type="spellStart"/>
      <w:r>
        <w:t>უნაკლო</w:t>
      </w:r>
      <w:proofErr w:type="spellEnd"/>
      <w:r>
        <w:t xml:space="preserve"> </w:t>
      </w:r>
      <w:proofErr w:type="spellStart"/>
      <w:r>
        <w:t>განვითარებას</w:t>
      </w:r>
      <w:proofErr w:type="spellEnd"/>
      <w:r>
        <w:t xml:space="preserve">. </w:t>
      </w:r>
      <w:proofErr w:type="spellStart"/>
      <w:r>
        <w:t>ჩვენ</w:t>
      </w:r>
      <w:proofErr w:type="spellEnd"/>
      <w:r>
        <w:t xml:space="preserve"> </w:t>
      </w:r>
      <w:proofErr w:type="spellStart"/>
      <w:r>
        <w:t>ვმართავთ</w:t>
      </w:r>
      <w:proofErr w:type="spellEnd"/>
      <w:r>
        <w:t xml:space="preserve"> </w:t>
      </w:r>
      <w:proofErr w:type="spellStart"/>
      <w:r>
        <w:t>რთულ</w:t>
      </w:r>
      <w:proofErr w:type="spellEnd"/>
      <w:r>
        <w:t xml:space="preserve"> </w:t>
      </w:r>
      <w:proofErr w:type="spellStart"/>
      <w:r>
        <w:t>რეგულაციებს</w:t>
      </w:r>
      <w:proofErr w:type="spellEnd"/>
      <w:r>
        <w:t xml:space="preserve">, </w:t>
      </w:r>
      <w:proofErr w:type="spellStart"/>
      <w:r>
        <w:t>რათა</w:t>
      </w:r>
      <w:proofErr w:type="spellEnd"/>
      <w:r>
        <w:t xml:space="preserve"> </w:t>
      </w:r>
      <w:proofErr w:type="spellStart"/>
      <w:r>
        <w:t>თქვენი</w:t>
      </w:r>
      <w:proofErr w:type="spellEnd"/>
      <w:r>
        <w:t xml:space="preserve"> </w:t>
      </w:r>
      <w:proofErr w:type="spellStart"/>
      <w:r>
        <w:t>ინვესტიცია</w:t>
      </w:r>
      <w:proofErr w:type="spellEnd"/>
      <w:r>
        <w:t xml:space="preserve"> </w:t>
      </w:r>
      <w:proofErr w:type="spellStart"/>
      <w:r>
        <w:t>საიმედო</w:t>
      </w:r>
      <w:proofErr w:type="spellEnd"/>
      <w:r>
        <w:t xml:space="preserve"> </w:t>
      </w:r>
      <w:proofErr w:type="spellStart"/>
      <w:r>
        <w:t>საფუძველზე</w:t>
      </w:r>
      <w:proofErr w:type="spellEnd"/>
      <w:r>
        <w:t xml:space="preserve"> </w:t>
      </w:r>
      <w:proofErr w:type="spellStart"/>
      <w:r>
        <w:t>აღიმართოს</w:t>
      </w:r>
      <w:proofErr w:type="spellEnd"/>
      <w:r>
        <w:t>.</w:t>
      </w:r>
    </w:p>
    <w:p w:rsidR="005C2DC0" w:rsidRDefault="005C2DC0" w:rsidP="005C2DC0">
      <w:r>
        <w:rPr>
          <w:b/>
          <w:bCs/>
        </w:rPr>
        <w:t>Full Content:</w:t>
      </w:r>
      <w:r>
        <w:br/>
      </w:r>
      <w:proofErr w:type="spellStart"/>
      <w:r>
        <w:t>ყოველი</w:t>
      </w:r>
      <w:proofErr w:type="spellEnd"/>
      <w:r>
        <w:t xml:space="preserve"> </w:t>
      </w:r>
      <w:proofErr w:type="spellStart"/>
      <w:r>
        <w:t>გამორჩეული</w:t>
      </w:r>
      <w:proofErr w:type="spellEnd"/>
      <w:r>
        <w:t xml:space="preserve"> </w:t>
      </w:r>
      <w:proofErr w:type="spellStart"/>
      <w:r>
        <w:t>ნაგებობა</w:t>
      </w:r>
      <w:proofErr w:type="spellEnd"/>
      <w:r>
        <w:t xml:space="preserve"> </w:t>
      </w:r>
      <w:proofErr w:type="spellStart"/>
      <w:r>
        <w:t>იწყება</w:t>
      </w:r>
      <w:proofErr w:type="spellEnd"/>
      <w:r>
        <w:t xml:space="preserve"> </w:t>
      </w:r>
      <w:proofErr w:type="spellStart"/>
      <w:r>
        <w:t>ესკიზით</w:t>
      </w:r>
      <w:proofErr w:type="spellEnd"/>
      <w:r>
        <w:t xml:space="preserve">, </w:t>
      </w:r>
      <w:proofErr w:type="spellStart"/>
      <w:r>
        <w:t>თუმცა</w:t>
      </w:r>
      <w:proofErr w:type="spellEnd"/>
      <w:r>
        <w:t xml:space="preserve"> </w:t>
      </w:r>
      <w:proofErr w:type="spellStart"/>
      <w:r>
        <w:t>მისი</w:t>
      </w:r>
      <w:proofErr w:type="spellEnd"/>
      <w:r>
        <w:t xml:space="preserve"> </w:t>
      </w:r>
      <w:proofErr w:type="spellStart"/>
      <w:r>
        <w:t>რეალობად</w:t>
      </w:r>
      <w:proofErr w:type="spellEnd"/>
      <w:r>
        <w:t xml:space="preserve"> </w:t>
      </w:r>
      <w:proofErr w:type="spellStart"/>
      <w:r>
        <w:t>ქცევის</w:t>
      </w:r>
      <w:proofErr w:type="spellEnd"/>
      <w:r>
        <w:t xml:space="preserve"> </w:t>
      </w:r>
      <w:proofErr w:type="spellStart"/>
      <w:r>
        <w:t>გზა</w:t>
      </w:r>
      <w:proofErr w:type="spellEnd"/>
      <w:r>
        <w:t xml:space="preserve"> </w:t>
      </w:r>
      <w:proofErr w:type="spellStart"/>
      <w:r>
        <w:t>სამართლებრივი</w:t>
      </w:r>
      <w:proofErr w:type="spellEnd"/>
      <w:r>
        <w:t xml:space="preserve"> </w:t>
      </w:r>
      <w:proofErr w:type="spellStart"/>
      <w:r>
        <w:t>დამტკიცებების</w:t>
      </w:r>
      <w:proofErr w:type="spellEnd"/>
      <w:r>
        <w:t xml:space="preserve"> </w:t>
      </w:r>
      <w:proofErr w:type="spellStart"/>
      <w:r>
        <w:t>კომპლექსურ</w:t>
      </w:r>
      <w:proofErr w:type="spellEnd"/>
      <w:r>
        <w:t xml:space="preserve"> </w:t>
      </w:r>
      <w:proofErr w:type="spellStart"/>
      <w:r>
        <w:t>მარშრუტზე</w:t>
      </w:r>
      <w:proofErr w:type="spellEnd"/>
      <w:r>
        <w:t xml:space="preserve"> </w:t>
      </w:r>
      <w:proofErr w:type="spellStart"/>
      <w:r>
        <w:t>გადის</w:t>
      </w:r>
      <w:proofErr w:type="spellEnd"/>
      <w:r>
        <w:t xml:space="preserve">. </w:t>
      </w:r>
      <w:proofErr w:type="spellStart"/>
      <w:r>
        <w:t>საქართველოში</w:t>
      </w:r>
      <w:proofErr w:type="spellEnd"/>
      <w:r>
        <w:t xml:space="preserve"> </w:t>
      </w:r>
      <w:proofErr w:type="spellStart"/>
      <w:r>
        <w:t>სამშენებლო</w:t>
      </w:r>
      <w:proofErr w:type="spellEnd"/>
      <w:r>
        <w:t xml:space="preserve"> </w:t>
      </w:r>
      <w:proofErr w:type="spellStart"/>
      <w:r>
        <w:t>ნებართვა</w:t>
      </w:r>
      <w:proofErr w:type="spellEnd"/>
      <w:r>
        <w:t xml:space="preserve"> </w:t>
      </w:r>
      <w:proofErr w:type="spellStart"/>
      <w:r>
        <w:t>წარმოადგენს</w:t>
      </w:r>
      <w:proofErr w:type="spellEnd"/>
      <w:r>
        <w:t xml:space="preserve"> </w:t>
      </w:r>
      <w:proofErr w:type="spellStart"/>
      <w:r>
        <w:t>უპირობო</w:t>
      </w:r>
      <w:proofErr w:type="spellEnd"/>
      <w:r>
        <w:t xml:space="preserve"> </w:t>
      </w:r>
      <w:proofErr w:type="spellStart"/>
      <w:r>
        <w:t>და</w:t>
      </w:r>
      <w:proofErr w:type="spellEnd"/>
      <w:r>
        <w:t xml:space="preserve"> </w:t>
      </w:r>
      <w:proofErr w:type="spellStart"/>
      <w:r>
        <w:t>შეუცვლელ</w:t>
      </w:r>
      <w:proofErr w:type="spellEnd"/>
      <w:r>
        <w:t xml:space="preserve"> </w:t>
      </w:r>
      <w:proofErr w:type="spellStart"/>
      <w:r>
        <w:t>წინაპირობას</w:t>
      </w:r>
      <w:proofErr w:type="spellEnd"/>
      <w:r>
        <w:t xml:space="preserve"> </w:t>
      </w:r>
      <w:proofErr w:type="spellStart"/>
      <w:r>
        <w:t>ნებისმიერი</w:t>
      </w:r>
      <w:proofErr w:type="spellEnd"/>
      <w:r>
        <w:t xml:space="preserve"> </w:t>
      </w:r>
      <w:proofErr w:type="spellStart"/>
      <w:r>
        <w:t>სამშენებლო</w:t>
      </w:r>
      <w:proofErr w:type="spellEnd"/>
      <w:r>
        <w:t xml:space="preserve"> </w:t>
      </w:r>
      <w:proofErr w:type="spellStart"/>
      <w:r>
        <w:t>სამუშაოს</w:t>
      </w:r>
      <w:proofErr w:type="spellEnd"/>
      <w:r>
        <w:t xml:space="preserve"> </w:t>
      </w:r>
      <w:proofErr w:type="spellStart"/>
      <w:r>
        <w:t>დასაწყებად</w:t>
      </w:r>
      <w:proofErr w:type="spellEnd"/>
      <w:r>
        <w:t xml:space="preserve">. </w:t>
      </w:r>
      <w:proofErr w:type="spellStart"/>
      <w:r>
        <w:t>ამ</w:t>
      </w:r>
      <w:proofErr w:type="spellEnd"/>
      <w:r>
        <w:t xml:space="preserve"> </w:t>
      </w:r>
      <w:proofErr w:type="spellStart"/>
      <w:r>
        <w:t>ნებართვის</w:t>
      </w:r>
      <w:proofErr w:type="spellEnd"/>
      <w:r>
        <w:t xml:space="preserve"> </w:t>
      </w:r>
      <w:proofErr w:type="spellStart"/>
      <w:r>
        <w:t>მოსაპოვებლად</w:t>
      </w:r>
      <w:proofErr w:type="spellEnd"/>
      <w:r>
        <w:t xml:space="preserve"> </w:t>
      </w:r>
      <w:proofErr w:type="spellStart"/>
      <w:r>
        <w:t>საჭიროა</w:t>
      </w:r>
      <w:proofErr w:type="spellEnd"/>
      <w:r>
        <w:t xml:space="preserve"> </w:t>
      </w:r>
      <w:proofErr w:type="spellStart"/>
      <w:r>
        <w:t>ზონირების</w:t>
      </w:r>
      <w:proofErr w:type="spellEnd"/>
      <w:r>
        <w:t xml:space="preserve"> </w:t>
      </w:r>
      <w:proofErr w:type="spellStart"/>
      <w:r>
        <w:t>კანონების</w:t>
      </w:r>
      <w:proofErr w:type="spellEnd"/>
      <w:r>
        <w:t xml:space="preserve">, </w:t>
      </w:r>
      <w:proofErr w:type="spellStart"/>
      <w:r>
        <w:t>მიწათსარგებლობის</w:t>
      </w:r>
      <w:proofErr w:type="spellEnd"/>
      <w:r>
        <w:t xml:space="preserve"> </w:t>
      </w:r>
      <w:proofErr w:type="spellStart"/>
      <w:r>
        <w:t>გეგმებისა</w:t>
      </w:r>
      <w:proofErr w:type="spellEnd"/>
      <w:r>
        <w:t xml:space="preserve"> </w:t>
      </w:r>
      <w:proofErr w:type="spellStart"/>
      <w:r>
        <w:t>და</w:t>
      </w:r>
      <w:proofErr w:type="spellEnd"/>
      <w:r>
        <w:t xml:space="preserve"> </w:t>
      </w:r>
      <w:proofErr w:type="spellStart"/>
      <w:r>
        <w:t>სამშენებლო</w:t>
      </w:r>
      <w:proofErr w:type="spellEnd"/>
      <w:r>
        <w:t xml:space="preserve"> </w:t>
      </w:r>
      <w:proofErr w:type="spellStart"/>
      <w:r>
        <w:t>კოდექსების</w:t>
      </w:r>
      <w:proofErr w:type="spellEnd"/>
      <w:r>
        <w:t xml:space="preserve"> </w:t>
      </w:r>
      <w:proofErr w:type="spellStart"/>
      <w:r>
        <w:t>ლაბირინთში</w:t>
      </w:r>
      <w:proofErr w:type="spellEnd"/>
      <w:r>
        <w:t xml:space="preserve"> </w:t>
      </w:r>
      <w:proofErr w:type="spellStart"/>
      <w:r>
        <w:t>ნავიგაცია</w:t>
      </w:r>
      <w:proofErr w:type="spellEnd"/>
      <w:r>
        <w:t xml:space="preserve">. </w:t>
      </w:r>
      <w:proofErr w:type="spellStart"/>
      <w:r>
        <w:t>ამ</w:t>
      </w:r>
      <w:proofErr w:type="spellEnd"/>
      <w:r>
        <w:t xml:space="preserve"> </w:t>
      </w:r>
      <w:proofErr w:type="spellStart"/>
      <w:r>
        <w:t>პროცესში</w:t>
      </w:r>
      <w:proofErr w:type="spellEnd"/>
      <w:r>
        <w:t xml:space="preserve"> </w:t>
      </w:r>
      <w:proofErr w:type="spellStart"/>
      <w:r>
        <w:t>დაშვებული</w:t>
      </w:r>
      <w:proofErr w:type="spellEnd"/>
      <w:r>
        <w:t xml:space="preserve"> </w:t>
      </w:r>
      <w:proofErr w:type="spellStart"/>
      <w:r>
        <w:t>მცირედი</w:t>
      </w:r>
      <w:proofErr w:type="spellEnd"/>
      <w:r>
        <w:t xml:space="preserve"> </w:t>
      </w:r>
      <w:proofErr w:type="spellStart"/>
      <w:r>
        <w:t>შეცდომაც</w:t>
      </w:r>
      <w:proofErr w:type="spellEnd"/>
      <w:r>
        <w:t xml:space="preserve"> </w:t>
      </w:r>
      <w:proofErr w:type="spellStart"/>
      <w:r>
        <w:t>კი</w:t>
      </w:r>
      <w:proofErr w:type="spellEnd"/>
      <w:r>
        <w:t xml:space="preserve"> </w:t>
      </w:r>
      <w:proofErr w:type="spellStart"/>
      <w:r>
        <w:t>არ</w:t>
      </w:r>
      <w:proofErr w:type="spellEnd"/>
      <w:r>
        <w:t xml:space="preserve"> </w:t>
      </w:r>
      <w:proofErr w:type="spellStart"/>
      <w:r>
        <w:t>იწვევს</w:t>
      </w:r>
      <w:proofErr w:type="spellEnd"/>
      <w:r>
        <w:t xml:space="preserve"> </w:t>
      </w:r>
      <w:proofErr w:type="spellStart"/>
      <w:r>
        <w:t>მხოლოდ</w:t>
      </w:r>
      <w:proofErr w:type="spellEnd"/>
      <w:r>
        <w:t xml:space="preserve"> </w:t>
      </w:r>
      <w:proofErr w:type="spellStart"/>
      <w:r>
        <w:t>პროექტის</w:t>
      </w:r>
      <w:proofErr w:type="spellEnd"/>
      <w:r>
        <w:t xml:space="preserve"> </w:t>
      </w:r>
      <w:proofErr w:type="spellStart"/>
      <w:r>
        <w:t>შეფერხებას</w:t>
      </w:r>
      <w:proofErr w:type="spellEnd"/>
      <w:r>
        <w:t xml:space="preserve">; </w:t>
      </w:r>
      <w:proofErr w:type="spellStart"/>
      <w:r>
        <w:t>მას</w:t>
      </w:r>
      <w:proofErr w:type="spellEnd"/>
      <w:r>
        <w:t xml:space="preserve"> </w:t>
      </w:r>
      <w:proofErr w:type="spellStart"/>
      <w:r>
        <w:t>შეუძლია</w:t>
      </w:r>
      <w:proofErr w:type="spellEnd"/>
      <w:r>
        <w:t xml:space="preserve"> </w:t>
      </w:r>
      <w:proofErr w:type="spellStart"/>
      <w:r>
        <w:t>გამოიწვიოს</w:t>
      </w:r>
      <w:proofErr w:type="spellEnd"/>
      <w:r>
        <w:t xml:space="preserve"> </w:t>
      </w:r>
      <w:proofErr w:type="spellStart"/>
      <w:r>
        <w:t>პროექტის</w:t>
      </w:r>
      <w:proofErr w:type="spellEnd"/>
      <w:r>
        <w:t xml:space="preserve"> </w:t>
      </w:r>
      <w:proofErr w:type="spellStart"/>
      <w:r>
        <w:t>სრული</w:t>
      </w:r>
      <w:proofErr w:type="spellEnd"/>
      <w:r>
        <w:t xml:space="preserve"> </w:t>
      </w:r>
      <w:proofErr w:type="spellStart"/>
      <w:r>
        <w:t>შეჩერება</w:t>
      </w:r>
      <w:proofErr w:type="spellEnd"/>
      <w:r>
        <w:t xml:space="preserve"> </w:t>
      </w:r>
      <w:proofErr w:type="spellStart"/>
      <w:r>
        <w:t>და</w:t>
      </w:r>
      <w:proofErr w:type="spellEnd"/>
      <w:r>
        <w:t xml:space="preserve"> </w:t>
      </w:r>
      <w:proofErr w:type="spellStart"/>
      <w:r>
        <w:t>საფრთხის</w:t>
      </w:r>
      <w:proofErr w:type="spellEnd"/>
      <w:r>
        <w:t xml:space="preserve"> </w:t>
      </w:r>
      <w:proofErr w:type="spellStart"/>
      <w:r>
        <w:t>ქვეშ</w:t>
      </w:r>
      <w:proofErr w:type="spellEnd"/>
      <w:r>
        <w:t xml:space="preserve"> </w:t>
      </w:r>
      <w:proofErr w:type="spellStart"/>
      <w:r>
        <w:t>დააყენოს</w:t>
      </w:r>
      <w:proofErr w:type="spellEnd"/>
      <w:r>
        <w:t xml:space="preserve"> </w:t>
      </w:r>
      <w:proofErr w:type="spellStart"/>
      <w:r>
        <w:t>მთელი</w:t>
      </w:r>
      <w:proofErr w:type="spellEnd"/>
      <w:r>
        <w:t xml:space="preserve"> </w:t>
      </w:r>
      <w:proofErr w:type="spellStart"/>
      <w:r>
        <w:t>თქვენი</w:t>
      </w:r>
      <w:proofErr w:type="spellEnd"/>
      <w:r>
        <w:t xml:space="preserve"> </w:t>
      </w:r>
      <w:proofErr w:type="spellStart"/>
      <w:r>
        <w:t>ინვესტიცია</w:t>
      </w:r>
      <w:proofErr w:type="spellEnd"/>
      <w:r>
        <w:t xml:space="preserve">. Legal Sandbox Georgia </w:t>
      </w:r>
      <w:proofErr w:type="spellStart"/>
      <w:r>
        <w:t>გთავაზობთ</w:t>
      </w:r>
      <w:proofErr w:type="spellEnd"/>
      <w:r>
        <w:t xml:space="preserve"> </w:t>
      </w:r>
      <w:proofErr w:type="spellStart"/>
      <w:r>
        <w:t>იმ</w:t>
      </w:r>
      <w:proofErr w:type="spellEnd"/>
      <w:r>
        <w:t xml:space="preserve"> </w:t>
      </w:r>
      <w:proofErr w:type="spellStart"/>
      <w:r>
        <w:t>სპეციალიზებულ</w:t>
      </w:r>
      <w:proofErr w:type="spellEnd"/>
      <w:r>
        <w:t xml:space="preserve"> </w:t>
      </w:r>
      <w:proofErr w:type="spellStart"/>
      <w:r>
        <w:t>იურიდიულ</w:t>
      </w:r>
      <w:proofErr w:type="spellEnd"/>
      <w:r>
        <w:t xml:space="preserve"> </w:t>
      </w:r>
      <w:proofErr w:type="spellStart"/>
      <w:r>
        <w:t>გამოცდილებას</w:t>
      </w:r>
      <w:proofErr w:type="spellEnd"/>
      <w:r>
        <w:t xml:space="preserve">, </w:t>
      </w:r>
      <w:proofErr w:type="spellStart"/>
      <w:r>
        <w:t>რომელიც</w:t>
      </w:r>
      <w:proofErr w:type="spellEnd"/>
      <w:r>
        <w:t xml:space="preserve"> </w:t>
      </w:r>
      <w:proofErr w:type="spellStart"/>
      <w:r>
        <w:t>აუცილებელია</w:t>
      </w:r>
      <w:proofErr w:type="spellEnd"/>
      <w:r>
        <w:t xml:space="preserve"> </w:t>
      </w:r>
      <w:proofErr w:type="spellStart"/>
      <w:r>
        <w:t>ამ</w:t>
      </w:r>
      <w:proofErr w:type="spellEnd"/>
      <w:r>
        <w:t xml:space="preserve"> </w:t>
      </w:r>
      <w:proofErr w:type="spellStart"/>
      <w:r>
        <w:t>პროცესის</w:t>
      </w:r>
      <w:proofErr w:type="spellEnd"/>
      <w:r>
        <w:t xml:space="preserve"> </w:t>
      </w:r>
      <w:proofErr w:type="spellStart"/>
      <w:r>
        <w:t>ეფექტურად</w:t>
      </w:r>
      <w:proofErr w:type="spellEnd"/>
      <w:r>
        <w:t xml:space="preserve"> </w:t>
      </w:r>
      <w:proofErr w:type="spellStart"/>
      <w:r>
        <w:t>სამართავად</w:t>
      </w:r>
      <w:proofErr w:type="spellEnd"/>
      <w:r>
        <w:t xml:space="preserve"> </w:t>
      </w:r>
      <w:proofErr w:type="spellStart"/>
      <w:r>
        <w:t>და</w:t>
      </w:r>
      <w:proofErr w:type="spellEnd"/>
      <w:r>
        <w:t xml:space="preserve"> </w:t>
      </w:r>
      <w:proofErr w:type="spellStart"/>
      <w:r>
        <w:t>ქმნის</w:t>
      </w:r>
      <w:proofErr w:type="spellEnd"/>
      <w:r>
        <w:t xml:space="preserve"> </w:t>
      </w:r>
      <w:proofErr w:type="spellStart"/>
      <w:r>
        <w:t>იმ</w:t>
      </w:r>
      <w:proofErr w:type="spellEnd"/>
      <w:r>
        <w:t xml:space="preserve"> </w:t>
      </w:r>
      <w:proofErr w:type="spellStart"/>
      <w:r>
        <w:t>მყარ</w:t>
      </w:r>
      <w:proofErr w:type="spellEnd"/>
      <w:r>
        <w:t xml:space="preserve"> </w:t>
      </w:r>
      <w:proofErr w:type="spellStart"/>
      <w:r>
        <w:t>სამართლებრივ</w:t>
      </w:r>
      <w:proofErr w:type="spellEnd"/>
      <w:r>
        <w:t xml:space="preserve"> </w:t>
      </w:r>
      <w:proofErr w:type="spellStart"/>
      <w:r>
        <w:t>ფუნდამენტს</w:t>
      </w:r>
      <w:proofErr w:type="spellEnd"/>
      <w:r>
        <w:t xml:space="preserve">, </w:t>
      </w:r>
      <w:proofErr w:type="spellStart"/>
      <w:r>
        <w:t>რომელზეც</w:t>
      </w:r>
      <w:proofErr w:type="spellEnd"/>
      <w:r>
        <w:t xml:space="preserve"> </w:t>
      </w:r>
      <w:proofErr w:type="spellStart"/>
      <w:r>
        <w:t>თქვენი</w:t>
      </w:r>
      <w:proofErr w:type="spellEnd"/>
      <w:r>
        <w:t xml:space="preserve"> </w:t>
      </w:r>
      <w:proofErr w:type="spellStart"/>
      <w:r>
        <w:t>პროექტი</w:t>
      </w:r>
      <w:proofErr w:type="spellEnd"/>
      <w:r>
        <w:t xml:space="preserve"> </w:t>
      </w:r>
      <w:proofErr w:type="spellStart"/>
      <w:r>
        <w:t>უსაფრთხოდ</w:t>
      </w:r>
      <w:proofErr w:type="spellEnd"/>
      <w:r>
        <w:t xml:space="preserve"> </w:t>
      </w:r>
      <w:proofErr w:type="spellStart"/>
      <w:r>
        <w:t>და</w:t>
      </w:r>
      <w:proofErr w:type="spellEnd"/>
      <w:r>
        <w:t xml:space="preserve"> </w:t>
      </w:r>
      <w:proofErr w:type="spellStart"/>
      <w:r>
        <w:t>საიმედოდ</w:t>
      </w:r>
      <w:proofErr w:type="spellEnd"/>
      <w:r>
        <w:t xml:space="preserve"> </w:t>
      </w:r>
      <w:proofErr w:type="spellStart"/>
      <w:r>
        <w:t>აშენდება</w:t>
      </w:r>
      <w:proofErr w:type="spellEnd"/>
      <w:r>
        <w:t>.</w:t>
      </w:r>
    </w:p>
    <w:p w:rsidR="005C2DC0" w:rsidRDefault="005C2DC0" w:rsidP="005C2DC0">
      <w:proofErr w:type="spellStart"/>
      <w:r>
        <w:t>ჩვენ</w:t>
      </w:r>
      <w:proofErr w:type="spellEnd"/>
      <w:r>
        <w:t xml:space="preserve"> </w:t>
      </w:r>
      <w:proofErr w:type="spellStart"/>
      <w:r>
        <w:t>ვმოქმედებთ</w:t>
      </w:r>
      <w:proofErr w:type="spellEnd"/>
      <w:r>
        <w:t xml:space="preserve">, </w:t>
      </w:r>
      <w:proofErr w:type="spellStart"/>
      <w:r>
        <w:t>როგორც</w:t>
      </w:r>
      <w:proofErr w:type="spellEnd"/>
      <w:r>
        <w:t xml:space="preserve"> </w:t>
      </w:r>
      <w:proofErr w:type="spellStart"/>
      <w:r>
        <w:t>თქვენი</w:t>
      </w:r>
      <w:proofErr w:type="spellEnd"/>
      <w:r>
        <w:t xml:space="preserve"> </w:t>
      </w:r>
      <w:proofErr w:type="spellStart"/>
      <w:r>
        <w:t>სტრატეგიული</w:t>
      </w:r>
      <w:proofErr w:type="spellEnd"/>
      <w:r>
        <w:t xml:space="preserve"> </w:t>
      </w:r>
      <w:proofErr w:type="spellStart"/>
      <w:r>
        <w:t>პარტნიორები</w:t>
      </w:r>
      <w:proofErr w:type="spellEnd"/>
      <w:r>
        <w:t xml:space="preserve"> </w:t>
      </w:r>
      <w:proofErr w:type="spellStart"/>
      <w:r>
        <w:t>პროექტის</w:t>
      </w:r>
      <w:proofErr w:type="spellEnd"/>
      <w:r>
        <w:t xml:space="preserve"> </w:t>
      </w:r>
      <w:proofErr w:type="spellStart"/>
      <w:r>
        <w:t>უადრესი</w:t>
      </w:r>
      <w:proofErr w:type="spellEnd"/>
      <w:r>
        <w:t xml:space="preserve"> </w:t>
      </w:r>
      <w:proofErr w:type="spellStart"/>
      <w:r>
        <w:t>ეტაპიდან</w:t>
      </w:r>
      <w:proofErr w:type="spellEnd"/>
      <w:r>
        <w:t xml:space="preserve"> </w:t>
      </w:r>
      <w:proofErr w:type="spellStart"/>
      <w:r>
        <w:t>და</w:t>
      </w:r>
      <w:proofErr w:type="spellEnd"/>
      <w:r>
        <w:t xml:space="preserve"> </w:t>
      </w:r>
      <w:proofErr w:type="spellStart"/>
      <w:r>
        <w:t>გთავაზობთ</w:t>
      </w:r>
      <w:proofErr w:type="spellEnd"/>
      <w:r>
        <w:t xml:space="preserve"> </w:t>
      </w:r>
      <w:proofErr w:type="spellStart"/>
      <w:r>
        <w:t>სიღრმისეულ</w:t>
      </w:r>
      <w:proofErr w:type="spellEnd"/>
      <w:r>
        <w:t xml:space="preserve"> </w:t>
      </w:r>
      <w:proofErr w:type="spellStart"/>
      <w:r>
        <w:t>კონსულტაციებს</w:t>
      </w:r>
      <w:proofErr w:type="spellEnd"/>
      <w:r>
        <w:t xml:space="preserve"> </w:t>
      </w:r>
      <w:proofErr w:type="spellStart"/>
      <w:r>
        <w:t>ადგილობრივ</w:t>
      </w:r>
      <w:proofErr w:type="spellEnd"/>
      <w:r>
        <w:t xml:space="preserve"> </w:t>
      </w:r>
      <w:proofErr w:type="spellStart"/>
      <w:r>
        <w:t>ზონირებასთან</w:t>
      </w:r>
      <w:proofErr w:type="spellEnd"/>
      <w:r>
        <w:t xml:space="preserve">, </w:t>
      </w:r>
      <w:proofErr w:type="spellStart"/>
      <w:r>
        <w:t>მიწათსარგებლობასა</w:t>
      </w:r>
      <w:proofErr w:type="spellEnd"/>
      <w:r>
        <w:t xml:space="preserve"> </w:t>
      </w:r>
      <w:proofErr w:type="spellStart"/>
      <w:r>
        <w:t>და</w:t>
      </w:r>
      <w:proofErr w:type="spellEnd"/>
      <w:r>
        <w:t xml:space="preserve"> </w:t>
      </w:r>
      <w:proofErr w:type="spellStart"/>
      <w:r>
        <w:t>სამშენებლო</w:t>
      </w:r>
      <w:proofErr w:type="spellEnd"/>
      <w:r>
        <w:t xml:space="preserve"> </w:t>
      </w:r>
      <w:proofErr w:type="spellStart"/>
      <w:r>
        <w:t>რეგულაციებთან</w:t>
      </w:r>
      <w:proofErr w:type="spellEnd"/>
      <w:r>
        <w:t xml:space="preserve"> </w:t>
      </w:r>
      <w:proofErr w:type="spellStart"/>
      <w:r>
        <w:t>შესაბამისობის</w:t>
      </w:r>
      <w:proofErr w:type="spellEnd"/>
      <w:r>
        <w:t xml:space="preserve"> </w:t>
      </w:r>
      <w:proofErr w:type="spellStart"/>
      <w:r>
        <w:t>კუთხით</w:t>
      </w:r>
      <w:proofErr w:type="spellEnd"/>
      <w:r>
        <w:t xml:space="preserve">. </w:t>
      </w:r>
      <w:proofErr w:type="spellStart"/>
      <w:r>
        <w:t>სანამ</w:t>
      </w:r>
      <w:proofErr w:type="spellEnd"/>
      <w:r>
        <w:t xml:space="preserve"> </w:t>
      </w:r>
      <w:proofErr w:type="spellStart"/>
      <w:r>
        <w:t>მნიშვნელოვან</w:t>
      </w:r>
      <w:proofErr w:type="spellEnd"/>
      <w:r>
        <w:t xml:space="preserve"> </w:t>
      </w:r>
      <w:proofErr w:type="spellStart"/>
      <w:r>
        <w:t>კაპიტალს</w:t>
      </w:r>
      <w:proofErr w:type="spellEnd"/>
      <w:r>
        <w:t xml:space="preserve"> </w:t>
      </w:r>
      <w:proofErr w:type="spellStart"/>
      <w:r>
        <w:t>დააბანდებთ</w:t>
      </w:r>
      <w:proofErr w:type="spellEnd"/>
      <w:r>
        <w:t xml:space="preserve"> </w:t>
      </w:r>
      <w:proofErr w:type="spellStart"/>
      <w:r>
        <w:t>არქიტექტურულ</w:t>
      </w:r>
      <w:proofErr w:type="spellEnd"/>
      <w:r>
        <w:t xml:space="preserve"> </w:t>
      </w:r>
      <w:proofErr w:type="spellStart"/>
      <w:r>
        <w:t>დაგეგმარებაში</w:t>
      </w:r>
      <w:proofErr w:type="spellEnd"/>
      <w:r>
        <w:t xml:space="preserve">, </w:t>
      </w:r>
      <w:proofErr w:type="spellStart"/>
      <w:r>
        <w:t>ჩვენ</w:t>
      </w:r>
      <w:proofErr w:type="spellEnd"/>
      <w:r>
        <w:t xml:space="preserve"> </w:t>
      </w:r>
      <w:proofErr w:type="spellStart"/>
      <w:r>
        <w:t>ვაანალიზებთ</w:t>
      </w:r>
      <w:proofErr w:type="spellEnd"/>
      <w:r>
        <w:t xml:space="preserve"> </w:t>
      </w:r>
      <w:proofErr w:type="spellStart"/>
      <w:r>
        <w:t>მუნიციპალიტეტის</w:t>
      </w:r>
      <w:proofErr w:type="spellEnd"/>
      <w:r>
        <w:t xml:space="preserve"> </w:t>
      </w:r>
      <w:proofErr w:type="spellStart"/>
      <w:r>
        <w:t>გენერალურ</w:t>
      </w:r>
      <w:proofErr w:type="spellEnd"/>
      <w:r>
        <w:t xml:space="preserve"> </w:t>
      </w:r>
      <w:proofErr w:type="spellStart"/>
      <w:r>
        <w:t>გეგმებსა</w:t>
      </w:r>
      <w:proofErr w:type="spellEnd"/>
      <w:r>
        <w:t xml:space="preserve"> </w:t>
      </w:r>
      <w:proofErr w:type="spellStart"/>
      <w:r>
        <w:t>და</w:t>
      </w:r>
      <w:proofErr w:type="spellEnd"/>
      <w:r>
        <w:t xml:space="preserve"> </w:t>
      </w:r>
      <w:proofErr w:type="spellStart"/>
      <w:r>
        <w:t>საკანონმდებლო</w:t>
      </w:r>
      <w:proofErr w:type="spellEnd"/>
      <w:r>
        <w:t xml:space="preserve"> </w:t>
      </w:r>
      <w:proofErr w:type="spellStart"/>
      <w:r>
        <w:t>ჩარჩოებს</w:t>
      </w:r>
      <w:proofErr w:type="spellEnd"/>
      <w:r>
        <w:t xml:space="preserve">, </w:t>
      </w:r>
      <w:proofErr w:type="spellStart"/>
      <w:r>
        <w:t>რათა</w:t>
      </w:r>
      <w:proofErr w:type="spellEnd"/>
      <w:r>
        <w:t xml:space="preserve"> </w:t>
      </w:r>
      <w:proofErr w:type="spellStart"/>
      <w:r>
        <w:t>დავრწმუნდეთ</w:t>
      </w:r>
      <w:proofErr w:type="spellEnd"/>
      <w:r>
        <w:t xml:space="preserve">, </w:t>
      </w:r>
      <w:proofErr w:type="spellStart"/>
      <w:r>
        <w:t>რომ</w:t>
      </w:r>
      <w:proofErr w:type="spellEnd"/>
      <w:r>
        <w:t xml:space="preserve"> </w:t>
      </w:r>
      <w:proofErr w:type="spellStart"/>
      <w:r>
        <w:t>თქვენი</w:t>
      </w:r>
      <w:proofErr w:type="spellEnd"/>
      <w:r>
        <w:t xml:space="preserve"> </w:t>
      </w:r>
      <w:proofErr w:type="spellStart"/>
      <w:r>
        <w:t>ხედვა</w:t>
      </w:r>
      <w:proofErr w:type="spellEnd"/>
      <w:r>
        <w:t xml:space="preserve"> </w:t>
      </w:r>
      <w:proofErr w:type="spellStart"/>
      <w:r>
        <w:t>განხორციელებადია</w:t>
      </w:r>
      <w:proofErr w:type="spellEnd"/>
      <w:r>
        <w:t xml:space="preserve">. </w:t>
      </w:r>
      <w:proofErr w:type="spellStart"/>
      <w:r>
        <w:t>ჩვენ</w:t>
      </w:r>
      <w:proofErr w:type="spellEnd"/>
      <w:r>
        <w:t xml:space="preserve"> </w:t>
      </w:r>
      <w:proofErr w:type="spellStart"/>
      <w:r>
        <w:t>ვავლენთ</w:t>
      </w:r>
      <w:proofErr w:type="spellEnd"/>
      <w:r>
        <w:t xml:space="preserve"> </w:t>
      </w:r>
      <w:proofErr w:type="spellStart"/>
      <w:r>
        <w:t>პოტენციურ</w:t>
      </w:r>
      <w:proofErr w:type="spellEnd"/>
      <w:r>
        <w:t xml:space="preserve"> </w:t>
      </w:r>
      <w:proofErr w:type="spellStart"/>
      <w:r>
        <w:t>მარეგულირებელ</w:t>
      </w:r>
      <w:proofErr w:type="spellEnd"/>
      <w:r>
        <w:t xml:space="preserve"> </w:t>
      </w:r>
      <w:proofErr w:type="spellStart"/>
      <w:r>
        <w:lastRenderedPageBreak/>
        <w:t>წინააღმდეგობებს</w:t>
      </w:r>
      <w:proofErr w:type="spellEnd"/>
      <w:r>
        <w:t xml:space="preserve"> </w:t>
      </w:r>
      <w:proofErr w:type="spellStart"/>
      <w:r>
        <w:t>და</w:t>
      </w:r>
      <w:proofErr w:type="spellEnd"/>
      <w:r>
        <w:t xml:space="preserve"> </w:t>
      </w:r>
      <w:proofErr w:type="spellStart"/>
      <w:r>
        <w:t>ვქმნით</w:t>
      </w:r>
      <w:proofErr w:type="spellEnd"/>
      <w:r>
        <w:t xml:space="preserve"> </w:t>
      </w:r>
      <w:proofErr w:type="spellStart"/>
      <w:r>
        <w:t>ნებართვის</w:t>
      </w:r>
      <w:proofErr w:type="spellEnd"/>
      <w:r>
        <w:t xml:space="preserve"> </w:t>
      </w:r>
      <w:proofErr w:type="spellStart"/>
      <w:r>
        <w:t>მიღებისკენ</w:t>
      </w:r>
      <w:proofErr w:type="spellEnd"/>
      <w:r>
        <w:t xml:space="preserve"> </w:t>
      </w:r>
      <w:proofErr w:type="spellStart"/>
      <w:r>
        <w:t>მიმავალ</w:t>
      </w:r>
      <w:proofErr w:type="spellEnd"/>
      <w:r>
        <w:t xml:space="preserve"> </w:t>
      </w:r>
      <w:proofErr w:type="spellStart"/>
      <w:r>
        <w:t>მკაფიო</w:t>
      </w:r>
      <w:proofErr w:type="spellEnd"/>
      <w:r>
        <w:t xml:space="preserve"> </w:t>
      </w:r>
      <w:proofErr w:type="spellStart"/>
      <w:r>
        <w:t>სტრატეგიას</w:t>
      </w:r>
      <w:proofErr w:type="spellEnd"/>
      <w:r>
        <w:t xml:space="preserve">. </w:t>
      </w:r>
      <w:proofErr w:type="spellStart"/>
      <w:r>
        <w:t>შემდგომში</w:t>
      </w:r>
      <w:proofErr w:type="spellEnd"/>
      <w:r>
        <w:t xml:space="preserve">, </w:t>
      </w:r>
      <w:proofErr w:type="spellStart"/>
      <w:r>
        <w:t>ჩვენ</w:t>
      </w:r>
      <w:proofErr w:type="spellEnd"/>
      <w:r>
        <w:t xml:space="preserve"> </w:t>
      </w:r>
      <w:proofErr w:type="spellStart"/>
      <w:r>
        <w:t>ზედმიწევნით</w:t>
      </w:r>
      <w:proofErr w:type="spellEnd"/>
      <w:r>
        <w:t xml:space="preserve"> </w:t>
      </w:r>
      <w:proofErr w:type="spellStart"/>
      <w:r>
        <w:t>ვუძღვებით</w:t>
      </w:r>
      <w:proofErr w:type="spellEnd"/>
      <w:r>
        <w:t xml:space="preserve"> </w:t>
      </w:r>
      <w:proofErr w:type="spellStart"/>
      <w:r>
        <w:t>როგორც</w:t>
      </w:r>
      <w:proofErr w:type="spellEnd"/>
      <w:r>
        <w:t xml:space="preserve"> </w:t>
      </w:r>
      <w:proofErr w:type="spellStart"/>
      <w:r>
        <w:t>საცხოვრებელი</w:t>
      </w:r>
      <w:proofErr w:type="spellEnd"/>
      <w:r>
        <w:t xml:space="preserve">, </w:t>
      </w:r>
      <w:proofErr w:type="spellStart"/>
      <w:r>
        <w:t>ისე</w:t>
      </w:r>
      <w:proofErr w:type="spellEnd"/>
      <w:r>
        <w:t xml:space="preserve"> </w:t>
      </w:r>
      <w:proofErr w:type="spellStart"/>
      <w:r>
        <w:t>კომერციული</w:t>
      </w:r>
      <w:proofErr w:type="spellEnd"/>
      <w:r>
        <w:t xml:space="preserve"> </w:t>
      </w:r>
      <w:proofErr w:type="spellStart"/>
      <w:r>
        <w:t>პროექტებისთვის</w:t>
      </w:r>
      <w:proofErr w:type="spellEnd"/>
      <w:r>
        <w:t xml:space="preserve"> </w:t>
      </w:r>
      <w:proofErr w:type="spellStart"/>
      <w:r>
        <w:t>სამშენებლო</w:t>
      </w:r>
      <w:proofErr w:type="spellEnd"/>
      <w:r>
        <w:t xml:space="preserve"> </w:t>
      </w:r>
      <w:proofErr w:type="spellStart"/>
      <w:r>
        <w:t>ნებართვების</w:t>
      </w:r>
      <w:proofErr w:type="spellEnd"/>
      <w:r>
        <w:t xml:space="preserve"> </w:t>
      </w:r>
      <w:proofErr w:type="spellStart"/>
      <w:r>
        <w:t>მოპოვების</w:t>
      </w:r>
      <w:proofErr w:type="spellEnd"/>
      <w:r>
        <w:t xml:space="preserve"> </w:t>
      </w:r>
      <w:proofErr w:type="spellStart"/>
      <w:r>
        <w:t>პროცესს</w:t>
      </w:r>
      <w:proofErr w:type="spellEnd"/>
      <w:r>
        <w:t xml:space="preserve">. </w:t>
      </w:r>
      <w:proofErr w:type="spellStart"/>
      <w:r>
        <w:t>ჩვენ</w:t>
      </w:r>
      <w:proofErr w:type="spellEnd"/>
      <w:r>
        <w:t xml:space="preserve"> </w:t>
      </w:r>
      <w:proofErr w:type="spellStart"/>
      <w:r>
        <w:t>ვმართავთ</w:t>
      </w:r>
      <w:proofErr w:type="spellEnd"/>
      <w:r>
        <w:t xml:space="preserve"> </w:t>
      </w:r>
      <w:proofErr w:type="spellStart"/>
      <w:r>
        <w:t>განაცხადის</w:t>
      </w:r>
      <w:proofErr w:type="spellEnd"/>
      <w:r>
        <w:t xml:space="preserve"> </w:t>
      </w:r>
      <w:proofErr w:type="spellStart"/>
      <w:r>
        <w:t>სრულ</w:t>
      </w:r>
      <w:proofErr w:type="spellEnd"/>
      <w:r>
        <w:t xml:space="preserve"> </w:t>
      </w:r>
      <w:proofErr w:type="spellStart"/>
      <w:r>
        <w:t>ციკლს</w:t>
      </w:r>
      <w:proofErr w:type="spellEnd"/>
      <w:r>
        <w:t xml:space="preserve"> „</w:t>
      </w:r>
      <w:proofErr w:type="spellStart"/>
      <w:r>
        <w:t>სივრცის</w:t>
      </w:r>
      <w:proofErr w:type="spellEnd"/>
      <w:r>
        <w:t xml:space="preserve"> </w:t>
      </w:r>
      <w:proofErr w:type="spellStart"/>
      <w:r>
        <w:t>დაგეგმარების</w:t>
      </w:r>
      <w:proofErr w:type="spellEnd"/>
      <w:r>
        <w:t xml:space="preserve">, </w:t>
      </w:r>
      <w:proofErr w:type="spellStart"/>
      <w:r>
        <w:t>არქიტექტურული</w:t>
      </w:r>
      <w:proofErr w:type="spellEnd"/>
      <w:r>
        <w:t xml:space="preserve"> </w:t>
      </w:r>
      <w:proofErr w:type="spellStart"/>
      <w:r>
        <w:t>და</w:t>
      </w:r>
      <w:proofErr w:type="spellEnd"/>
      <w:r>
        <w:t xml:space="preserve"> </w:t>
      </w:r>
      <w:proofErr w:type="spellStart"/>
      <w:r>
        <w:t>სამშენებლო</w:t>
      </w:r>
      <w:proofErr w:type="spellEnd"/>
      <w:r>
        <w:t xml:space="preserve"> </w:t>
      </w:r>
      <w:proofErr w:type="spellStart"/>
      <w:r>
        <w:t>საქმიანობის</w:t>
      </w:r>
      <w:proofErr w:type="spellEnd"/>
      <w:r>
        <w:t xml:space="preserve"> </w:t>
      </w:r>
      <w:proofErr w:type="spellStart"/>
      <w:proofErr w:type="gramStart"/>
      <w:r>
        <w:t>კოდექსის</w:t>
      </w:r>
      <w:proofErr w:type="spellEnd"/>
      <w:r>
        <w:t xml:space="preserve">“ </w:t>
      </w:r>
      <w:proofErr w:type="spellStart"/>
      <w:r>
        <w:t>შესაბამისად</w:t>
      </w:r>
      <w:proofErr w:type="spellEnd"/>
      <w:proofErr w:type="gramEnd"/>
      <w:r>
        <w:t xml:space="preserve">, </w:t>
      </w:r>
      <w:proofErr w:type="spellStart"/>
      <w:r>
        <w:t>დაწყებული</w:t>
      </w:r>
      <w:proofErr w:type="spellEnd"/>
      <w:r>
        <w:t xml:space="preserve"> </w:t>
      </w:r>
      <w:proofErr w:type="spellStart"/>
      <w:r>
        <w:t>საპროექტო</w:t>
      </w:r>
      <w:proofErr w:type="spellEnd"/>
      <w:r>
        <w:t xml:space="preserve"> </w:t>
      </w:r>
      <w:proofErr w:type="spellStart"/>
      <w:r>
        <w:t>დოკუმენტაციის</w:t>
      </w:r>
      <w:proofErr w:type="spellEnd"/>
      <w:r>
        <w:t xml:space="preserve"> </w:t>
      </w:r>
      <w:proofErr w:type="spellStart"/>
      <w:r>
        <w:t>მომზადებიდან</w:t>
      </w:r>
      <w:proofErr w:type="spellEnd"/>
      <w:r>
        <w:t xml:space="preserve">, თბილისის </w:t>
      </w:r>
      <w:proofErr w:type="spellStart"/>
      <w:r>
        <w:t>არქიტექტურის</w:t>
      </w:r>
      <w:proofErr w:type="spellEnd"/>
      <w:r>
        <w:t xml:space="preserve"> </w:t>
      </w:r>
      <w:proofErr w:type="spellStart"/>
      <w:r>
        <w:t>სამსახურთან</w:t>
      </w:r>
      <w:proofErr w:type="spellEnd"/>
      <w:r>
        <w:t xml:space="preserve"> </w:t>
      </w:r>
      <w:proofErr w:type="spellStart"/>
      <w:r>
        <w:t>და</w:t>
      </w:r>
      <w:proofErr w:type="spellEnd"/>
      <w:r>
        <w:t xml:space="preserve"> </w:t>
      </w:r>
      <w:proofErr w:type="spellStart"/>
      <w:r>
        <w:t>სხვა</w:t>
      </w:r>
      <w:proofErr w:type="spellEnd"/>
      <w:r>
        <w:t xml:space="preserve"> </w:t>
      </w:r>
      <w:proofErr w:type="spellStart"/>
      <w:r>
        <w:t>მუნიციპალურ</w:t>
      </w:r>
      <w:proofErr w:type="spellEnd"/>
      <w:r>
        <w:t xml:space="preserve"> </w:t>
      </w:r>
      <w:proofErr w:type="spellStart"/>
      <w:r>
        <w:t>უწყებებთან</w:t>
      </w:r>
      <w:proofErr w:type="spellEnd"/>
      <w:r>
        <w:t xml:space="preserve"> </w:t>
      </w:r>
      <w:proofErr w:type="spellStart"/>
      <w:r>
        <w:t>ურთიერთობით</w:t>
      </w:r>
      <w:proofErr w:type="spellEnd"/>
      <w:r>
        <w:t xml:space="preserve"> </w:t>
      </w:r>
      <w:proofErr w:type="spellStart"/>
      <w:r>
        <w:t>დამთავრებული</w:t>
      </w:r>
      <w:proofErr w:type="spellEnd"/>
      <w:r>
        <w:t xml:space="preserve">, </w:t>
      </w:r>
      <w:proofErr w:type="spellStart"/>
      <w:r>
        <w:t>რათა</w:t>
      </w:r>
      <w:proofErr w:type="spellEnd"/>
      <w:r>
        <w:t xml:space="preserve"> </w:t>
      </w:r>
      <w:proofErr w:type="spellStart"/>
      <w:r>
        <w:t>უზრუნველვყოთ</w:t>
      </w:r>
      <w:proofErr w:type="spellEnd"/>
      <w:r>
        <w:t xml:space="preserve"> </w:t>
      </w:r>
      <w:proofErr w:type="spellStart"/>
      <w:r>
        <w:t>თითოეული</w:t>
      </w:r>
      <w:proofErr w:type="spellEnd"/>
      <w:r>
        <w:t xml:space="preserve"> </w:t>
      </w:r>
      <w:proofErr w:type="spellStart"/>
      <w:r>
        <w:t>დეტალის</w:t>
      </w:r>
      <w:proofErr w:type="spellEnd"/>
      <w:r>
        <w:t xml:space="preserve"> </w:t>
      </w:r>
      <w:proofErr w:type="spellStart"/>
      <w:r>
        <w:t>სრულყოფილება</w:t>
      </w:r>
      <w:proofErr w:type="spellEnd"/>
      <w:r>
        <w:t xml:space="preserve"> </w:t>
      </w:r>
      <w:proofErr w:type="spellStart"/>
      <w:r>
        <w:t>სწრაფი</w:t>
      </w:r>
      <w:proofErr w:type="spellEnd"/>
      <w:r>
        <w:t xml:space="preserve"> </w:t>
      </w:r>
      <w:proofErr w:type="spellStart"/>
      <w:r>
        <w:t>და</w:t>
      </w:r>
      <w:proofErr w:type="spellEnd"/>
      <w:r>
        <w:t xml:space="preserve"> </w:t>
      </w:r>
      <w:proofErr w:type="spellStart"/>
      <w:r>
        <w:t>წარმატებული</w:t>
      </w:r>
      <w:proofErr w:type="spellEnd"/>
      <w:r>
        <w:t xml:space="preserve"> </w:t>
      </w:r>
      <w:proofErr w:type="spellStart"/>
      <w:r>
        <w:t>შედეგისთვის</w:t>
      </w:r>
      <w:proofErr w:type="spellEnd"/>
      <w:r>
        <w:t>.</w:t>
      </w:r>
    </w:p>
    <w:p w:rsidR="005C2DC0" w:rsidRDefault="005C2DC0" w:rsidP="005C2DC0">
      <w:proofErr w:type="spellStart"/>
      <w:r>
        <w:t>მიუხედავად</w:t>
      </w:r>
      <w:proofErr w:type="spellEnd"/>
      <w:r>
        <w:t xml:space="preserve"> </w:t>
      </w:r>
      <w:proofErr w:type="spellStart"/>
      <w:r>
        <w:t>უნაკლო</w:t>
      </w:r>
      <w:proofErr w:type="spellEnd"/>
      <w:r>
        <w:t xml:space="preserve"> </w:t>
      </w:r>
      <w:proofErr w:type="spellStart"/>
      <w:r>
        <w:t>მომზადებისა</w:t>
      </w:r>
      <w:proofErr w:type="spellEnd"/>
      <w:r>
        <w:t xml:space="preserve">, </w:t>
      </w:r>
      <w:proofErr w:type="spellStart"/>
      <w:r>
        <w:t>ზოგჯერ</w:t>
      </w:r>
      <w:proofErr w:type="spellEnd"/>
      <w:r>
        <w:t xml:space="preserve"> </w:t>
      </w:r>
      <w:proofErr w:type="spellStart"/>
      <w:r>
        <w:t>შეიძლება</w:t>
      </w:r>
      <w:proofErr w:type="spellEnd"/>
      <w:r>
        <w:t xml:space="preserve"> </w:t>
      </w:r>
      <w:proofErr w:type="spellStart"/>
      <w:r>
        <w:t>წარმოიშვას</w:t>
      </w:r>
      <w:proofErr w:type="spellEnd"/>
      <w:r>
        <w:t xml:space="preserve"> </w:t>
      </w:r>
      <w:proofErr w:type="spellStart"/>
      <w:r>
        <w:t>დავები</w:t>
      </w:r>
      <w:proofErr w:type="spellEnd"/>
      <w:r>
        <w:t xml:space="preserve">. </w:t>
      </w:r>
      <w:proofErr w:type="spellStart"/>
      <w:r>
        <w:t>ასეთ</w:t>
      </w:r>
      <w:proofErr w:type="spellEnd"/>
      <w:r>
        <w:t xml:space="preserve"> </w:t>
      </w:r>
      <w:proofErr w:type="spellStart"/>
      <w:r>
        <w:t>დროს</w:t>
      </w:r>
      <w:proofErr w:type="spellEnd"/>
      <w:r>
        <w:t xml:space="preserve">, </w:t>
      </w:r>
      <w:proofErr w:type="spellStart"/>
      <w:r>
        <w:t>თქვენი</w:t>
      </w:r>
      <w:proofErr w:type="spellEnd"/>
      <w:r>
        <w:t xml:space="preserve"> </w:t>
      </w:r>
      <w:proofErr w:type="spellStart"/>
      <w:r>
        <w:t>პროექტისადმი</w:t>
      </w:r>
      <w:proofErr w:type="spellEnd"/>
      <w:r>
        <w:t xml:space="preserve"> </w:t>
      </w:r>
      <w:proofErr w:type="spellStart"/>
      <w:r>
        <w:t>ჩვენი</w:t>
      </w:r>
      <w:proofErr w:type="spellEnd"/>
      <w:r>
        <w:t xml:space="preserve"> </w:t>
      </w:r>
      <w:proofErr w:type="spellStart"/>
      <w:r>
        <w:t>ერთგულება</w:t>
      </w:r>
      <w:proofErr w:type="spellEnd"/>
      <w:r>
        <w:t xml:space="preserve"> </w:t>
      </w:r>
      <w:proofErr w:type="spellStart"/>
      <w:r>
        <w:t>ურყევია</w:t>
      </w:r>
      <w:proofErr w:type="spellEnd"/>
      <w:r>
        <w:t xml:space="preserve">. </w:t>
      </w:r>
      <w:proofErr w:type="spellStart"/>
      <w:r>
        <w:t>ჩვენ</w:t>
      </w:r>
      <w:proofErr w:type="spellEnd"/>
      <w:r>
        <w:t xml:space="preserve"> </w:t>
      </w:r>
      <w:proofErr w:type="spellStart"/>
      <w:r>
        <w:t>გთავაზობთ</w:t>
      </w:r>
      <w:proofErr w:type="spellEnd"/>
      <w:r>
        <w:t xml:space="preserve"> </w:t>
      </w:r>
      <w:proofErr w:type="spellStart"/>
      <w:r>
        <w:t>კვალიფიციურ</w:t>
      </w:r>
      <w:proofErr w:type="spellEnd"/>
      <w:r>
        <w:t xml:space="preserve"> </w:t>
      </w:r>
      <w:proofErr w:type="spellStart"/>
      <w:r>
        <w:t>და</w:t>
      </w:r>
      <w:proofErr w:type="spellEnd"/>
      <w:r>
        <w:t xml:space="preserve"> </w:t>
      </w:r>
      <w:proofErr w:type="spellStart"/>
      <w:r>
        <w:t>მტკიცე</w:t>
      </w:r>
      <w:proofErr w:type="spellEnd"/>
      <w:r>
        <w:t xml:space="preserve"> </w:t>
      </w:r>
      <w:proofErr w:type="spellStart"/>
      <w:r>
        <w:t>წარმომადგენლობას</w:t>
      </w:r>
      <w:proofErr w:type="spellEnd"/>
      <w:r>
        <w:t xml:space="preserve"> </w:t>
      </w:r>
      <w:proofErr w:type="spellStart"/>
      <w:r>
        <w:t>ნებართვის</w:t>
      </w:r>
      <w:proofErr w:type="spellEnd"/>
      <w:r>
        <w:t xml:space="preserve"> </w:t>
      </w:r>
      <w:proofErr w:type="spellStart"/>
      <w:r>
        <w:t>გაცემაზე</w:t>
      </w:r>
      <w:proofErr w:type="spellEnd"/>
      <w:r>
        <w:t xml:space="preserve"> </w:t>
      </w:r>
      <w:proofErr w:type="spellStart"/>
      <w:r>
        <w:t>უარის</w:t>
      </w:r>
      <w:proofErr w:type="spellEnd"/>
      <w:r>
        <w:t xml:space="preserve"> </w:t>
      </w:r>
      <w:proofErr w:type="spellStart"/>
      <w:r>
        <w:t>თქმის</w:t>
      </w:r>
      <w:proofErr w:type="spellEnd"/>
      <w:r>
        <w:t xml:space="preserve">, </w:t>
      </w:r>
      <w:proofErr w:type="spellStart"/>
      <w:r>
        <w:t>მესამე</w:t>
      </w:r>
      <w:proofErr w:type="spellEnd"/>
      <w:r>
        <w:t xml:space="preserve"> </w:t>
      </w:r>
      <w:proofErr w:type="spellStart"/>
      <w:r>
        <w:t>მხარის</w:t>
      </w:r>
      <w:proofErr w:type="spellEnd"/>
      <w:r>
        <w:t xml:space="preserve"> </w:t>
      </w:r>
      <w:proofErr w:type="spellStart"/>
      <w:r>
        <w:t>მიერ</w:t>
      </w:r>
      <w:proofErr w:type="spellEnd"/>
      <w:r>
        <w:t xml:space="preserve"> </w:t>
      </w:r>
      <w:proofErr w:type="spellStart"/>
      <w:r>
        <w:t>გასაჩივრების</w:t>
      </w:r>
      <w:proofErr w:type="spellEnd"/>
      <w:r>
        <w:t xml:space="preserve"> </w:t>
      </w:r>
      <w:proofErr w:type="spellStart"/>
      <w:r>
        <w:t>ან</w:t>
      </w:r>
      <w:proofErr w:type="spellEnd"/>
      <w:r>
        <w:t xml:space="preserve"> </w:t>
      </w:r>
      <w:proofErr w:type="spellStart"/>
      <w:r>
        <w:t>ადგილობრივ</w:t>
      </w:r>
      <w:proofErr w:type="spellEnd"/>
      <w:r>
        <w:t xml:space="preserve"> </w:t>
      </w:r>
      <w:proofErr w:type="spellStart"/>
      <w:r>
        <w:t>ხელისუფლებასთან</w:t>
      </w:r>
      <w:proofErr w:type="spellEnd"/>
      <w:r>
        <w:t xml:space="preserve"> </w:t>
      </w:r>
      <w:proofErr w:type="spellStart"/>
      <w:r>
        <w:t>წარმოქმნილი</w:t>
      </w:r>
      <w:proofErr w:type="spellEnd"/>
      <w:r>
        <w:t xml:space="preserve"> </w:t>
      </w:r>
      <w:proofErr w:type="spellStart"/>
      <w:r>
        <w:t>სხვა</w:t>
      </w:r>
      <w:proofErr w:type="spellEnd"/>
      <w:r>
        <w:t xml:space="preserve"> </w:t>
      </w:r>
      <w:proofErr w:type="spellStart"/>
      <w:r>
        <w:t>სახის</w:t>
      </w:r>
      <w:proofErr w:type="spellEnd"/>
      <w:r>
        <w:t xml:space="preserve"> </w:t>
      </w:r>
      <w:proofErr w:type="spellStart"/>
      <w:r>
        <w:t>დავების</w:t>
      </w:r>
      <w:proofErr w:type="spellEnd"/>
      <w:r>
        <w:t xml:space="preserve"> </w:t>
      </w:r>
      <w:proofErr w:type="spellStart"/>
      <w:r>
        <w:t>შემთხვევაში</w:t>
      </w:r>
      <w:proofErr w:type="spellEnd"/>
      <w:r>
        <w:t xml:space="preserve">. </w:t>
      </w:r>
      <w:proofErr w:type="spellStart"/>
      <w:r>
        <w:t>იქნება</w:t>
      </w:r>
      <w:proofErr w:type="spellEnd"/>
      <w:r>
        <w:t xml:space="preserve"> </w:t>
      </w:r>
      <w:proofErr w:type="spellStart"/>
      <w:r>
        <w:t>ეს</w:t>
      </w:r>
      <w:proofErr w:type="spellEnd"/>
      <w:r>
        <w:t xml:space="preserve"> </w:t>
      </w:r>
      <w:proofErr w:type="spellStart"/>
      <w:r>
        <w:t>ადმინისტრაციული</w:t>
      </w:r>
      <w:proofErr w:type="spellEnd"/>
      <w:r>
        <w:t xml:space="preserve"> </w:t>
      </w:r>
      <w:proofErr w:type="spellStart"/>
      <w:r>
        <w:t>ორგანო</w:t>
      </w:r>
      <w:proofErr w:type="spellEnd"/>
      <w:r>
        <w:t xml:space="preserve"> </w:t>
      </w:r>
      <w:proofErr w:type="spellStart"/>
      <w:r>
        <w:t>თუ</w:t>
      </w:r>
      <w:proofErr w:type="spellEnd"/>
      <w:r>
        <w:t xml:space="preserve"> </w:t>
      </w:r>
      <w:proofErr w:type="spellStart"/>
      <w:r>
        <w:t>სასამართლო</w:t>
      </w:r>
      <w:proofErr w:type="spellEnd"/>
      <w:r>
        <w:t xml:space="preserve">, </w:t>
      </w:r>
      <w:proofErr w:type="spellStart"/>
      <w:r>
        <w:t>ჩვენ</w:t>
      </w:r>
      <w:proofErr w:type="spellEnd"/>
      <w:r>
        <w:t xml:space="preserve"> </w:t>
      </w:r>
      <w:proofErr w:type="spellStart"/>
      <w:r>
        <w:t>ვიბრძოლებთ</w:t>
      </w:r>
      <w:proofErr w:type="spellEnd"/>
      <w:r>
        <w:t xml:space="preserve"> </w:t>
      </w:r>
      <w:proofErr w:type="spellStart"/>
      <w:r>
        <w:t>თქვენი</w:t>
      </w:r>
      <w:proofErr w:type="spellEnd"/>
      <w:r>
        <w:t xml:space="preserve"> </w:t>
      </w:r>
      <w:proofErr w:type="spellStart"/>
      <w:r>
        <w:t>პროექტის</w:t>
      </w:r>
      <w:proofErr w:type="spellEnd"/>
      <w:r>
        <w:t xml:space="preserve"> </w:t>
      </w:r>
      <w:proofErr w:type="spellStart"/>
      <w:r>
        <w:t>სიცოცხლისუნარიანობის</w:t>
      </w:r>
      <w:proofErr w:type="spellEnd"/>
      <w:r>
        <w:t xml:space="preserve"> </w:t>
      </w:r>
      <w:proofErr w:type="spellStart"/>
      <w:r>
        <w:t>დასაცავად</w:t>
      </w:r>
      <w:proofErr w:type="spellEnd"/>
      <w:r>
        <w:t xml:space="preserve"> </w:t>
      </w:r>
      <w:proofErr w:type="spellStart"/>
      <w:r>
        <w:t>და</w:t>
      </w:r>
      <w:proofErr w:type="spellEnd"/>
      <w:r>
        <w:t xml:space="preserve"> </w:t>
      </w:r>
      <w:proofErr w:type="spellStart"/>
      <w:r>
        <w:t>უზრუნველვყოფთ</w:t>
      </w:r>
      <w:proofErr w:type="spellEnd"/>
      <w:r>
        <w:t xml:space="preserve">, </w:t>
      </w:r>
      <w:proofErr w:type="spellStart"/>
      <w:r>
        <w:t>რომ</w:t>
      </w:r>
      <w:proofErr w:type="spellEnd"/>
      <w:r>
        <w:t xml:space="preserve"> </w:t>
      </w:r>
      <w:proofErr w:type="spellStart"/>
      <w:r>
        <w:t>თქვენი</w:t>
      </w:r>
      <w:proofErr w:type="spellEnd"/>
      <w:r>
        <w:t xml:space="preserve"> </w:t>
      </w:r>
      <w:proofErr w:type="spellStart"/>
      <w:r>
        <w:t>ხედვა</w:t>
      </w:r>
      <w:proofErr w:type="spellEnd"/>
      <w:r>
        <w:t xml:space="preserve"> </w:t>
      </w:r>
      <w:proofErr w:type="spellStart"/>
      <w:r>
        <w:t>ესკიზიდან</w:t>
      </w:r>
      <w:proofErr w:type="spellEnd"/>
      <w:r>
        <w:t xml:space="preserve"> </w:t>
      </w:r>
      <w:proofErr w:type="spellStart"/>
      <w:r>
        <w:t>ღირსშესანიშნაობამდე</w:t>
      </w:r>
      <w:proofErr w:type="spellEnd"/>
      <w:r>
        <w:t xml:space="preserve"> </w:t>
      </w:r>
      <w:proofErr w:type="spellStart"/>
      <w:r>
        <w:t>სამართლებრივი</w:t>
      </w:r>
      <w:proofErr w:type="spellEnd"/>
      <w:r>
        <w:t xml:space="preserve"> </w:t>
      </w:r>
      <w:proofErr w:type="spellStart"/>
      <w:r>
        <w:t>დაბრკოლებების</w:t>
      </w:r>
      <w:proofErr w:type="spellEnd"/>
      <w:r>
        <w:t xml:space="preserve"> </w:t>
      </w:r>
      <w:proofErr w:type="spellStart"/>
      <w:r>
        <w:t>გარეშე</w:t>
      </w:r>
      <w:proofErr w:type="spellEnd"/>
      <w:r>
        <w:t xml:space="preserve"> </w:t>
      </w:r>
      <w:proofErr w:type="spellStart"/>
      <w:r>
        <w:t>განვითარდეს</w:t>
      </w:r>
      <w:proofErr w:type="spellEnd"/>
      <w:r>
        <w:t>.</w:t>
      </w:r>
    </w:p>
    <w:p w:rsidR="005C2DC0" w:rsidRDefault="005C2DC0" w:rsidP="005C2DC0">
      <w:r>
        <w:pict>
          <v:rect id="_x0000_i1026" style="width:0;height:1.5pt" o:hralign="center" o:hrstd="t" o:hr="t" fillcolor="#a0a0a0" stroked="f"/>
        </w:pict>
      </w:r>
    </w:p>
    <w:p w:rsidR="005C2DC0" w:rsidRDefault="005C2DC0" w:rsidP="005C2DC0">
      <w:r>
        <w:rPr>
          <w:b/>
          <w:bCs/>
        </w:rPr>
        <w:t>(ENGLISH)</w:t>
      </w:r>
    </w:p>
    <w:p w:rsidR="005C2DC0" w:rsidRDefault="005C2DC0" w:rsidP="005C2DC0">
      <w:r>
        <w:rPr>
          <w:b/>
          <w:bCs/>
        </w:rPr>
        <w:t>Title:</w:t>
      </w:r>
      <w:r>
        <w:br/>
        <w:t>Construction Permits: The Legal Foundation of Your Project</w:t>
      </w:r>
    </w:p>
    <w:p w:rsidR="005C2DC0" w:rsidRDefault="005C2DC0" w:rsidP="005C2DC0">
      <w:r>
        <w:rPr>
          <w:b/>
          <w:bCs/>
        </w:rPr>
        <w:t>Short Description:</w:t>
      </w:r>
      <w:r>
        <w:br/>
        <w:t>From architectural vision to landmark reality, Legal Sandbox Georgia ensures your construction project proceeds without legal friction. We navigate the complex regulatory landscape so your investment is built on solid ground.</w:t>
      </w:r>
    </w:p>
    <w:p w:rsidR="005C2DC0" w:rsidRDefault="005C2DC0" w:rsidP="005C2DC0">
      <w:r>
        <w:rPr>
          <w:b/>
          <w:bCs/>
        </w:rPr>
        <w:t>Full Content:</w:t>
      </w:r>
      <w:r>
        <w:br/>
        <w:t>Every landmark begins as a blueprint, but its journey to reality is paved with complex legal approvals. In Georgia, a building permit is the absolute, non-negotiable prerequisite to commencing any construction work. Navigating the path to this permit means mastering a maze of zoning laws, land use plans, and detailed building codes. A mistake here does not merely cause a delay; it can halt a project entirely, jeopardizing the whole investment. Legal Sandbox Georgia provides the specialized legal expertise required to master this process, laying the unshakeable legal foundation upon which your project will be securely and reliably built.</w:t>
      </w:r>
    </w:p>
    <w:p w:rsidR="005C2DC0" w:rsidRDefault="005C2DC0" w:rsidP="005C2DC0">
      <w:r>
        <w:t>We act as your strategic partners from the earliest stages, offering in-depth counsel on compliance with local zoning, land use, and construction regulations. Before you commit significant capital to architectural designs, we analyze relevant municipal master plans and legal frameworks to confirm your vision is permissible. We identify potential regulatory conflicts and chart a clear strategic path toward approval. Subsequently, we meticulously manage the process of obtaining construction permits for both residential and commercial projects. We handle the entire application cycle in accordance with the Code on Spatial Planning, Architectural, and Construction Activities, from preparing project documentation to liaising with the Tbilisi Architecture Service and other municipal bodies, ensuring every detail is perfected for a swift and successful outcome.</w:t>
      </w:r>
    </w:p>
    <w:p w:rsidR="005C2DC0" w:rsidRDefault="005C2DC0" w:rsidP="005C2DC0">
      <w:r>
        <w:lastRenderedPageBreak/>
        <w:t>Even with flawless preparation, disputes can arise. In such times, our commitment to your project is unwavering. We provide skilled and robust representation in cases of permit denials, third-party appeals, or other disputes with local authorities. Whether in administrative bodies or in court, we will fight to defend the viability of your project, ensuring your vision ascends from blueprint to landmark without legal impediment.</w:t>
      </w:r>
    </w:p>
    <w:p w:rsidR="005C2DC0" w:rsidRDefault="005C2DC0" w:rsidP="005C2DC0">
      <w:r>
        <w:pict>
          <v:rect id="_x0000_i1027" style="width:0;height:1.5pt" o:hralign="center" o:hrstd="t" o:hr="t" fillcolor="#a0a0a0" stroked="f"/>
        </w:pict>
      </w:r>
    </w:p>
    <w:p w:rsidR="005C2DC0" w:rsidRPr="005C2DC0" w:rsidRDefault="005C2DC0" w:rsidP="005C2DC0">
      <w:pPr>
        <w:rPr>
          <w:lang w:val="ru-RU"/>
        </w:rPr>
      </w:pPr>
      <w:r w:rsidRPr="005C2DC0">
        <w:rPr>
          <w:b/>
          <w:bCs/>
          <w:lang w:val="ru-RU"/>
        </w:rPr>
        <w:t>(</w:t>
      </w:r>
      <w:r>
        <w:rPr>
          <w:b/>
          <w:bCs/>
        </w:rPr>
        <w:t>RUSSIAN</w:t>
      </w:r>
      <w:r w:rsidRPr="005C2DC0">
        <w:rPr>
          <w:b/>
          <w:bCs/>
          <w:lang w:val="ru-RU"/>
        </w:rPr>
        <w:t>)</w:t>
      </w:r>
    </w:p>
    <w:p w:rsidR="005C2DC0" w:rsidRPr="005C2DC0" w:rsidRDefault="005C2DC0" w:rsidP="005C2DC0">
      <w:pPr>
        <w:rPr>
          <w:lang w:val="ru-RU"/>
        </w:rPr>
      </w:pPr>
      <w:r>
        <w:rPr>
          <w:b/>
          <w:bCs/>
        </w:rPr>
        <w:t>Title</w:t>
      </w:r>
      <w:r w:rsidRPr="005C2DC0">
        <w:rPr>
          <w:b/>
          <w:bCs/>
          <w:lang w:val="ru-RU"/>
        </w:rPr>
        <w:t>:</w:t>
      </w:r>
      <w:r w:rsidRPr="005C2DC0">
        <w:rPr>
          <w:lang w:val="ru-RU"/>
        </w:rPr>
        <w:br/>
        <w:t>Разрешения на строительство: Правовой фундамент вашего проекта</w:t>
      </w:r>
    </w:p>
    <w:p w:rsidR="005C2DC0" w:rsidRPr="005C2DC0" w:rsidRDefault="005C2DC0" w:rsidP="005C2DC0">
      <w:pPr>
        <w:rPr>
          <w:lang w:val="ru-RU"/>
        </w:rPr>
      </w:pPr>
      <w:r>
        <w:rPr>
          <w:b/>
          <w:bCs/>
        </w:rPr>
        <w:t>Short</w:t>
      </w:r>
      <w:r w:rsidRPr="005C2DC0">
        <w:rPr>
          <w:b/>
          <w:bCs/>
          <w:lang w:val="ru-RU"/>
        </w:rPr>
        <w:t xml:space="preserve"> </w:t>
      </w:r>
      <w:r>
        <w:rPr>
          <w:b/>
          <w:bCs/>
        </w:rPr>
        <w:t>Description</w:t>
      </w:r>
      <w:r w:rsidRPr="005C2DC0">
        <w:rPr>
          <w:b/>
          <w:bCs/>
          <w:lang w:val="ru-RU"/>
        </w:rPr>
        <w:t>:</w:t>
      </w:r>
      <w:r w:rsidRPr="005C2DC0">
        <w:rPr>
          <w:lang w:val="ru-RU"/>
        </w:rPr>
        <w:br/>
        <w:t xml:space="preserve">От архитектурного замысла до знакового объекта — </w:t>
      </w:r>
      <w:r>
        <w:t>Legal</w:t>
      </w:r>
      <w:r w:rsidRPr="005C2DC0">
        <w:rPr>
          <w:lang w:val="ru-RU"/>
        </w:rPr>
        <w:t xml:space="preserve"> </w:t>
      </w:r>
      <w:r>
        <w:t>Sandbox</w:t>
      </w:r>
      <w:r w:rsidRPr="005C2DC0">
        <w:rPr>
          <w:lang w:val="ru-RU"/>
        </w:rPr>
        <w:t xml:space="preserve"> </w:t>
      </w:r>
      <w:r>
        <w:t>Georgia</w:t>
      </w:r>
      <w:r w:rsidRPr="005C2DC0">
        <w:rPr>
          <w:lang w:val="ru-RU"/>
        </w:rPr>
        <w:t xml:space="preserve"> обеспечивает беспрепятственное и юридически безупречное развитие вашего строительного проекта. Мы управляем сложными регуляторными процессами, чтобы ваши инвестиции были построены на прочном основании.</w:t>
      </w:r>
    </w:p>
    <w:p w:rsidR="005C2DC0" w:rsidRPr="005C2DC0" w:rsidRDefault="005C2DC0" w:rsidP="005C2DC0">
      <w:pPr>
        <w:rPr>
          <w:lang w:val="ru-RU"/>
        </w:rPr>
      </w:pPr>
      <w:r>
        <w:rPr>
          <w:b/>
          <w:bCs/>
        </w:rPr>
        <w:t>Full</w:t>
      </w:r>
      <w:r w:rsidRPr="005C2DC0">
        <w:rPr>
          <w:b/>
          <w:bCs/>
          <w:lang w:val="ru-RU"/>
        </w:rPr>
        <w:t xml:space="preserve"> </w:t>
      </w:r>
      <w:r>
        <w:rPr>
          <w:b/>
          <w:bCs/>
        </w:rPr>
        <w:t>Content</w:t>
      </w:r>
      <w:r w:rsidRPr="005C2DC0">
        <w:rPr>
          <w:b/>
          <w:bCs/>
          <w:lang w:val="ru-RU"/>
        </w:rPr>
        <w:t>:</w:t>
      </w:r>
      <w:r w:rsidRPr="005C2DC0">
        <w:rPr>
          <w:lang w:val="ru-RU"/>
        </w:rPr>
        <w:br/>
        <w:t xml:space="preserve">Каждый выдающийся объект начинается с эскиза, однако его путь к реальности пролегает через сложный маршрут юридических согласований. В Грузии разрешение на строительство является безусловным и обязательным предварительным условием для начала любых строительных работ. Чтобы получить это разрешение, необходимо ориентироваться в лабиринте законов о зонировании, планов землепользования и строительных кодексов. Малейшая ошибка в этом процессе не просто вызывает задержку, а может привести к полной остановке проекта и поставить под угрозу все ваши инвестиции. </w:t>
      </w:r>
      <w:r>
        <w:t>Legal</w:t>
      </w:r>
      <w:r w:rsidRPr="005C2DC0">
        <w:rPr>
          <w:lang w:val="ru-RU"/>
        </w:rPr>
        <w:t xml:space="preserve"> </w:t>
      </w:r>
      <w:r>
        <w:t>Sandbox</w:t>
      </w:r>
      <w:r w:rsidRPr="005C2DC0">
        <w:rPr>
          <w:lang w:val="ru-RU"/>
        </w:rPr>
        <w:t xml:space="preserve"> </w:t>
      </w:r>
      <w:r>
        <w:t>Georgia</w:t>
      </w:r>
      <w:r w:rsidRPr="005C2DC0">
        <w:rPr>
          <w:lang w:val="ru-RU"/>
        </w:rPr>
        <w:t xml:space="preserve"> предлагает специализированный юридический опыт, необходимый для эффективного управления этим процессом, создавая прочный правовой фундамент, на котором ваш проект будет построен безопасно и надежно.</w:t>
      </w:r>
    </w:p>
    <w:p w:rsidR="005C2DC0" w:rsidRPr="005C2DC0" w:rsidRDefault="005C2DC0" w:rsidP="005C2DC0">
      <w:pPr>
        <w:rPr>
          <w:lang w:val="ru-RU"/>
        </w:rPr>
      </w:pPr>
      <w:r w:rsidRPr="005C2DC0">
        <w:rPr>
          <w:lang w:val="ru-RU"/>
        </w:rPr>
        <w:t>Мы выступаем вашими стратегическими партнерами с самых ранних этапов проекта, предлагая глубокие консультации по вопросам соответствия местным нормам зонирования, землепользования и строительным регуляциям. Прежде чем вы вложите значительный капитал в архитектурное проектирование, мы анализируем генеральные планы муниципалитета и законодательную базу, чтобы убедиться в осуществимости вашего видения. Мы выявляем потенциальные регуляторные противоречия и разрабатываем четкую стратегию для получения разрешения. В дальнейшем мы тщательно ведем процесс получения разрешений на строительство как для жилых, так и для коммерческих проектов. Мы управляем полным циклом подачи заявки в соответствии с «Кодексом о пространственном планировании, архитектурной и строительной деятельности», начиная с подготовки проектной документации и заканчивая взаимодействием с Архитектурной службой Тбилиси и другими муниципальными органами, чтобы обеспечить безупречность каждой детали для быстрого и успешного результата.</w:t>
      </w:r>
    </w:p>
    <w:p w:rsidR="005C2DC0" w:rsidRPr="005C2DC0" w:rsidRDefault="005C2DC0" w:rsidP="005C2DC0">
      <w:pPr>
        <w:rPr>
          <w:lang w:val="ru-RU"/>
        </w:rPr>
      </w:pPr>
      <w:r w:rsidRPr="005C2DC0">
        <w:rPr>
          <w:lang w:val="ru-RU"/>
        </w:rPr>
        <w:t xml:space="preserve">Несмотря на безупречную подготовку, иногда могут возникать споры. В таких ситуациях наша преданность вашему проекту остается непоколебимой. Мы предоставляем квалифицированное и решительное представительство в случаях отказа в выдаче разрешения, обжалования со стороны третьих лиц или при других спорах с местными властями. Будь то в административных органах или </w:t>
      </w:r>
      <w:r w:rsidRPr="005C2DC0">
        <w:rPr>
          <w:lang w:val="ru-RU"/>
        </w:rPr>
        <w:lastRenderedPageBreak/>
        <w:t>в суде, мы будем бороться за жизнеспособность вашего проекта и обеспечим, чтобы ваш замысел прошел путь от эскиза до знакового объекта без юридических препятствий.</w:t>
      </w:r>
    </w:p>
    <w:p w:rsidR="005C2DC0" w:rsidRDefault="005C2DC0" w:rsidP="005C2DC0">
      <w:r>
        <w:pict>
          <v:rect id="_x0000_i1028" style="width:0;height:1.5pt" o:hralign="center" o:hrstd="t" o:hr="t" fillcolor="#a0a0a0" stroked="f"/>
        </w:pict>
      </w:r>
    </w:p>
    <w:p w:rsidR="005C2DC0" w:rsidRDefault="005C2DC0" w:rsidP="005C2DC0">
      <w:pPr>
        <w:pStyle w:val="Heading3"/>
      </w:pPr>
      <w:proofErr w:type="spellStart"/>
      <w:r>
        <w:t>ნაწილი</w:t>
      </w:r>
      <w:proofErr w:type="spellEnd"/>
      <w:r>
        <w:t xml:space="preserve"> 2: SEO </w:t>
      </w:r>
      <w:proofErr w:type="spellStart"/>
      <w:r>
        <w:t>დეტალებ</w:t>
      </w:r>
      <w:r>
        <w:rPr>
          <w:rFonts w:ascii="Sylfaen" w:hAnsi="Sylfaen" w:cs="Sylfaen"/>
        </w:rPr>
        <w:t>ი</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4"/>
        <w:gridCol w:w="2121"/>
        <w:gridCol w:w="5865"/>
      </w:tblGrid>
      <w:tr w:rsidR="005C2DC0" w:rsidTr="005C2DC0">
        <w:trPr>
          <w:tblCellSpacing w:w="15" w:type="dxa"/>
        </w:trPr>
        <w:tc>
          <w:tcPr>
            <w:tcW w:w="0" w:type="auto"/>
            <w:vAlign w:val="center"/>
            <w:hideMark/>
          </w:tcPr>
          <w:p w:rsidR="005C2DC0" w:rsidRDefault="005C2DC0">
            <w:r>
              <w:t>Language</w:t>
            </w:r>
          </w:p>
        </w:tc>
        <w:tc>
          <w:tcPr>
            <w:tcW w:w="0" w:type="auto"/>
            <w:vAlign w:val="center"/>
            <w:hideMark/>
          </w:tcPr>
          <w:p w:rsidR="005C2DC0" w:rsidRDefault="005C2DC0">
            <w:r>
              <w:t>Category</w:t>
            </w:r>
          </w:p>
        </w:tc>
        <w:tc>
          <w:tcPr>
            <w:tcW w:w="0" w:type="auto"/>
            <w:vAlign w:val="center"/>
            <w:hideMark/>
          </w:tcPr>
          <w:p w:rsidR="005C2DC0" w:rsidRDefault="005C2DC0">
            <w:r>
              <w:t>Value</w:t>
            </w:r>
          </w:p>
        </w:tc>
      </w:tr>
      <w:tr w:rsidR="005C2DC0" w:rsidTr="005C2DC0">
        <w:trPr>
          <w:tblCellSpacing w:w="15" w:type="dxa"/>
        </w:trPr>
        <w:tc>
          <w:tcPr>
            <w:tcW w:w="0" w:type="auto"/>
            <w:vAlign w:val="center"/>
            <w:hideMark/>
          </w:tcPr>
          <w:p w:rsidR="005C2DC0" w:rsidRDefault="005C2DC0">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5C2DC0" w:rsidRDefault="005C2DC0">
            <w:proofErr w:type="spellStart"/>
            <w:r>
              <w:t>MetaKeywords</w:t>
            </w:r>
            <w:proofErr w:type="spellEnd"/>
          </w:p>
        </w:tc>
        <w:tc>
          <w:tcPr>
            <w:tcW w:w="0" w:type="auto"/>
            <w:vAlign w:val="center"/>
            <w:hideMark/>
          </w:tcPr>
          <w:p w:rsidR="005C2DC0" w:rsidRDefault="005C2DC0">
            <w:proofErr w:type="spellStart"/>
            <w:r>
              <w:rPr>
                <w:rFonts w:ascii="Sylfaen" w:hAnsi="Sylfaen" w:cs="Sylfaen"/>
              </w:rPr>
              <w:t>სამშენებლო</w:t>
            </w:r>
            <w:proofErr w:type="spellEnd"/>
            <w:r>
              <w:t xml:space="preserve"> </w:t>
            </w:r>
            <w:proofErr w:type="spellStart"/>
            <w:r>
              <w:rPr>
                <w:rFonts w:ascii="Sylfaen" w:hAnsi="Sylfaen" w:cs="Sylfaen"/>
              </w:rPr>
              <w:t>ნებართვა</w:t>
            </w:r>
            <w:proofErr w:type="spellEnd"/>
            <w:r>
              <w:t xml:space="preserve"> </w:t>
            </w:r>
            <w:proofErr w:type="spellStart"/>
            <w:r>
              <w:rPr>
                <w:rFonts w:ascii="Sylfaen" w:hAnsi="Sylfaen" w:cs="Sylfaen"/>
              </w:rPr>
              <w:t>თბილისი</w:t>
            </w:r>
            <w:proofErr w:type="spellEnd"/>
            <w:r>
              <w:t xml:space="preserve">, </w:t>
            </w:r>
            <w:proofErr w:type="spellStart"/>
            <w:r>
              <w:rPr>
                <w:rFonts w:ascii="Sylfaen" w:hAnsi="Sylfaen" w:cs="Sylfaen"/>
              </w:rPr>
              <w:t>მშენებლობის</w:t>
            </w:r>
            <w:proofErr w:type="spellEnd"/>
            <w:r>
              <w:t xml:space="preserve"> </w:t>
            </w:r>
            <w:proofErr w:type="spellStart"/>
            <w:r>
              <w:rPr>
                <w:rFonts w:ascii="Sylfaen" w:hAnsi="Sylfaen" w:cs="Sylfaen"/>
              </w:rPr>
              <w:t>ნებართვა</w:t>
            </w:r>
            <w:proofErr w:type="spellEnd"/>
            <w:r>
              <w:t xml:space="preserve"> </w:t>
            </w:r>
            <w:proofErr w:type="spellStart"/>
            <w:r>
              <w:rPr>
                <w:rFonts w:ascii="Sylfaen" w:hAnsi="Sylfaen" w:cs="Sylfaen"/>
              </w:rPr>
              <w:t>საქართველო</w:t>
            </w:r>
            <w:proofErr w:type="spellEnd"/>
            <w:r>
              <w:t xml:space="preserve">, </w:t>
            </w:r>
            <w:proofErr w:type="spellStart"/>
            <w:r>
              <w:rPr>
                <w:rFonts w:ascii="Sylfaen" w:hAnsi="Sylfaen" w:cs="Sylfaen"/>
              </w:rPr>
              <w:t>არქიტექტურის</w:t>
            </w:r>
            <w:proofErr w:type="spellEnd"/>
            <w:r>
              <w:t xml:space="preserve"> </w:t>
            </w:r>
            <w:proofErr w:type="spellStart"/>
            <w:r>
              <w:rPr>
                <w:rFonts w:ascii="Sylfaen" w:hAnsi="Sylfaen" w:cs="Sylfaen"/>
              </w:rPr>
              <w:t>სამსახური</w:t>
            </w:r>
            <w:proofErr w:type="spellEnd"/>
            <w:r>
              <w:t xml:space="preserve">, </w:t>
            </w:r>
            <w:proofErr w:type="spellStart"/>
            <w:r>
              <w:rPr>
                <w:rFonts w:ascii="Sylfaen" w:hAnsi="Sylfaen" w:cs="Sylfaen"/>
              </w:rPr>
              <w:t>სივრცითი</w:t>
            </w:r>
            <w:proofErr w:type="spellEnd"/>
            <w:r>
              <w:t xml:space="preserve"> </w:t>
            </w:r>
            <w:proofErr w:type="spellStart"/>
            <w:r>
              <w:rPr>
                <w:rFonts w:ascii="Sylfaen" w:hAnsi="Sylfaen" w:cs="Sylfaen"/>
              </w:rPr>
              <w:t>დაგეგმარების</w:t>
            </w:r>
            <w:proofErr w:type="spellEnd"/>
            <w:r>
              <w:t xml:space="preserve"> </w:t>
            </w:r>
            <w:proofErr w:type="spellStart"/>
            <w:r>
              <w:rPr>
                <w:rFonts w:ascii="Sylfaen" w:hAnsi="Sylfaen" w:cs="Sylfaen"/>
              </w:rPr>
              <w:t>კოდექსი</w:t>
            </w:r>
            <w:proofErr w:type="spellEnd"/>
            <w:r>
              <w:t xml:space="preserve">, </w:t>
            </w:r>
            <w:proofErr w:type="spellStart"/>
            <w:r>
              <w:rPr>
                <w:rFonts w:ascii="Sylfaen" w:hAnsi="Sylfaen" w:cs="Sylfaen"/>
              </w:rPr>
              <w:t>მიწის</w:t>
            </w:r>
            <w:proofErr w:type="spellEnd"/>
            <w:r>
              <w:t xml:space="preserve"> </w:t>
            </w:r>
            <w:proofErr w:type="spellStart"/>
            <w:r>
              <w:rPr>
                <w:rFonts w:ascii="Sylfaen" w:hAnsi="Sylfaen" w:cs="Sylfaen"/>
              </w:rPr>
              <w:t>ნაკვეთის</w:t>
            </w:r>
            <w:proofErr w:type="spellEnd"/>
            <w:r>
              <w:t xml:space="preserve"> </w:t>
            </w:r>
            <w:proofErr w:type="spellStart"/>
            <w:r>
              <w:rPr>
                <w:rFonts w:ascii="Sylfaen" w:hAnsi="Sylfaen" w:cs="Sylfaen"/>
              </w:rPr>
              <w:t>სამშენებლოდ</w:t>
            </w:r>
            <w:proofErr w:type="spellEnd"/>
            <w:r>
              <w:t xml:space="preserve"> </w:t>
            </w:r>
            <w:proofErr w:type="spellStart"/>
            <w:r>
              <w:rPr>
                <w:rFonts w:ascii="Sylfaen" w:hAnsi="Sylfaen" w:cs="Sylfaen"/>
              </w:rPr>
              <w:t>გამოყენების</w:t>
            </w:r>
            <w:proofErr w:type="spellEnd"/>
            <w:r>
              <w:t xml:space="preserve"> </w:t>
            </w:r>
            <w:proofErr w:type="spellStart"/>
            <w:r>
              <w:rPr>
                <w:rFonts w:ascii="Sylfaen" w:hAnsi="Sylfaen" w:cs="Sylfaen"/>
              </w:rPr>
              <w:t>პირობები</w:t>
            </w:r>
            <w:proofErr w:type="spellEnd"/>
            <w:r>
              <w:t xml:space="preserve">, </w:t>
            </w:r>
            <w:proofErr w:type="spellStart"/>
            <w:r>
              <w:rPr>
                <w:rFonts w:ascii="Sylfaen" w:hAnsi="Sylfaen" w:cs="Sylfaen"/>
              </w:rPr>
              <w:t>სამშენებლო</w:t>
            </w:r>
            <w:proofErr w:type="spellEnd"/>
            <w:r>
              <w:t xml:space="preserve"> </w:t>
            </w:r>
            <w:proofErr w:type="spellStart"/>
            <w:r>
              <w:rPr>
                <w:rFonts w:ascii="Sylfaen" w:hAnsi="Sylfaen" w:cs="Sylfaen"/>
              </w:rPr>
              <w:t>იურისტი</w:t>
            </w:r>
            <w:proofErr w:type="spellEnd"/>
            <w:r>
              <w:t xml:space="preserve">, K1 K2 </w:t>
            </w:r>
            <w:proofErr w:type="spellStart"/>
            <w:r>
              <w:rPr>
                <w:rFonts w:ascii="Sylfaen" w:hAnsi="Sylfaen" w:cs="Sylfaen"/>
              </w:rPr>
              <w:t>კოეფიციენტები</w:t>
            </w:r>
            <w:proofErr w:type="spellEnd"/>
            <w:r>
              <w:t xml:space="preserve">, </w:t>
            </w:r>
            <w:proofErr w:type="spellStart"/>
            <w:r>
              <w:rPr>
                <w:rFonts w:ascii="Sylfaen" w:hAnsi="Sylfaen" w:cs="Sylfaen"/>
              </w:rPr>
              <w:t>სამშენებლო</w:t>
            </w:r>
            <w:proofErr w:type="spellEnd"/>
            <w:r>
              <w:t xml:space="preserve"> </w:t>
            </w:r>
            <w:proofErr w:type="spellStart"/>
            <w:r>
              <w:rPr>
                <w:rFonts w:ascii="Sylfaen" w:hAnsi="Sylfaen" w:cs="Sylfaen"/>
              </w:rPr>
              <w:t>რეგულაციები</w:t>
            </w:r>
            <w:proofErr w:type="spellEnd"/>
          </w:p>
        </w:tc>
      </w:tr>
      <w:tr w:rsidR="005C2DC0" w:rsidTr="005C2DC0">
        <w:trPr>
          <w:tblCellSpacing w:w="15" w:type="dxa"/>
        </w:trPr>
        <w:tc>
          <w:tcPr>
            <w:tcW w:w="0" w:type="auto"/>
            <w:vAlign w:val="center"/>
            <w:hideMark/>
          </w:tcPr>
          <w:p w:rsidR="005C2DC0" w:rsidRDefault="005C2DC0"/>
        </w:tc>
        <w:tc>
          <w:tcPr>
            <w:tcW w:w="0" w:type="auto"/>
            <w:vAlign w:val="center"/>
            <w:hideMark/>
          </w:tcPr>
          <w:p w:rsidR="005C2DC0" w:rsidRDefault="005C2DC0">
            <w:pPr>
              <w:rPr>
                <w:sz w:val="24"/>
                <w:szCs w:val="24"/>
              </w:rPr>
            </w:pPr>
            <w:proofErr w:type="spellStart"/>
            <w:r>
              <w:t>MetaDescription</w:t>
            </w:r>
            <w:proofErr w:type="spellEnd"/>
          </w:p>
        </w:tc>
        <w:tc>
          <w:tcPr>
            <w:tcW w:w="0" w:type="auto"/>
            <w:vAlign w:val="center"/>
            <w:hideMark/>
          </w:tcPr>
          <w:p w:rsidR="005C2DC0" w:rsidRDefault="005C2DC0">
            <w:proofErr w:type="spellStart"/>
            <w:r>
              <w:rPr>
                <w:rFonts w:ascii="Sylfaen" w:hAnsi="Sylfaen" w:cs="Sylfaen"/>
              </w:rPr>
              <w:t>მიიღეთ</w:t>
            </w:r>
            <w:proofErr w:type="spellEnd"/>
            <w:r>
              <w:t xml:space="preserve"> </w:t>
            </w:r>
            <w:proofErr w:type="spellStart"/>
            <w:r>
              <w:rPr>
                <w:rFonts w:ascii="Sylfaen" w:hAnsi="Sylfaen" w:cs="Sylfaen"/>
              </w:rPr>
              <w:t>სამშენებლო</w:t>
            </w:r>
            <w:proofErr w:type="spellEnd"/>
            <w:r>
              <w:t xml:space="preserve"> </w:t>
            </w:r>
            <w:proofErr w:type="spellStart"/>
            <w:r>
              <w:rPr>
                <w:rFonts w:ascii="Sylfaen" w:hAnsi="Sylfaen" w:cs="Sylfaen"/>
              </w:rPr>
              <w:t>ნებართვა</w:t>
            </w:r>
            <w:proofErr w:type="spellEnd"/>
            <w:r>
              <w:t xml:space="preserve"> </w:t>
            </w:r>
            <w:proofErr w:type="spellStart"/>
            <w:r>
              <w:rPr>
                <w:rFonts w:ascii="Sylfaen" w:hAnsi="Sylfaen" w:cs="Sylfaen"/>
              </w:rPr>
              <w:t>თბილისში</w:t>
            </w:r>
            <w:proofErr w:type="spellEnd"/>
            <w:r>
              <w:t xml:space="preserve"> </w:t>
            </w:r>
            <w:proofErr w:type="spellStart"/>
            <w:r>
              <w:rPr>
                <w:rFonts w:ascii="Sylfaen" w:hAnsi="Sylfaen" w:cs="Sylfaen"/>
              </w:rPr>
              <w:t>სწრაფად</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ეფექტურად</w:t>
            </w:r>
            <w:proofErr w:type="spellEnd"/>
            <w:r>
              <w:t xml:space="preserve">. Legal Sandbox Georgia </w:t>
            </w:r>
            <w:proofErr w:type="spellStart"/>
            <w:r>
              <w:rPr>
                <w:rFonts w:ascii="Sylfaen" w:hAnsi="Sylfaen" w:cs="Sylfaen"/>
              </w:rPr>
              <w:t>გთავაზობთ</w:t>
            </w:r>
            <w:proofErr w:type="spellEnd"/>
            <w:r>
              <w:t xml:space="preserve"> </w:t>
            </w:r>
            <w:proofErr w:type="spellStart"/>
            <w:r>
              <w:rPr>
                <w:rFonts w:ascii="Sylfaen" w:hAnsi="Sylfaen" w:cs="Sylfaen"/>
              </w:rPr>
              <w:t>სრულ</w:t>
            </w:r>
            <w:proofErr w:type="spellEnd"/>
            <w:r>
              <w:t xml:space="preserve"> </w:t>
            </w:r>
            <w:proofErr w:type="spellStart"/>
            <w:r>
              <w:rPr>
                <w:rFonts w:ascii="Sylfaen" w:hAnsi="Sylfaen" w:cs="Sylfaen"/>
              </w:rPr>
              <w:t>იურიდიულ</w:t>
            </w:r>
            <w:proofErr w:type="spellEnd"/>
            <w:r>
              <w:t xml:space="preserve"> </w:t>
            </w:r>
            <w:proofErr w:type="spellStart"/>
            <w:r>
              <w:rPr>
                <w:rFonts w:ascii="Sylfaen" w:hAnsi="Sylfaen" w:cs="Sylfaen"/>
              </w:rPr>
              <w:t>მომსახურებას</w:t>
            </w:r>
            <w:proofErr w:type="spellEnd"/>
            <w:r>
              <w:t xml:space="preserve"> </w:t>
            </w:r>
            <w:proofErr w:type="spellStart"/>
            <w:r>
              <w:rPr>
                <w:rFonts w:ascii="Sylfaen" w:hAnsi="Sylfaen" w:cs="Sylfaen"/>
              </w:rPr>
              <w:t>ზონირების</w:t>
            </w:r>
            <w:proofErr w:type="spellEnd"/>
            <w:r>
              <w:t xml:space="preserve">, </w:t>
            </w:r>
            <w:proofErr w:type="spellStart"/>
            <w:r>
              <w:rPr>
                <w:rFonts w:ascii="Sylfaen" w:hAnsi="Sylfaen" w:cs="Sylfaen"/>
              </w:rPr>
              <w:t>დოკუმენტაციის</w:t>
            </w:r>
            <w:proofErr w:type="spellEnd"/>
            <w:r>
              <w:t xml:space="preserve"> </w:t>
            </w:r>
            <w:proofErr w:type="spellStart"/>
            <w:r>
              <w:rPr>
                <w:rFonts w:ascii="Sylfaen" w:hAnsi="Sylfaen" w:cs="Sylfaen"/>
              </w:rPr>
              <w:t>მომზადებისა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წარმომადგენლობის</w:t>
            </w:r>
            <w:proofErr w:type="spellEnd"/>
            <w:r>
              <w:t xml:space="preserve"> </w:t>
            </w:r>
            <w:proofErr w:type="spellStart"/>
            <w:r>
              <w:rPr>
                <w:rFonts w:ascii="Sylfaen" w:hAnsi="Sylfaen" w:cs="Sylfaen"/>
              </w:rPr>
              <w:t>კუთხით</w:t>
            </w:r>
            <w:proofErr w:type="spellEnd"/>
            <w:r>
              <w:t>.</w:t>
            </w:r>
          </w:p>
        </w:tc>
      </w:tr>
      <w:tr w:rsidR="005C2DC0" w:rsidTr="005C2DC0">
        <w:trPr>
          <w:tblCellSpacing w:w="15" w:type="dxa"/>
        </w:trPr>
        <w:tc>
          <w:tcPr>
            <w:tcW w:w="0" w:type="auto"/>
            <w:vAlign w:val="center"/>
            <w:hideMark/>
          </w:tcPr>
          <w:p w:rsidR="005C2DC0" w:rsidRDefault="005C2DC0"/>
        </w:tc>
        <w:tc>
          <w:tcPr>
            <w:tcW w:w="0" w:type="auto"/>
            <w:vAlign w:val="center"/>
            <w:hideMark/>
          </w:tcPr>
          <w:p w:rsidR="005C2DC0" w:rsidRDefault="005C2DC0">
            <w:pPr>
              <w:rPr>
                <w:sz w:val="24"/>
                <w:szCs w:val="24"/>
              </w:rPr>
            </w:pPr>
            <w:proofErr w:type="spellStart"/>
            <w:r>
              <w:t>OpenGraphTitle</w:t>
            </w:r>
            <w:proofErr w:type="spellEnd"/>
          </w:p>
        </w:tc>
        <w:tc>
          <w:tcPr>
            <w:tcW w:w="0" w:type="auto"/>
            <w:vAlign w:val="center"/>
            <w:hideMark/>
          </w:tcPr>
          <w:p w:rsidR="005C2DC0" w:rsidRDefault="005C2DC0">
            <w:proofErr w:type="spellStart"/>
            <w:r>
              <w:rPr>
                <w:rFonts w:ascii="Sylfaen" w:hAnsi="Sylfaen" w:cs="Sylfaen"/>
              </w:rPr>
              <w:t>სამშენებლო</w:t>
            </w:r>
            <w:proofErr w:type="spellEnd"/>
            <w:r>
              <w:t xml:space="preserve"> </w:t>
            </w:r>
            <w:proofErr w:type="spellStart"/>
            <w:r>
              <w:rPr>
                <w:rFonts w:ascii="Sylfaen" w:hAnsi="Sylfaen" w:cs="Sylfaen"/>
              </w:rPr>
              <w:t>ნებართვები</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რეგულაციები</w:t>
            </w:r>
            <w:proofErr w:type="spellEnd"/>
            <w:r>
              <w:t xml:space="preserve"> </w:t>
            </w:r>
            <w:proofErr w:type="spellStart"/>
            <w:r>
              <w:rPr>
                <w:rFonts w:ascii="Sylfaen" w:hAnsi="Sylfaen" w:cs="Sylfaen"/>
              </w:rPr>
              <w:t>საქართველოში</w:t>
            </w:r>
            <w:proofErr w:type="spellEnd"/>
          </w:p>
        </w:tc>
      </w:tr>
      <w:tr w:rsidR="005C2DC0" w:rsidTr="005C2DC0">
        <w:trPr>
          <w:tblCellSpacing w:w="15" w:type="dxa"/>
        </w:trPr>
        <w:tc>
          <w:tcPr>
            <w:tcW w:w="0" w:type="auto"/>
            <w:vAlign w:val="center"/>
            <w:hideMark/>
          </w:tcPr>
          <w:p w:rsidR="005C2DC0" w:rsidRDefault="005C2DC0"/>
        </w:tc>
        <w:tc>
          <w:tcPr>
            <w:tcW w:w="0" w:type="auto"/>
            <w:vAlign w:val="center"/>
            <w:hideMark/>
          </w:tcPr>
          <w:p w:rsidR="005C2DC0" w:rsidRDefault="005C2DC0">
            <w:pPr>
              <w:rPr>
                <w:sz w:val="24"/>
                <w:szCs w:val="24"/>
              </w:rPr>
            </w:pPr>
            <w:proofErr w:type="spellStart"/>
            <w:r>
              <w:t>OpenGraphDescription</w:t>
            </w:r>
            <w:proofErr w:type="spellEnd"/>
          </w:p>
        </w:tc>
        <w:tc>
          <w:tcPr>
            <w:tcW w:w="0" w:type="auto"/>
            <w:vAlign w:val="center"/>
            <w:hideMark/>
          </w:tcPr>
          <w:p w:rsidR="005C2DC0" w:rsidRDefault="005C2DC0">
            <w:proofErr w:type="spellStart"/>
            <w:r>
              <w:rPr>
                <w:rFonts w:ascii="Sylfaen" w:hAnsi="Sylfaen" w:cs="Sylfaen"/>
              </w:rPr>
              <w:t>ჩვენ</w:t>
            </w:r>
            <w:proofErr w:type="spellEnd"/>
            <w:r>
              <w:t xml:space="preserve"> </w:t>
            </w:r>
            <w:proofErr w:type="spellStart"/>
            <w:r>
              <w:rPr>
                <w:rFonts w:ascii="Sylfaen" w:hAnsi="Sylfaen" w:cs="Sylfaen"/>
              </w:rPr>
              <w:t>ვუზრუნველყოფთ</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სამშენებლო</w:t>
            </w:r>
            <w:proofErr w:type="spellEnd"/>
            <w:r>
              <w:t xml:space="preserve"> </w:t>
            </w:r>
            <w:proofErr w:type="spellStart"/>
            <w:r>
              <w:rPr>
                <w:rFonts w:ascii="Sylfaen" w:hAnsi="Sylfaen" w:cs="Sylfaen"/>
              </w:rPr>
              <w:t>პროექტის</w:t>
            </w:r>
            <w:proofErr w:type="spellEnd"/>
            <w:r>
              <w:t xml:space="preserve"> </w:t>
            </w:r>
            <w:proofErr w:type="spellStart"/>
            <w:r>
              <w:rPr>
                <w:rFonts w:ascii="Sylfaen" w:hAnsi="Sylfaen" w:cs="Sylfaen"/>
              </w:rPr>
              <w:t>სამართლებრივ</w:t>
            </w:r>
            <w:proofErr w:type="spellEnd"/>
            <w:r>
              <w:t xml:space="preserve"> </w:t>
            </w:r>
            <w:proofErr w:type="spellStart"/>
            <w:r>
              <w:rPr>
                <w:rFonts w:ascii="Sylfaen" w:hAnsi="Sylfaen" w:cs="Sylfaen"/>
              </w:rPr>
              <w:t>მხარდაჭერას</w:t>
            </w:r>
            <w:proofErr w:type="spellEnd"/>
            <w:r>
              <w:t xml:space="preserve">, </w:t>
            </w:r>
            <w:proofErr w:type="spellStart"/>
            <w:r>
              <w:rPr>
                <w:rFonts w:ascii="Sylfaen" w:hAnsi="Sylfaen" w:cs="Sylfaen"/>
              </w:rPr>
              <w:t>დაწყებული</w:t>
            </w:r>
            <w:proofErr w:type="spellEnd"/>
            <w:r>
              <w:t xml:space="preserve"> </w:t>
            </w:r>
            <w:proofErr w:type="spellStart"/>
            <w:r>
              <w:rPr>
                <w:rFonts w:ascii="Sylfaen" w:hAnsi="Sylfaen" w:cs="Sylfaen"/>
              </w:rPr>
              <w:t>წინასწარი</w:t>
            </w:r>
            <w:proofErr w:type="spellEnd"/>
            <w:r>
              <w:t xml:space="preserve"> </w:t>
            </w:r>
            <w:proofErr w:type="spellStart"/>
            <w:r>
              <w:rPr>
                <w:rFonts w:ascii="Sylfaen" w:hAnsi="Sylfaen" w:cs="Sylfaen"/>
              </w:rPr>
              <w:t>კონსულტაციიდან</w:t>
            </w:r>
            <w:proofErr w:type="spellEnd"/>
            <w:r>
              <w:t xml:space="preserve"> </w:t>
            </w:r>
            <w:proofErr w:type="spellStart"/>
            <w:r>
              <w:rPr>
                <w:rFonts w:ascii="Sylfaen" w:hAnsi="Sylfaen" w:cs="Sylfaen"/>
              </w:rPr>
              <w:t>ნებართვის</w:t>
            </w:r>
            <w:proofErr w:type="spellEnd"/>
            <w:r>
              <w:t xml:space="preserve"> </w:t>
            </w:r>
            <w:proofErr w:type="spellStart"/>
            <w:r>
              <w:rPr>
                <w:rFonts w:ascii="Sylfaen" w:hAnsi="Sylfaen" w:cs="Sylfaen"/>
              </w:rPr>
              <w:t>მიღებამდე</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დავების</w:t>
            </w:r>
            <w:proofErr w:type="spellEnd"/>
            <w:r>
              <w:t xml:space="preserve"> </w:t>
            </w:r>
            <w:proofErr w:type="spellStart"/>
            <w:r>
              <w:rPr>
                <w:rFonts w:ascii="Sylfaen" w:hAnsi="Sylfaen" w:cs="Sylfaen"/>
              </w:rPr>
              <w:t>გადაწყვეტამდე</w:t>
            </w:r>
            <w:proofErr w:type="spellEnd"/>
            <w:r>
              <w:t>.</w:t>
            </w:r>
          </w:p>
        </w:tc>
      </w:tr>
      <w:tr w:rsidR="005C2DC0" w:rsidTr="005C2DC0">
        <w:trPr>
          <w:tblCellSpacing w:w="15" w:type="dxa"/>
        </w:trPr>
        <w:tc>
          <w:tcPr>
            <w:tcW w:w="0" w:type="auto"/>
            <w:vAlign w:val="center"/>
            <w:hideMark/>
          </w:tcPr>
          <w:p w:rsidR="005C2DC0" w:rsidRDefault="005C2DC0">
            <w:r>
              <w:rPr>
                <w:b/>
                <w:bCs/>
              </w:rPr>
              <w:t>English</w:t>
            </w:r>
          </w:p>
        </w:tc>
        <w:tc>
          <w:tcPr>
            <w:tcW w:w="0" w:type="auto"/>
            <w:vAlign w:val="center"/>
            <w:hideMark/>
          </w:tcPr>
          <w:p w:rsidR="005C2DC0" w:rsidRDefault="005C2DC0">
            <w:proofErr w:type="spellStart"/>
            <w:r>
              <w:t>MetaKeywords</w:t>
            </w:r>
            <w:proofErr w:type="spellEnd"/>
          </w:p>
        </w:tc>
        <w:tc>
          <w:tcPr>
            <w:tcW w:w="0" w:type="auto"/>
            <w:vAlign w:val="center"/>
            <w:hideMark/>
          </w:tcPr>
          <w:p w:rsidR="005C2DC0" w:rsidRDefault="005C2DC0">
            <w:r>
              <w:t>construction permit Tbilisi, building permit Georgia, Tbilisi Architecture Service, Georgian building code, zoning laws Georgia, construction lawyer Tbilisi, land use planning, real estate development legal services</w:t>
            </w:r>
          </w:p>
        </w:tc>
      </w:tr>
      <w:tr w:rsidR="005C2DC0" w:rsidTr="005C2DC0">
        <w:trPr>
          <w:tblCellSpacing w:w="15" w:type="dxa"/>
        </w:trPr>
        <w:tc>
          <w:tcPr>
            <w:tcW w:w="0" w:type="auto"/>
            <w:vAlign w:val="center"/>
            <w:hideMark/>
          </w:tcPr>
          <w:p w:rsidR="005C2DC0" w:rsidRDefault="005C2DC0"/>
        </w:tc>
        <w:tc>
          <w:tcPr>
            <w:tcW w:w="0" w:type="auto"/>
            <w:vAlign w:val="center"/>
            <w:hideMark/>
          </w:tcPr>
          <w:p w:rsidR="005C2DC0" w:rsidRDefault="005C2DC0">
            <w:pPr>
              <w:rPr>
                <w:sz w:val="24"/>
                <w:szCs w:val="24"/>
              </w:rPr>
            </w:pPr>
            <w:proofErr w:type="spellStart"/>
            <w:r>
              <w:t>MetaDescription</w:t>
            </w:r>
            <w:proofErr w:type="spellEnd"/>
          </w:p>
        </w:tc>
        <w:tc>
          <w:tcPr>
            <w:tcW w:w="0" w:type="auto"/>
            <w:vAlign w:val="center"/>
            <w:hideMark/>
          </w:tcPr>
          <w:p w:rsidR="005C2DC0" w:rsidRDefault="005C2DC0">
            <w:r>
              <w:t>Obtain your construction permit in Tbilisi quickly and efficiently. Legal Sandbox Georgia offers full legal support for zoning, documentation, and representation with authorities.</w:t>
            </w:r>
          </w:p>
        </w:tc>
      </w:tr>
      <w:tr w:rsidR="005C2DC0" w:rsidTr="005C2DC0">
        <w:trPr>
          <w:tblCellSpacing w:w="15" w:type="dxa"/>
        </w:trPr>
        <w:tc>
          <w:tcPr>
            <w:tcW w:w="0" w:type="auto"/>
            <w:vAlign w:val="center"/>
            <w:hideMark/>
          </w:tcPr>
          <w:p w:rsidR="005C2DC0" w:rsidRDefault="005C2DC0"/>
        </w:tc>
        <w:tc>
          <w:tcPr>
            <w:tcW w:w="0" w:type="auto"/>
            <w:vAlign w:val="center"/>
            <w:hideMark/>
          </w:tcPr>
          <w:p w:rsidR="005C2DC0" w:rsidRDefault="005C2DC0">
            <w:pPr>
              <w:rPr>
                <w:sz w:val="24"/>
                <w:szCs w:val="24"/>
              </w:rPr>
            </w:pPr>
            <w:proofErr w:type="spellStart"/>
            <w:r>
              <w:t>OpenGraphTitle</w:t>
            </w:r>
            <w:proofErr w:type="spellEnd"/>
          </w:p>
        </w:tc>
        <w:tc>
          <w:tcPr>
            <w:tcW w:w="0" w:type="auto"/>
            <w:vAlign w:val="center"/>
            <w:hideMark/>
          </w:tcPr>
          <w:p w:rsidR="005C2DC0" w:rsidRDefault="005C2DC0">
            <w:r>
              <w:t>Construction Permits &amp; Building Regulations in Georgia</w:t>
            </w:r>
          </w:p>
        </w:tc>
      </w:tr>
      <w:tr w:rsidR="005C2DC0" w:rsidTr="005C2DC0">
        <w:trPr>
          <w:tblCellSpacing w:w="15" w:type="dxa"/>
        </w:trPr>
        <w:tc>
          <w:tcPr>
            <w:tcW w:w="0" w:type="auto"/>
            <w:vAlign w:val="center"/>
            <w:hideMark/>
          </w:tcPr>
          <w:p w:rsidR="005C2DC0" w:rsidRDefault="005C2DC0"/>
        </w:tc>
        <w:tc>
          <w:tcPr>
            <w:tcW w:w="0" w:type="auto"/>
            <w:vAlign w:val="center"/>
            <w:hideMark/>
          </w:tcPr>
          <w:p w:rsidR="005C2DC0" w:rsidRDefault="005C2DC0">
            <w:pPr>
              <w:rPr>
                <w:sz w:val="24"/>
                <w:szCs w:val="24"/>
              </w:rPr>
            </w:pPr>
            <w:proofErr w:type="spellStart"/>
            <w:r>
              <w:t>OpenGraphDescription</w:t>
            </w:r>
            <w:proofErr w:type="spellEnd"/>
          </w:p>
        </w:tc>
        <w:tc>
          <w:tcPr>
            <w:tcW w:w="0" w:type="auto"/>
            <w:vAlign w:val="center"/>
            <w:hideMark/>
          </w:tcPr>
          <w:p w:rsidR="005C2DC0" w:rsidRDefault="005C2DC0">
            <w:r>
              <w:t>We provide comprehensive legal support for your construction project, from initial due diligence and zoning analysis to securing permits and handling any disputes.</w:t>
            </w:r>
          </w:p>
        </w:tc>
      </w:tr>
      <w:tr w:rsidR="005C2DC0" w:rsidRPr="005C2DC0" w:rsidTr="005C2DC0">
        <w:trPr>
          <w:tblCellSpacing w:w="15" w:type="dxa"/>
        </w:trPr>
        <w:tc>
          <w:tcPr>
            <w:tcW w:w="0" w:type="auto"/>
            <w:vAlign w:val="center"/>
            <w:hideMark/>
          </w:tcPr>
          <w:p w:rsidR="005C2DC0" w:rsidRDefault="005C2DC0">
            <w:r>
              <w:rPr>
                <w:b/>
                <w:bCs/>
              </w:rPr>
              <w:t>Russian (</w:t>
            </w:r>
            <w:proofErr w:type="spellStart"/>
            <w:r>
              <w:rPr>
                <w:b/>
                <w:bCs/>
              </w:rPr>
              <w:t>Русский</w:t>
            </w:r>
            <w:proofErr w:type="spellEnd"/>
            <w:r>
              <w:rPr>
                <w:b/>
                <w:bCs/>
              </w:rPr>
              <w:t>)</w:t>
            </w:r>
          </w:p>
        </w:tc>
        <w:tc>
          <w:tcPr>
            <w:tcW w:w="0" w:type="auto"/>
            <w:vAlign w:val="center"/>
            <w:hideMark/>
          </w:tcPr>
          <w:p w:rsidR="005C2DC0" w:rsidRDefault="005C2DC0">
            <w:proofErr w:type="spellStart"/>
            <w:r>
              <w:t>MetaKeywords</w:t>
            </w:r>
            <w:proofErr w:type="spellEnd"/>
          </w:p>
        </w:tc>
        <w:tc>
          <w:tcPr>
            <w:tcW w:w="0" w:type="auto"/>
            <w:vAlign w:val="center"/>
            <w:hideMark/>
          </w:tcPr>
          <w:p w:rsidR="005C2DC0" w:rsidRPr="005C2DC0" w:rsidRDefault="005C2DC0">
            <w:pPr>
              <w:rPr>
                <w:lang w:val="ru-RU"/>
              </w:rPr>
            </w:pPr>
            <w:r w:rsidRPr="005C2DC0">
              <w:rPr>
                <w:lang w:val="ru-RU"/>
              </w:rPr>
              <w:t xml:space="preserve">разрешение на строительство Тбилиси, строительная лицензия Грузия, архитектурная служба Тбилиси, строительный кодекс Грузии, законы о зонировании, юрист </w:t>
            </w:r>
            <w:r w:rsidRPr="005C2DC0">
              <w:rPr>
                <w:lang w:val="ru-RU"/>
              </w:rPr>
              <w:lastRenderedPageBreak/>
              <w:t>по строительству Грузия, градостроительный план, юридическое сопровождение строительства</w:t>
            </w:r>
          </w:p>
        </w:tc>
      </w:tr>
      <w:tr w:rsidR="005C2DC0" w:rsidRPr="005C2DC0" w:rsidTr="005C2DC0">
        <w:trPr>
          <w:tblCellSpacing w:w="15" w:type="dxa"/>
        </w:trPr>
        <w:tc>
          <w:tcPr>
            <w:tcW w:w="0" w:type="auto"/>
            <w:vAlign w:val="center"/>
            <w:hideMark/>
          </w:tcPr>
          <w:p w:rsidR="005C2DC0" w:rsidRPr="005C2DC0" w:rsidRDefault="005C2DC0">
            <w:pPr>
              <w:rPr>
                <w:lang w:val="ru-RU"/>
              </w:rPr>
            </w:pPr>
          </w:p>
        </w:tc>
        <w:tc>
          <w:tcPr>
            <w:tcW w:w="0" w:type="auto"/>
            <w:vAlign w:val="center"/>
            <w:hideMark/>
          </w:tcPr>
          <w:p w:rsidR="005C2DC0" w:rsidRDefault="005C2DC0">
            <w:pPr>
              <w:rPr>
                <w:sz w:val="24"/>
                <w:szCs w:val="24"/>
              </w:rPr>
            </w:pPr>
            <w:proofErr w:type="spellStart"/>
            <w:r>
              <w:t>MetaDescription</w:t>
            </w:r>
            <w:proofErr w:type="spellEnd"/>
          </w:p>
        </w:tc>
        <w:tc>
          <w:tcPr>
            <w:tcW w:w="0" w:type="auto"/>
            <w:vAlign w:val="center"/>
            <w:hideMark/>
          </w:tcPr>
          <w:p w:rsidR="005C2DC0" w:rsidRPr="005C2DC0" w:rsidRDefault="005C2DC0">
            <w:pPr>
              <w:rPr>
                <w:lang w:val="ru-RU"/>
              </w:rPr>
            </w:pPr>
            <w:r w:rsidRPr="005C2DC0">
              <w:rPr>
                <w:lang w:val="ru-RU"/>
              </w:rPr>
              <w:t xml:space="preserve">Получите разрешение на строительство в Тбилиси быстро и эффективно. </w:t>
            </w:r>
            <w:r>
              <w:t>Legal</w:t>
            </w:r>
            <w:r w:rsidRPr="005C2DC0">
              <w:rPr>
                <w:lang w:val="ru-RU"/>
              </w:rPr>
              <w:t xml:space="preserve"> </w:t>
            </w:r>
            <w:r>
              <w:t>Sandbox</w:t>
            </w:r>
            <w:r w:rsidRPr="005C2DC0">
              <w:rPr>
                <w:lang w:val="ru-RU"/>
              </w:rPr>
              <w:t xml:space="preserve"> </w:t>
            </w:r>
            <w:r>
              <w:t>Georgia</w:t>
            </w:r>
            <w:r w:rsidRPr="005C2DC0">
              <w:rPr>
                <w:lang w:val="ru-RU"/>
              </w:rPr>
              <w:t xml:space="preserve"> предлагает полное юридическое сопровождение по вопросам зонирования, подготовки документации и представительства.</w:t>
            </w:r>
          </w:p>
        </w:tc>
      </w:tr>
      <w:tr w:rsidR="005C2DC0" w:rsidRPr="005C2DC0" w:rsidTr="005C2DC0">
        <w:trPr>
          <w:tblCellSpacing w:w="15" w:type="dxa"/>
        </w:trPr>
        <w:tc>
          <w:tcPr>
            <w:tcW w:w="0" w:type="auto"/>
            <w:vAlign w:val="center"/>
            <w:hideMark/>
          </w:tcPr>
          <w:p w:rsidR="005C2DC0" w:rsidRPr="005C2DC0" w:rsidRDefault="005C2DC0">
            <w:pPr>
              <w:rPr>
                <w:lang w:val="ru-RU"/>
              </w:rPr>
            </w:pPr>
          </w:p>
        </w:tc>
        <w:tc>
          <w:tcPr>
            <w:tcW w:w="0" w:type="auto"/>
            <w:vAlign w:val="center"/>
            <w:hideMark/>
          </w:tcPr>
          <w:p w:rsidR="005C2DC0" w:rsidRDefault="005C2DC0">
            <w:pPr>
              <w:rPr>
                <w:sz w:val="24"/>
                <w:szCs w:val="24"/>
              </w:rPr>
            </w:pPr>
            <w:proofErr w:type="spellStart"/>
            <w:r>
              <w:t>OpenGraphTitle</w:t>
            </w:r>
            <w:proofErr w:type="spellEnd"/>
          </w:p>
        </w:tc>
        <w:tc>
          <w:tcPr>
            <w:tcW w:w="0" w:type="auto"/>
            <w:vAlign w:val="center"/>
            <w:hideMark/>
          </w:tcPr>
          <w:p w:rsidR="005C2DC0" w:rsidRPr="005C2DC0" w:rsidRDefault="005C2DC0">
            <w:pPr>
              <w:rPr>
                <w:lang w:val="ru-RU"/>
              </w:rPr>
            </w:pPr>
            <w:r w:rsidRPr="005C2DC0">
              <w:rPr>
                <w:lang w:val="ru-RU"/>
              </w:rPr>
              <w:t>Разрешения на строительство и строительные нормы в Грузии</w:t>
            </w:r>
          </w:p>
        </w:tc>
      </w:tr>
      <w:tr w:rsidR="005C2DC0" w:rsidRPr="005C2DC0" w:rsidTr="005C2DC0">
        <w:trPr>
          <w:tblCellSpacing w:w="15" w:type="dxa"/>
        </w:trPr>
        <w:tc>
          <w:tcPr>
            <w:tcW w:w="0" w:type="auto"/>
            <w:vAlign w:val="center"/>
            <w:hideMark/>
          </w:tcPr>
          <w:p w:rsidR="005C2DC0" w:rsidRPr="005C2DC0" w:rsidRDefault="005C2DC0">
            <w:pPr>
              <w:rPr>
                <w:lang w:val="ru-RU"/>
              </w:rPr>
            </w:pPr>
          </w:p>
        </w:tc>
        <w:tc>
          <w:tcPr>
            <w:tcW w:w="0" w:type="auto"/>
            <w:vAlign w:val="center"/>
            <w:hideMark/>
          </w:tcPr>
          <w:p w:rsidR="005C2DC0" w:rsidRDefault="005C2DC0">
            <w:pPr>
              <w:rPr>
                <w:sz w:val="24"/>
                <w:szCs w:val="24"/>
              </w:rPr>
            </w:pPr>
            <w:proofErr w:type="spellStart"/>
            <w:r>
              <w:t>OpenGraphDescription</w:t>
            </w:r>
            <w:proofErr w:type="spellEnd"/>
          </w:p>
        </w:tc>
        <w:tc>
          <w:tcPr>
            <w:tcW w:w="0" w:type="auto"/>
            <w:vAlign w:val="center"/>
            <w:hideMark/>
          </w:tcPr>
          <w:p w:rsidR="005C2DC0" w:rsidRPr="005C2DC0" w:rsidRDefault="005C2DC0">
            <w:pPr>
              <w:rPr>
                <w:lang w:val="ru-RU"/>
              </w:rPr>
            </w:pPr>
            <w:r w:rsidRPr="005C2DC0">
              <w:rPr>
                <w:lang w:val="ru-RU"/>
              </w:rPr>
              <w:t>Мы обеспечиваем правовую поддержку вашего строительного проекта, от предварительной проверки и зонирования до получения разрешений и разрешения споров.</w:t>
            </w:r>
          </w:p>
        </w:tc>
      </w:tr>
    </w:tbl>
    <w:p w:rsidR="005C2DC0" w:rsidRPr="005C2DC0" w:rsidRDefault="005C2DC0" w:rsidP="005C2DC0">
      <w:bookmarkStart w:id="0" w:name="_GoBack"/>
      <w:bookmarkEnd w:id="0"/>
    </w:p>
    <w:sectPr w:rsidR="005C2DC0" w:rsidRPr="005C2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Corbel"/>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AAA"/>
    <w:rsid w:val="003A557C"/>
    <w:rsid w:val="004643FB"/>
    <w:rsid w:val="005C2DC0"/>
    <w:rsid w:val="00601F51"/>
    <w:rsid w:val="008265F2"/>
    <w:rsid w:val="00EE3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115D"/>
  <w15:chartTrackingRefBased/>
  <w15:docId w15:val="{AC68F2C8-D03C-4F4D-94A9-3DA83F9A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43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265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5C2DC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3FB"/>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8265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8265F2"/>
  </w:style>
  <w:style w:type="character" w:customStyle="1" w:styleId="Heading3Char">
    <w:name w:val="Heading 3 Char"/>
    <w:basedOn w:val="DefaultParagraphFont"/>
    <w:link w:val="Heading3"/>
    <w:uiPriority w:val="9"/>
    <w:semiHidden/>
    <w:rsid w:val="008265F2"/>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5C2DC0"/>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5C2D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58015">
      <w:bodyDiv w:val="1"/>
      <w:marLeft w:val="0"/>
      <w:marRight w:val="0"/>
      <w:marTop w:val="0"/>
      <w:marBottom w:val="0"/>
      <w:divBdr>
        <w:top w:val="none" w:sz="0" w:space="0" w:color="auto"/>
        <w:left w:val="none" w:sz="0" w:space="0" w:color="auto"/>
        <w:bottom w:val="none" w:sz="0" w:space="0" w:color="auto"/>
        <w:right w:val="none" w:sz="0" w:space="0" w:color="auto"/>
      </w:divBdr>
      <w:divsChild>
        <w:div w:id="498271100">
          <w:marLeft w:val="0"/>
          <w:marRight w:val="0"/>
          <w:marTop w:val="0"/>
          <w:marBottom w:val="0"/>
          <w:divBdr>
            <w:top w:val="none" w:sz="0" w:space="0" w:color="auto"/>
            <w:left w:val="none" w:sz="0" w:space="0" w:color="auto"/>
            <w:bottom w:val="none" w:sz="0" w:space="0" w:color="auto"/>
            <w:right w:val="none" w:sz="0" w:space="0" w:color="auto"/>
          </w:divBdr>
        </w:div>
        <w:div w:id="946935743">
          <w:marLeft w:val="0"/>
          <w:marRight w:val="0"/>
          <w:marTop w:val="0"/>
          <w:marBottom w:val="0"/>
          <w:divBdr>
            <w:top w:val="none" w:sz="0" w:space="0" w:color="auto"/>
            <w:left w:val="none" w:sz="0" w:space="0" w:color="auto"/>
            <w:bottom w:val="none" w:sz="0" w:space="0" w:color="auto"/>
            <w:right w:val="none" w:sz="0" w:space="0" w:color="auto"/>
          </w:divBdr>
          <w:divsChild>
            <w:div w:id="898708018">
              <w:marLeft w:val="0"/>
              <w:marRight w:val="0"/>
              <w:marTop w:val="0"/>
              <w:marBottom w:val="0"/>
              <w:divBdr>
                <w:top w:val="none" w:sz="0" w:space="0" w:color="auto"/>
                <w:left w:val="none" w:sz="0" w:space="0" w:color="auto"/>
                <w:bottom w:val="none" w:sz="0" w:space="0" w:color="auto"/>
                <w:right w:val="none" w:sz="0" w:space="0" w:color="auto"/>
              </w:divBdr>
              <w:divsChild>
                <w:div w:id="1024746009">
                  <w:marLeft w:val="0"/>
                  <w:marRight w:val="0"/>
                  <w:marTop w:val="0"/>
                  <w:marBottom w:val="0"/>
                  <w:divBdr>
                    <w:top w:val="none" w:sz="0" w:space="0" w:color="auto"/>
                    <w:left w:val="none" w:sz="0" w:space="0" w:color="auto"/>
                    <w:bottom w:val="none" w:sz="0" w:space="0" w:color="auto"/>
                    <w:right w:val="none" w:sz="0" w:space="0" w:color="auto"/>
                  </w:divBdr>
                </w:div>
                <w:div w:id="1228149599">
                  <w:marLeft w:val="0"/>
                  <w:marRight w:val="0"/>
                  <w:marTop w:val="0"/>
                  <w:marBottom w:val="0"/>
                  <w:divBdr>
                    <w:top w:val="none" w:sz="0" w:space="0" w:color="auto"/>
                    <w:left w:val="none" w:sz="0" w:space="0" w:color="auto"/>
                    <w:bottom w:val="none" w:sz="0" w:space="0" w:color="auto"/>
                    <w:right w:val="none" w:sz="0" w:space="0" w:color="auto"/>
                  </w:divBdr>
                  <w:divsChild>
                    <w:div w:id="1426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7966">
      <w:bodyDiv w:val="1"/>
      <w:marLeft w:val="0"/>
      <w:marRight w:val="0"/>
      <w:marTop w:val="0"/>
      <w:marBottom w:val="0"/>
      <w:divBdr>
        <w:top w:val="none" w:sz="0" w:space="0" w:color="auto"/>
        <w:left w:val="none" w:sz="0" w:space="0" w:color="auto"/>
        <w:bottom w:val="none" w:sz="0" w:space="0" w:color="auto"/>
        <w:right w:val="none" w:sz="0" w:space="0" w:color="auto"/>
      </w:divBdr>
    </w:div>
    <w:div w:id="1454014076">
      <w:bodyDiv w:val="1"/>
      <w:marLeft w:val="0"/>
      <w:marRight w:val="0"/>
      <w:marTop w:val="0"/>
      <w:marBottom w:val="0"/>
      <w:divBdr>
        <w:top w:val="none" w:sz="0" w:space="0" w:color="auto"/>
        <w:left w:val="none" w:sz="0" w:space="0" w:color="auto"/>
        <w:bottom w:val="none" w:sz="0" w:space="0" w:color="auto"/>
        <w:right w:val="none" w:sz="0" w:space="0" w:color="auto"/>
      </w:divBdr>
    </w:div>
    <w:div w:id="1509906920">
      <w:bodyDiv w:val="1"/>
      <w:marLeft w:val="0"/>
      <w:marRight w:val="0"/>
      <w:marTop w:val="0"/>
      <w:marBottom w:val="0"/>
      <w:divBdr>
        <w:top w:val="none" w:sz="0" w:space="0" w:color="auto"/>
        <w:left w:val="none" w:sz="0" w:space="0" w:color="auto"/>
        <w:bottom w:val="none" w:sz="0" w:space="0" w:color="auto"/>
        <w:right w:val="none" w:sz="0" w:space="0" w:color="auto"/>
      </w:divBdr>
    </w:div>
    <w:div w:id="170394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2767</Words>
  <Characters>15778</Characters>
  <Application>Microsoft Office Word</Application>
  <DocSecurity>0</DocSecurity>
  <Lines>131</Lines>
  <Paragraphs>37</Paragraphs>
  <ScaleCrop>false</ScaleCrop>
  <Company/>
  <LinksUpToDate>false</LinksUpToDate>
  <CharactersWithSpaces>18508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2025-07-04T10:38:00Z</dcterms:created>
  <dcterms:modified xsi:type="dcterms:W3CDTF">2025-07-25T10:25:00Z</dcterms:modified>
</cp:coreProperties>
</file>