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63D" w:rsidRDefault="00E4163D" w:rsidP="00553680">
      <w:pPr>
        <w:pStyle w:val="Heading1"/>
        <w:jc w:val="both"/>
        <w:rPr>
          <w:lang w:val="ka-GE"/>
        </w:rPr>
      </w:pPr>
      <w:r>
        <w:rPr>
          <w:lang w:val="ka-GE"/>
        </w:rPr>
        <w:t>ქართული</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სპეციალური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ღონისძიების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იურიდიულად</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უნაკლო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ღონისძიების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პროდიუსირება</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წარმატებული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ხალისიანი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ფესტივალი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შეკრება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კონცერტი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კოორდინაციის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შედევრია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მაგრამ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კულისებს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სტუმრის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მოსვლამდე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მიმდინარეობს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ჩატარებას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სჭირდება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სივრცის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დროებითი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იმართება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წესრიგის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ერთობლიობით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ვერმოპოვებამ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გამოიწვიოს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წუთს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გაუქმება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კოშმარული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სცენარი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იწვევს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დამანგრეველ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ზარალს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უხერხულობას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პროდიუსერი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რკინისებურ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დაუვიწყარი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ფოკუსირება</w:t>
      </w:r>
      <w:r>
        <w:rPr>
          <w:rStyle w:val="ng-star-inserted1"/>
          <w:rFonts w:ascii="Helvetica Neue" w:hAnsi="Helvetica Neue"/>
          <w:color w:val="1A1C1E"/>
          <w:sz w:val="21"/>
          <w:szCs w:val="21"/>
        </w:rPr>
        <w:t>.</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მრავალფეროვანი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საჯარო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კერძო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ღონისძიებებისთვის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მრავალდღიან</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ფესტივალს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ქუჩის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აღლუმს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როუდშოუს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ფართომასშტაბიან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შეკრებას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რეგულაციების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ცოდნა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გვაძლევს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მოვიპოვოთ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ხელისუფლებისგან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სივრცეების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ქუჩების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გადაკეტვისა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შეკრების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ღონისძიების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იზომება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დამსწრეების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სიამოვნებით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არსებით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საზოგადოებრივი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უსაფრთხოების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ჯანდაცვისა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ხმაურის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გაგიძღვებით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გადაუდებელი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სამედიცინო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დახმარების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სანიტარული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ობიექტებისა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ხმაურის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შეზღუდვის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კრეატიული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დაცვადი</w:t>
      </w:r>
      <w:r>
        <w:rPr>
          <w:rStyle w:val="ng-star-inserted1"/>
          <w:rFonts w:ascii="Helvetica Neue" w:hAnsi="Helvetica Neue"/>
          <w:color w:val="1A1C1E"/>
          <w:sz w:val="21"/>
          <w:szCs w:val="21"/>
        </w:rPr>
        <w:t>.</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ფართომასშტაბიანი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სირთულე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მრავალ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იურისდიქციასა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თუ</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უწყებას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შორის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კოორდინაციაში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მუნიციპალიტეტისგან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სატრანსპორტო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სააგენტოებისგან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კერძო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მფლობელებისგანაც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ვმოქმედებთ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ცენტრალური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შტაბი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კოორდინირებული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გქონდეთ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დაწყებამდე</w:t>
      </w:r>
      <w:r>
        <w:rPr>
          <w:rStyle w:val="ng-star-inserted1"/>
          <w:rFonts w:ascii="Helvetica Neue" w:hAnsi="Helvetica Neue"/>
          <w:color w:val="1A1C1E"/>
          <w:sz w:val="21"/>
          <w:szCs w:val="21"/>
        </w:rPr>
        <w:t>.</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მიეცით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განახორციელოს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პროდიუსირება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ლეგენდარული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w:t>
      </w:r>
      <w:r>
        <w:rPr>
          <w:rStyle w:val="ng-star-inserted1"/>
          <w:rFonts w:ascii="Helvetica Neue" w:hAnsi="Helvetica Neue"/>
          <w:color w:val="1A1C1E"/>
          <w:sz w:val="21"/>
          <w:szCs w:val="21"/>
        </w:rPr>
        <w:t>.</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შეფერხებებისგან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თავისუფალი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w:t>
      </w:r>
    </w:p>
    <w:p w:rsidR="00553680" w:rsidRPr="00553680" w:rsidRDefault="00553680" w:rsidP="00553680">
      <w:pPr>
        <w:jc w:val="both"/>
        <w:rPr>
          <w:lang w:val="ka-GE"/>
        </w:rPr>
      </w:pPr>
    </w:p>
    <w:p w:rsidR="00E4163D" w:rsidRDefault="00E4163D" w:rsidP="00553680">
      <w:pPr>
        <w:pStyle w:val="Heading1"/>
        <w:jc w:val="both"/>
      </w:pPr>
      <w:r>
        <w:t>English</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Producing a Legally Flawless Event</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successful event—be it a vibrant public festival, a corporate gathering, or a major concert—is a masterpiece of coordination. But behind the scenes, long before the first guest arrives, another critical production is underway: securing the complex web of permits required to make it legal. A special event is a temporary disruption of public space, and it is governed by a strict set of rules designed to ensure public safety and order. A failure to secure the right permits can lead to a last-minute cancellation, a nightmare scenario that results in devastating financial loss and public embarrassment. Our company acts as the legal producer for your event, building an ironclad framework of permits so you can focus on creating an unforgettable experience.</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w:t>
      </w:r>
      <w:r>
        <w:rPr>
          <w:rStyle w:val="ng-star-inserted1"/>
          <w:rFonts w:ascii="Helvetica Neue" w:hAnsi="Helvetica Neue"/>
          <w:b/>
          <w:bCs/>
          <w:color w:val="1A1C1E"/>
          <w:sz w:val="21"/>
          <w:szCs w:val="21"/>
        </w:rPr>
        <w:t>legal support in acquiring permits for a wide range of public and private events</w:t>
      </w:r>
      <w:r>
        <w:rPr>
          <w:rStyle w:val="ng-star-inserted1"/>
          <w:rFonts w:ascii="Helvetica Neue" w:hAnsi="Helvetica Neue"/>
          <w:color w:val="1A1C1E"/>
          <w:sz w:val="21"/>
          <w:szCs w:val="21"/>
        </w:rPr>
        <w:t>. Whether you are planning a multi-day </w:t>
      </w:r>
      <w:r>
        <w:rPr>
          <w:rStyle w:val="ng-star-inserted1"/>
          <w:rFonts w:ascii="Helvetica Neue" w:hAnsi="Helvetica Neue"/>
          <w:b/>
          <w:bCs/>
          <w:color w:val="1A1C1E"/>
          <w:sz w:val="21"/>
          <w:szCs w:val="21"/>
        </w:rPr>
        <w:t>festival</w:t>
      </w:r>
      <w:r>
        <w:rPr>
          <w:rStyle w:val="ng-star-inserted1"/>
          <w:rFonts w:ascii="Helvetica Neue" w:hAnsi="Helvetica Neue"/>
          <w:color w:val="1A1C1E"/>
          <w:sz w:val="21"/>
          <w:szCs w:val="21"/>
        </w:rPr>
        <w:t>, a street </w:t>
      </w:r>
      <w:r>
        <w:rPr>
          <w:rStyle w:val="ng-star-inserted1"/>
          <w:rFonts w:ascii="Helvetica Neue" w:hAnsi="Helvetica Neue"/>
          <w:b/>
          <w:bCs/>
          <w:color w:val="1A1C1E"/>
          <w:sz w:val="21"/>
          <w:szCs w:val="21"/>
        </w:rPr>
        <w:t>parade</w:t>
      </w:r>
      <w:r>
        <w:rPr>
          <w:rStyle w:val="ng-star-inserted1"/>
          <w:rFonts w:ascii="Helvetica Neue" w:hAnsi="Helvetica Neue"/>
          <w:color w:val="1A1C1E"/>
          <w:sz w:val="21"/>
          <w:szCs w:val="21"/>
        </w:rPr>
        <w:t>, a corporate roadshow, or a large-scale public </w:t>
      </w:r>
      <w:r>
        <w:rPr>
          <w:rStyle w:val="ng-star-inserted1"/>
          <w:rFonts w:ascii="Helvetica Neue" w:hAnsi="Helvetica Neue"/>
          <w:b/>
          <w:bCs/>
          <w:color w:val="1A1C1E"/>
          <w:sz w:val="21"/>
          <w:szCs w:val="21"/>
        </w:rPr>
        <w:t>gathering</w:t>
      </w:r>
      <w:r>
        <w:rPr>
          <w:rStyle w:val="ng-star-inserted1"/>
          <w:rFonts w:ascii="Helvetica Neue" w:hAnsi="Helvetica Neue"/>
          <w:color w:val="1A1C1E"/>
          <w:sz w:val="21"/>
          <w:szCs w:val="21"/>
        </w:rPr>
        <w:t>, we manage the entire permitting process. Our deep knowledge of municipal regulations allows us to efficiently secure all necessary authorizations from local authorities regarding the use of public spaces, street closures, and compliance with assembly laws.</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An event's success is measured by the safety and enjoyment of its attendees. Our service includes essential </w:t>
      </w:r>
      <w:r>
        <w:rPr>
          <w:rStyle w:val="ng-star-inserted1"/>
          <w:rFonts w:ascii="Helvetica Neue" w:hAnsi="Helvetica Neue"/>
          <w:b/>
          <w:bCs/>
          <w:color w:val="1A1C1E"/>
          <w:sz w:val="21"/>
          <w:szCs w:val="21"/>
        </w:rPr>
        <w:t>advising on compliance with public safety, health, and noise regulations</w:t>
      </w:r>
      <w:r>
        <w:rPr>
          <w:rStyle w:val="ng-star-inserted1"/>
          <w:rFonts w:ascii="Helvetica Neue" w:hAnsi="Helvetica Neue"/>
          <w:color w:val="1A1C1E"/>
          <w:sz w:val="21"/>
          <w:szCs w:val="21"/>
        </w:rPr>
        <w:t>. We guide you on requirements for crowd control, emergency medical services, sanitation facilities, and adherence to noise ordinances, ensuring your event plan is not just creative but also responsible and defensible.</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For large-scale events, the legal complexity multiplies. We offer expert </w:t>
      </w:r>
      <w:r>
        <w:rPr>
          <w:rStyle w:val="ng-star-inserted1"/>
          <w:rFonts w:ascii="Helvetica Neue" w:hAnsi="Helvetica Neue"/>
          <w:b/>
          <w:bCs/>
          <w:color w:val="1A1C1E"/>
          <w:sz w:val="21"/>
          <w:szCs w:val="21"/>
        </w:rPr>
        <w:t>assistance with coordinating permits across multiple jurisdictions or agencies</w:t>
      </w:r>
      <w:r>
        <w:rPr>
          <w:rStyle w:val="ng-star-inserted1"/>
          <w:rFonts w:ascii="Helvetica Neue" w:hAnsi="Helvetica Neue"/>
          <w:color w:val="1A1C1E"/>
          <w:sz w:val="21"/>
          <w:szCs w:val="21"/>
        </w:rPr>
        <w:t>. This can involve securing approvals from not only the local municipality but also from transport authorities, environmental agencies, and even private property owners. We act as your central command for legal compliance, ensuring all regulatory stakeholders are aligned and all necessary permits are in hand before showtime.</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Let our company handle the legal production, so you can produce a legendary event.</w:t>
      </w:r>
    </w:p>
    <w:p w:rsidR="00553680"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event is a seamless success, free from legal disruption, contact our company to manage your permitting needs.</w:t>
      </w:r>
    </w:p>
    <w:p w:rsidR="00553680" w:rsidRPr="00553680" w:rsidRDefault="00553680" w:rsidP="00553680">
      <w:pPr>
        <w:jc w:val="both"/>
      </w:pPr>
    </w:p>
    <w:p w:rsidR="00E4163D" w:rsidRPr="00E875B9" w:rsidRDefault="00E4163D" w:rsidP="00553680">
      <w:pPr>
        <w:pStyle w:val="Heading1"/>
        <w:jc w:val="both"/>
        <w:rPr>
          <w:lang w:val="ru-RU"/>
        </w:rPr>
      </w:pPr>
      <w:r>
        <w:lastRenderedPageBreak/>
        <w:t>Russian</w:t>
      </w:r>
    </w:p>
    <w:p w:rsidR="00E4163D" w:rsidRPr="00E875B9" w:rsidRDefault="00E4163D" w:rsidP="00553680">
      <w:pPr>
        <w:pStyle w:val="Heading1"/>
        <w:jc w:val="both"/>
        <w:rPr>
          <w:lang w:val="ru-RU"/>
        </w:rPr>
      </w:pPr>
    </w:p>
    <w:p w:rsidR="00553680" w:rsidRPr="00E875B9"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75B9">
        <w:rPr>
          <w:rStyle w:val="ng-star-inserted1"/>
          <w:rFonts w:ascii="Helvetica Neue" w:hAnsi="Helvetica Neue"/>
          <w:b/>
          <w:bCs/>
          <w:color w:val="1A1C1E"/>
          <w:sz w:val="21"/>
          <w:szCs w:val="21"/>
          <w:lang w:val="ru-RU"/>
        </w:rPr>
        <w:t>Разрешения на проведение специальных мероприятий</w:t>
      </w:r>
    </w:p>
    <w:p w:rsidR="00553680" w:rsidRPr="00E875B9"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75B9">
        <w:rPr>
          <w:rStyle w:val="ng-star-inserted1"/>
          <w:rFonts w:ascii="Helvetica Neue" w:hAnsi="Helvetica Neue"/>
          <w:b/>
          <w:bCs/>
          <w:color w:val="1A1C1E"/>
          <w:sz w:val="21"/>
          <w:szCs w:val="21"/>
          <w:lang w:val="ru-RU"/>
        </w:rPr>
        <w:t>Создание юридически безупречного мероприятия</w:t>
      </w:r>
    </w:p>
    <w:p w:rsidR="00553680" w:rsidRPr="00E875B9"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75B9">
        <w:rPr>
          <w:rStyle w:val="ng-star-inserted1"/>
          <w:rFonts w:ascii="Helvetica Neue" w:hAnsi="Helvetica Neue"/>
          <w:color w:val="1A1C1E"/>
          <w:sz w:val="21"/>
          <w:szCs w:val="21"/>
          <w:lang w:val="ru-RU"/>
        </w:rPr>
        <w:t>Успешное мероприятие — будь то яркий общественный фестиваль, корпоративное собрание или крупный концерт — это шедевр координации. Но за кулисами, задолго до прибытия первого гостя, идет другая критически важная работа: получение сложной сети разрешений, необходимых для его легального проведения. Специальное мероприятие — это временное нарушение общественного пространства, и оно регулируется строгим набором правил, предназначенных для обеспечения общественной безопасности и порядка. Неспособность получить нужные разрешения может привести к отмене в последнюю минуту — кошмарному сценарию, который влечет за собой разрушительные финансовые потери и публичный позор. Наша компания выступает в роли юридического продюсера вашего мероприятия, создавая железную структуру разрешений, чтобы вы могли сосредоточиться на создании незабываемого опыта.</w:t>
      </w:r>
    </w:p>
    <w:p w:rsidR="00553680" w:rsidRPr="00E875B9"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75B9">
        <w:rPr>
          <w:rStyle w:val="ng-star-inserted1"/>
          <w:rFonts w:ascii="Helvetica Neue" w:hAnsi="Helvetica Neue"/>
          <w:color w:val="1A1C1E"/>
          <w:sz w:val="21"/>
          <w:szCs w:val="21"/>
          <w:lang w:val="ru-RU"/>
        </w:rPr>
        <w:t>Мы предоставляем комплексную</w:t>
      </w:r>
      <w:r>
        <w:rPr>
          <w:rStyle w:val="ng-star-inserted1"/>
          <w:rFonts w:ascii="Helvetica Neue" w:hAnsi="Helvetica Neue"/>
          <w:color w:val="1A1C1E"/>
          <w:sz w:val="21"/>
          <w:szCs w:val="21"/>
        </w:rPr>
        <w:t> </w:t>
      </w:r>
      <w:r w:rsidRPr="00E875B9">
        <w:rPr>
          <w:rStyle w:val="ng-star-inserted1"/>
          <w:rFonts w:ascii="Helvetica Neue" w:hAnsi="Helvetica Neue"/>
          <w:b/>
          <w:bCs/>
          <w:color w:val="1A1C1E"/>
          <w:sz w:val="21"/>
          <w:szCs w:val="21"/>
          <w:lang w:val="ru-RU"/>
        </w:rPr>
        <w:t>юридическую поддержку в получении разрешений на широкий спектр общественных и частных мероприятий</w:t>
      </w:r>
      <w:r w:rsidRPr="00E875B9">
        <w:rPr>
          <w:rStyle w:val="ng-star-inserted1"/>
          <w:rFonts w:ascii="Helvetica Neue" w:hAnsi="Helvetica Neue"/>
          <w:color w:val="1A1C1E"/>
          <w:sz w:val="21"/>
          <w:szCs w:val="21"/>
          <w:lang w:val="ru-RU"/>
        </w:rPr>
        <w:t>. Планируете ли вы многодневный</w:t>
      </w:r>
      <w:r>
        <w:rPr>
          <w:rStyle w:val="ng-star-inserted1"/>
          <w:rFonts w:ascii="Helvetica Neue" w:hAnsi="Helvetica Neue"/>
          <w:color w:val="1A1C1E"/>
          <w:sz w:val="21"/>
          <w:szCs w:val="21"/>
        </w:rPr>
        <w:t> </w:t>
      </w:r>
      <w:r w:rsidRPr="00E875B9">
        <w:rPr>
          <w:rStyle w:val="ng-star-inserted1"/>
          <w:rFonts w:ascii="Helvetica Neue" w:hAnsi="Helvetica Neue"/>
          <w:b/>
          <w:bCs/>
          <w:color w:val="1A1C1E"/>
          <w:sz w:val="21"/>
          <w:szCs w:val="21"/>
          <w:lang w:val="ru-RU"/>
        </w:rPr>
        <w:t>фестиваль</w:t>
      </w:r>
      <w:r w:rsidRPr="00E875B9">
        <w:rPr>
          <w:rStyle w:val="ng-star-inserted1"/>
          <w:rFonts w:ascii="Helvetica Neue" w:hAnsi="Helvetica Neue"/>
          <w:color w:val="1A1C1E"/>
          <w:sz w:val="21"/>
          <w:szCs w:val="21"/>
          <w:lang w:val="ru-RU"/>
        </w:rPr>
        <w:t>, уличный</w:t>
      </w:r>
      <w:r>
        <w:rPr>
          <w:rStyle w:val="ng-star-inserted1"/>
          <w:rFonts w:ascii="Helvetica Neue" w:hAnsi="Helvetica Neue"/>
          <w:color w:val="1A1C1E"/>
          <w:sz w:val="21"/>
          <w:szCs w:val="21"/>
        </w:rPr>
        <w:t> </w:t>
      </w:r>
      <w:r w:rsidRPr="00E875B9">
        <w:rPr>
          <w:rStyle w:val="ng-star-inserted1"/>
          <w:rFonts w:ascii="Helvetica Neue" w:hAnsi="Helvetica Neue"/>
          <w:b/>
          <w:bCs/>
          <w:color w:val="1A1C1E"/>
          <w:sz w:val="21"/>
          <w:szCs w:val="21"/>
          <w:lang w:val="ru-RU"/>
        </w:rPr>
        <w:t>парад</w:t>
      </w:r>
      <w:r w:rsidRPr="00E875B9">
        <w:rPr>
          <w:rStyle w:val="ng-star-inserted1"/>
          <w:rFonts w:ascii="Helvetica Neue" w:hAnsi="Helvetica Neue"/>
          <w:color w:val="1A1C1E"/>
          <w:sz w:val="21"/>
          <w:szCs w:val="21"/>
          <w:lang w:val="ru-RU"/>
        </w:rPr>
        <w:t>, корпоративное роуд-шоу или крупномасштабное общественное</w:t>
      </w:r>
      <w:r>
        <w:rPr>
          <w:rStyle w:val="ng-star-inserted1"/>
          <w:rFonts w:ascii="Helvetica Neue" w:hAnsi="Helvetica Neue"/>
          <w:color w:val="1A1C1E"/>
          <w:sz w:val="21"/>
          <w:szCs w:val="21"/>
        </w:rPr>
        <w:t> </w:t>
      </w:r>
      <w:r w:rsidRPr="00E875B9">
        <w:rPr>
          <w:rStyle w:val="ng-star-inserted1"/>
          <w:rFonts w:ascii="Helvetica Neue" w:hAnsi="Helvetica Neue"/>
          <w:b/>
          <w:bCs/>
          <w:color w:val="1A1C1E"/>
          <w:sz w:val="21"/>
          <w:szCs w:val="21"/>
          <w:lang w:val="ru-RU"/>
        </w:rPr>
        <w:t>собрание</w:t>
      </w:r>
      <w:r w:rsidRPr="00E875B9">
        <w:rPr>
          <w:rStyle w:val="ng-star-inserted1"/>
          <w:rFonts w:ascii="Helvetica Neue" w:hAnsi="Helvetica Neue"/>
          <w:color w:val="1A1C1E"/>
          <w:sz w:val="21"/>
          <w:szCs w:val="21"/>
          <w:lang w:val="ru-RU"/>
        </w:rPr>
        <w:t>, мы управляем всем процессом получения разрешений. Наше глубокое знание муниципальных нормативных актов позволяет нам эффективно получать все необходимые разрешения от местных властей на использование общественных пространств, перекрытие улиц и соблюдение законов о собраниях.</w:t>
      </w:r>
    </w:p>
    <w:p w:rsidR="00553680" w:rsidRPr="00E875B9"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53680">
        <w:rPr>
          <w:rStyle w:val="ng-star-inserted1"/>
          <w:rFonts w:ascii="Helvetica Neue" w:hAnsi="Helvetica Neue"/>
          <w:color w:val="1A1C1E"/>
          <w:sz w:val="21"/>
          <w:szCs w:val="21"/>
          <w:lang w:val="ru-RU"/>
        </w:rPr>
        <w:t xml:space="preserve">Успех мероприятия измеряется безопасностью и удовольствием его участников. </w:t>
      </w:r>
      <w:r w:rsidRPr="00E875B9">
        <w:rPr>
          <w:rStyle w:val="ng-star-inserted1"/>
          <w:rFonts w:ascii="Helvetica Neue" w:hAnsi="Helvetica Neue"/>
          <w:color w:val="1A1C1E"/>
          <w:sz w:val="21"/>
          <w:szCs w:val="21"/>
          <w:lang w:val="ru-RU"/>
        </w:rPr>
        <w:t>Наши услуги включают необходимые</w:t>
      </w:r>
      <w:r>
        <w:rPr>
          <w:rStyle w:val="ng-star-inserted1"/>
          <w:rFonts w:ascii="Helvetica Neue" w:hAnsi="Helvetica Neue"/>
          <w:color w:val="1A1C1E"/>
          <w:sz w:val="21"/>
          <w:szCs w:val="21"/>
        </w:rPr>
        <w:t> </w:t>
      </w:r>
      <w:r w:rsidRPr="00E875B9">
        <w:rPr>
          <w:rStyle w:val="ng-star-inserted1"/>
          <w:rFonts w:ascii="Helvetica Neue" w:hAnsi="Helvetica Neue"/>
          <w:b/>
          <w:bCs/>
          <w:color w:val="1A1C1E"/>
          <w:sz w:val="21"/>
          <w:szCs w:val="21"/>
          <w:lang w:val="ru-RU"/>
        </w:rPr>
        <w:t>консультации по соблюдению правил общественной безопасности, санитарных норм и норм по шуму</w:t>
      </w:r>
      <w:r w:rsidRPr="00E875B9">
        <w:rPr>
          <w:rStyle w:val="ng-star-inserted1"/>
          <w:rFonts w:ascii="Helvetica Neue" w:hAnsi="Helvetica Neue"/>
          <w:color w:val="1A1C1E"/>
          <w:sz w:val="21"/>
          <w:szCs w:val="21"/>
          <w:lang w:val="ru-RU"/>
        </w:rPr>
        <w:t>. Мы консультируем вас по требованиям к контролю за толпой, оказанию неотложной медицинской помощи, санитарным объектам и соблюдению ограничений по шуму, гарантируя, что план вашего мероприятия будет не только креативным, но и ответственным и юридически защищенным.</w:t>
      </w:r>
    </w:p>
    <w:p w:rsidR="00553680" w:rsidRPr="00E875B9"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75B9">
        <w:rPr>
          <w:rStyle w:val="ng-star-inserted1"/>
          <w:rFonts w:ascii="Helvetica Neue" w:hAnsi="Helvetica Neue"/>
          <w:color w:val="1A1C1E"/>
          <w:sz w:val="21"/>
          <w:szCs w:val="21"/>
          <w:lang w:val="ru-RU"/>
        </w:rPr>
        <w:t>Для крупномасштабных мероприятий юридическая сложность многократно возрастает. Мы предлагаем экспертную</w:t>
      </w:r>
      <w:r>
        <w:rPr>
          <w:rStyle w:val="ng-star-inserted1"/>
          <w:rFonts w:ascii="Helvetica Neue" w:hAnsi="Helvetica Neue"/>
          <w:color w:val="1A1C1E"/>
          <w:sz w:val="21"/>
          <w:szCs w:val="21"/>
        </w:rPr>
        <w:t> </w:t>
      </w:r>
      <w:r w:rsidRPr="00E875B9">
        <w:rPr>
          <w:rStyle w:val="ng-star-inserted1"/>
          <w:rFonts w:ascii="Helvetica Neue" w:hAnsi="Helvetica Neue"/>
          <w:b/>
          <w:bCs/>
          <w:color w:val="1A1C1E"/>
          <w:sz w:val="21"/>
          <w:szCs w:val="21"/>
          <w:lang w:val="ru-RU"/>
        </w:rPr>
        <w:t>помощь в координации разрешений между несколькими юрисдикциями или ведомствами</w:t>
      </w:r>
      <w:r w:rsidRPr="00E875B9">
        <w:rPr>
          <w:rStyle w:val="ng-star-inserted1"/>
          <w:rFonts w:ascii="Helvetica Neue" w:hAnsi="Helvetica Neue"/>
          <w:color w:val="1A1C1E"/>
          <w:sz w:val="21"/>
          <w:szCs w:val="21"/>
          <w:lang w:val="ru-RU"/>
        </w:rPr>
        <w:t>. Это может включать получение одобрений не только от местного муниципалитета, но и от транспортных властей, природоохранных агентств и даже частных собственников. Мы действуем как ваш центральный штаб по юридическому соответствию, обеспечивая координацию всех регуляторных сторон и наличие всех необходимых разрешений до начала мероприятия.</w:t>
      </w:r>
    </w:p>
    <w:p w:rsidR="00553680" w:rsidRPr="00E875B9" w:rsidRDefault="00553680" w:rsidP="0055368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875B9">
        <w:rPr>
          <w:rStyle w:val="ng-star-inserted1"/>
          <w:rFonts w:ascii="Helvetica Neue" w:hAnsi="Helvetica Neue"/>
          <w:color w:val="1A1C1E"/>
          <w:sz w:val="21"/>
          <w:szCs w:val="21"/>
          <w:lang w:val="ru-RU"/>
        </w:rPr>
        <w:t>Позвольте нашей компании заняться юридическим продюсированием, чтобы вы могли создать легендарное мероприятие.</w:t>
      </w:r>
    </w:p>
    <w:p w:rsidR="00553680" w:rsidRPr="00E875B9" w:rsidRDefault="00553680" w:rsidP="00553680">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E875B9">
        <w:rPr>
          <w:rStyle w:val="ng-star-inserted1"/>
          <w:rFonts w:ascii="Helvetica Neue" w:hAnsi="Helvetica Neue"/>
          <w:color w:val="1A1C1E"/>
          <w:sz w:val="21"/>
          <w:szCs w:val="21"/>
          <w:lang w:val="ru-RU"/>
        </w:rPr>
        <w:lastRenderedPageBreak/>
        <w:t>Чтобы ваше мероприятие прошло без сбоев и юридических проблем, свяжитесь с нашей компанией для управления вашими потребностями в разрешениях.</w:t>
      </w:r>
    </w:p>
    <w:p w:rsidR="00715EF3" w:rsidRDefault="00E875B9" w:rsidP="00553680">
      <w:pPr>
        <w:jc w:val="both"/>
        <w:rPr>
          <w:lang w:val="ru-RU"/>
        </w:rPr>
      </w:pPr>
    </w:p>
    <w:p w:rsidR="00E875B9" w:rsidRDefault="00E875B9" w:rsidP="00553680">
      <w:pPr>
        <w:jc w:val="both"/>
        <w:rPr>
          <w:lang w:val="ru-RU"/>
        </w:rPr>
      </w:pPr>
    </w:p>
    <w:p w:rsidR="00E875B9" w:rsidRDefault="00E875B9" w:rsidP="00553680">
      <w:pPr>
        <w:jc w:val="both"/>
        <w:rPr>
          <w:lang w:val="ru-RU"/>
        </w:rPr>
      </w:pPr>
    </w:p>
    <w:p w:rsidR="00E875B9" w:rsidRDefault="00E875B9" w:rsidP="00E875B9">
      <w:pPr>
        <w:pStyle w:val="Heading3"/>
      </w:pPr>
      <w:r>
        <w:t>ნაწილი 1: ვებსაიტის კონტენტ</w:t>
      </w:r>
      <w:r>
        <w:rPr>
          <w:rFonts w:ascii="Sylfaen" w:hAnsi="Sylfaen" w:cs="Sylfaen"/>
        </w:rPr>
        <w:t>ი</w:t>
      </w:r>
    </w:p>
    <w:p w:rsidR="00E875B9" w:rsidRDefault="00E875B9" w:rsidP="00E875B9">
      <w:r>
        <w:pict>
          <v:rect id="_x0000_i1025" style="width:0;height:1.5pt" o:hralign="center" o:hrstd="t" o:hr="t" fillcolor="#a0a0a0" stroked="f"/>
        </w:pict>
      </w:r>
    </w:p>
    <w:p w:rsidR="00E875B9" w:rsidRDefault="00E875B9" w:rsidP="00E875B9">
      <w:r>
        <w:rPr>
          <w:b/>
          <w:bCs/>
        </w:rPr>
        <w:t>(GEORGIAN)</w:t>
      </w:r>
    </w:p>
    <w:p w:rsidR="00E875B9" w:rsidRDefault="00E875B9" w:rsidP="00E875B9">
      <w:r>
        <w:rPr>
          <w:b/>
          <w:bCs/>
        </w:rPr>
        <w:t>Title:</w:t>
      </w:r>
      <w:r>
        <w:br/>
        <w:t>სპეციალური ღონისძიების ნებართვები: იურიდიულად უნაკლო ღონისძიების ორგანიზებ</w:t>
      </w:r>
      <w:r>
        <w:rPr>
          <w:rFonts w:ascii="Sylfaen" w:hAnsi="Sylfaen" w:cs="Sylfaen"/>
        </w:rPr>
        <w:t>ა</w:t>
      </w:r>
    </w:p>
    <w:p w:rsidR="00E875B9" w:rsidRDefault="00E875B9" w:rsidP="00E875B9">
      <w:r>
        <w:rPr>
          <w:b/>
          <w:bCs/>
        </w:rPr>
        <w:t>Short Description:</w:t>
      </w:r>
      <w:r>
        <w:br/>
        <w:t>კონცერტიდან კორპორაციულ შეკრებამდე, Legal Sandbox Georgia არის თქვენი ღონისძიების იურიდიული პროდიუსერი. ჩვენ ვუზრუნველყოფთ ნებართვების სრულყოფილ ჩარჩოს, რათა თქვენი ერთადერთი საზრუნავი დაუვიწყარი გამოცდილების შექმნა იყოს.</w:t>
      </w:r>
    </w:p>
    <w:p w:rsidR="00E875B9" w:rsidRDefault="00E875B9" w:rsidP="00E875B9">
      <w:r>
        <w:rPr>
          <w:b/>
          <w:bCs/>
        </w:rPr>
        <w:t>Full Content:</w:t>
      </w:r>
      <w:r>
        <w:br/>
        <w:t>წარმატებული ღონისძიება — იქნება ეს ხალისიანი საჯარო ფესტივალი, კორპორაციული შეკრება, თუ მასშტაბური კონცერტი — კოორდინაციის შედევრია. თუმცა, კულისებს მიღმა, პირველი სტუმრის მოსვლამდე დიდი ხნით ადრე, მიმდინარეობს სხვა კრიტიკული პროცესი: იმ რთული ნებართვების ქსელის მოპოვება, რომელიც ღონისძიების ლეგალურად ჩატარებას სჭირდება. სპეციალური ღონისძიება საჯარო სივრცის დროებით გამოყენებას გულისხმობს და იმართება საზოგადოებრივი უსაფრთხოებისა და წესრიგის უზრუნველსაყოფად შექმნილი მკაცრი წესებით. საჭირო ნებართვების არარსებობამ შეიძლება გამოიწვიოს ბოლო წუთს გაუქმება, რაც დამანგრეველ ფინანსურ ზარალსა და რეპუტაციულ ზიანს იწვევს. ჩვენი კომპანია მოქმედებს როგორც თქვენი ღონისძიების იურიდიული პროდიუსერი და ქმნის ნებართვების მყარ ჩარჩოს, რათა თქვენ შეძლოთ სრულად ფოკუსირდეთ დაუვიწყარი გამოცდილების შექმნაზე.</w:t>
      </w:r>
    </w:p>
    <w:p w:rsidR="00E875B9" w:rsidRDefault="00E875B9" w:rsidP="00E875B9">
      <w:r>
        <w:t>ჩვენ გთავაზობთ სრულყოფილ იურიდიულ მხარდაჭერას მრავალფეროვანი საჯარო და კერძო ღონისძიებებისთვის ნებართვების მოსაპოვებლად. მიუხედავად იმისა, გეგმავთ მრავალდღიან ფესტივალს, ქუჩის მარშს, თუ ფართომასშტაბიან საჯარო შეკრებას, ჩვენ ვმართავთ ნებართვების მიღების მთელ პროცესს. თბილისის მერიასა და სხვა მუნიციპალურ ორგანოებთან მუშაობის ჩვენი გამოცდილება საშუალებას გვაძლევს, ეფექტიანად მოვიპოვოთ ყველა საჭირო ავტორიზაცია საჯარო სივრცის გამოყენების, ქუჩების გადაკეტვისა და შეკრების კანონმდებლობასთან შესაბამისობის შესახებ. ღონისძიების წარმატება მისი დამსწრეების უსაფრთხოებით იზომება. ჩვენი მომსახურება მოიცავს არსებით კონსულტაციებს საზოგადოებრივი უსაფრთხოების, ჯანდაცვისა და ხმაურის რეგულაციებთან შესაბამისობის საკითხებზე, ვუზრუნველყოფთ კოორდინაციას საპატრულო პოლიციასთან და საგანგებო სიტუაციების მართვის სამსახურთან.</w:t>
      </w:r>
    </w:p>
    <w:p w:rsidR="00E875B9" w:rsidRDefault="00E875B9" w:rsidP="00E875B9">
      <w:r>
        <w:t xml:space="preserve">ფართომასშტაბიანი ღონისძიებების შემთხვევაში, იურიდიული სირთულე მრავლდება. ჩვენ გთავაზობთ საექსპერტო დახმარებას მრავალ უწყებას შორის ნებართვების კოორდინაციაში. ეს </w:t>
      </w:r>
      <w:r>
        <w:lastRenderedPageBreak/>
        <w:t>შეიძლება მოიცავდეს ნებართვების მიღებას არა მხოლოდ ადგილობრივი მუნიციპალიტეტისგან, არამედ სატრანსპორტო სააგენტოებისგან, კულტურული მემკვიდრეობის დაცვის უწყებებისგან და კერძო საკუთრების მფლობელებისგან. ჩვენ ვმოქმედებთ როგორც თქვენი ცენტრალური შტაბი იურიდიული შესაბამისობის უზრუნველსაყოფად და ვზრუნავთ, რომ ყველა მარეგულირებელი მხარე კოორდინირებული იყოს და ყველა საჭირო ნებართვა ხელთ გქონდეთ ღონისძიების დაწყებამდე. მიეცით საშუალება ჩვენს კომპანიას, განახორციელოს იურიდიული პროდიუსირება, რათა თქვენ შეძლოთ ლეგენდარული ღონისძიების შექმნა.</w:t>
      </w:r>
    </w:p>
    <w:p w:rsidR="00E875B9" w:rsidRDefault="00E875B9" w:rsidP="00E875B9">
      <w:r>
        <w:pict>
          <v:rect id="_x0000_i1026" style="width:0;height:1.5pt" o:hralign="center" o:hrstd="t" o:hr="t" fillcolor="#a0a0a0" stroked="f"/>
        </w:pict>
      </w:r>
    </w:p>
    <w:p w:rsidR="00E875B9" w:rsidRDefault="00E875B9" w:rsidP="00E875B9">
      <w:r>
        <w:rPr>
          <w:b/>
          <w:bCs/>
        </w:rPr>
        <w:t>(ENGLISH)</w:t>
      </w:r>
    </w:p>
    <w:p w:rsidR="00E875B9" w:rsidRDefault="00E875B9" w:rsidP="00E875B9">
      <w:r>
        <w:rPr>
          <w:b/>
          <w:bCs/>
        </w:rPr>
        <w:t>Title:</w:t>
      </w:r>
      <w:r>
        <w:br/>
        <w:t>Special Event Permits: Producing a Legally Flawless Event</w:t>
      </w:r>
    </w:p>
    <w:p w:rsidR="00E875B9" w:rsidRDefault="00E875B9" w:rsidP="00E875B9">
      <w:r>
        <w:rPr>
          <w:b/>
          <w:bCs/>
        </w:rPr>
        <w:t>Short Description:</w:t>
      </w:r>
      <w:r>
        <w:br/>
        <w:t>From concerts to corporate gatherings, Legal Sandbox Georgia acts as your event's legal producer. We build an ironclad framework of permits, so your only focus is creating an unforgettable experience.</w:t>
      </w:r>
    </w:p>
    <w:p w:rsidR="00E875B9" w:rsidRDefault="00E875B9" w:rsidP="00E875B9">
      <w:r>
        <w:rPr>
          <w:b/>
          <w:bCs/>
        </w:rPr>
        <w:t>Full Content:</w:t>
      </w:r>
      <w:r>
        <w:br/>
        <w:t>A successful event—be it a vibrant public festival, a corporate gathering, or a major concert—is a masterpiece of coordination. But behind the scenes, long before the first guest arrives, another critical production is underway: securing the complex web of permits required to hold it legally. A special event involves the temporary use of public space and is governed by a strict set of rules designed to ensure public safety and order. Failure to secure the right permits can lead to a last-minute cancellation, a nightmare scenario resulting in devastating financial loss and reputational damage. Our firm acts as the legal producer for your event, building an ironclad framework of permits so you can focus on creating an unforgettable experience.</w:t>
      </w:r>
    </w:p>
    <w:p w:rsidR="00E875B9" w:rsidRDefault="00E875B9" w:rsidP="00E875B9">
      <w:r>
        <w:t>We provide comprehensive legal support in acquiring permits for a wide range of public and private events. Whether you are planning a multi-day festival, a street parade, or a large-scale public gathering, we manage the entire permitting process. Our deep experience working with Tbilisi City Hall and other municipal bodies allows us to efficiently secure all necessary authorizations regarding the use of public spaces, street closures, and compliance with assembly laws. An event's success is measured by the safety of its attendees. Our service includes essential advising on compliance with public safety, health, and noise regulations, as well as coordinating with the Patrol Police and Emergency Management Services.</w:t>
      </w:r>
    </w:p>
    <w:p w:rsidR="00E875B9" w:rsidRDefault="00E875B9" w:rsidP="00E875B9">
      <w:r>
        <w:t>For large-scale events, the legal complexity multiplies. We offer expert assistance in coordinating permits across multiple agencies. This can involve securing approvals not only from the local municipality but also from transport authorities, cultural heritage agencies, and private property owners. We act as your central command for legal compliance, ensuring all regulatory stakeholders are aligned and all necessary permits are in hand before showtime. Let our firm handle the legal production, so you can produce a legendary event.</w:t>
      </w:r>
    </w:p>
    <w:p w:rsidR="00E875B9" w:rsidRDefault="00E875B9" w:rsidP="00E875B9">
      <w:r>
        <w:pict>
          <v:rect id="_x0000_i1027" style="width:0;height:1.5pt" o:hralign="center" o:hrstd="t" o:hr="t" fillcolor="#a0a0a0" stroked="f"/>
        </w:pict>
      </w:r>
    </w:p>
    <w:p w:rsidR="00E875B9" w:rsidRDefault="00E875B9" w:rsidP="00E875B9">
      <w:r>
        <w:rPr>
          <w:b/>
          <w:bCs/>
        </w:rPr>
        <w:lastRenderedPageBreak/>
        <w:t>(RUSSIAN)</w:t>
      </w:r>
    </w:p>
    <w:p w:rsidR="00E875B9" w:rsidRDefault="00E875B9" w:rsidP="00E875B9">
      <w:r>
        <w:rPr>
          <w:b/>
          <w:bCs/>
        </w:rPr>
        <w:t>Title:</w:t>
      </w:r>
      <w:r>
        <w:br/>
        <w:t>Разрешения на специальные мероприятия: Организация юридически безупречного события</w:t>
      </w:r>
    </w:p>
    <w:p w:rsidR="00E875B9" w:rsidRDefault="00E875B9" w:rsidP="00E875B9">
      <w:r>
        <w:rPr>
          <w:b/>
          <w:bCs/>
        </w:rPr>
        <w:t>Short Description:</w:t>
      </w:r>
      <w:r>
        <w:br/>
        <w:t>От концертов до корпоративных встреч — Legal Sandbox Georgia выступает юридическим продюсером вашего мероприятия. Мы создаем безупречную правовую основу, чтобы вашей единственной заботой было создание незабываемых впечатлений.</w:t>
      </w:r>
    </w:p>
    <w:p w:rsidR="00E875B9" w:rsidRDefault="00E875B9" w:rsidP="00E875B9">
      <w:r>
        <w:rPr>
          <w:b/>
          <w:bCs/>
        </w:rPr>
        <w:t>Full Content:</w:t>
      </w:r>
      <w:r>
        <w:br/>
        <w:t>Успешное мероприятие — будь то яркий общественный фестиваль, корпоративное собрание или крупный концерт — это шедевр координации. Однако за кулисами, задолго до прибытия первого гостя, идет другая критически важная работа: получение сложной сети разрешений, необходимых для его законного проведения. Специальное мероприятие предполагает временное использование общественного пространства и регулируется строгим набором правил, предназначенных для обеспечения общественной безопасности и порядка. Отсутствие необходимых разрешений может привести к отмене в последнюю минуту, что влечет за собой разрушительные финансовые потери и репутационный ущерб. Наша компания выступает в роли юридического продюсера вашего мероприятия, создавая прочную правовую базу разрешений, чтобы вы могли полностью сосредоточиться на создании незабываемого опыта.</w:t>
      </w:r>
    </w:p>
    <w:p w:rsidR="00E875B9" w:rsidRDefault="00E875B9" w:rsidP="00E875B9">
      <w:r>
        <w:t>Мы предоставляем комплексную юридическую поддержку в получении разрешений для широкого спектра общественных и частных мероприятий. Планируете ли вы многодневный фестиваль, уличный парад или крупномасштабное общественное собрание, мы управляем всем процессом получения разрешений. Наш глубокий опыт работы с мэрией Тбилиси и другими муниципальными органами позволяет нам эффективно получать все необходимые разрешения на использование общественных пространств, перекрытие улиц и соблюдение законодательства о собраниях. Успех мероприятия измеряется безопасностью его посетителей. Наши услуги включают важные консультации по соблюдению норм общественной безопасности, здравоохранения и шума, а также координацию с патрульной полицией и службами по управлению чрезвычайными ситуациями.</w:t>
      </w:r>
    </w:p>
    <w:p w:rsidR="00E875B9" w:rsidRDefault="00E875B9" w:rsidP="00E875B9">
      <w:r>
        <w:t>Для крупномасштабных мероприятий юридическая сложность многократно возрастает. Мы предлагаем экспертную помощь в координации разрешений между различными ведомствами. Это может включать получение согласований не только от местного муниципалитета, но и от транспортных агентств, ведомств по охране культурного наследия и частных собственников. Мы действуем как ваш центральный штаб по юридическому соответствию, обеспечивая координацию всех регулирующих сторон и наличие всех необходимых разрешений до начала мероприятия. Позвольте нашей компании заняться юридическим продюсированием, чтобы вы могли создать легендарное событие.</w:t>
      </w:r>
    </w:p>
    <w:p w:rsidR="00E875B9" w:rsidRDefault="00E875B9" w:rsidP="00E875B9">
      <w:r>
        <w:pict>
          <v:rect id="_x0000_i1028" style="width:0;height:1.5pt" o:hralign="center" o:hrstd="t" o:hr="t" fillcolor="#a0a0a0" stroked="f"/>
        </w:pict>
      </w:r>
    </w:p>
    <w:p w:rsidR="00E875B9" w:rsidRDefault="00E875B9" w:rsidP="00E875B9">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2121"/>
        <w:gridCol w:w="5856"/>
      </w:tblGrid>
      <w:tr w:rsidR="00E875B9" w:rsidTr="00E875B9">
        <w:trPr>
          <w:tblCellSpacing w:w="15" w:type="dxa"/>
        </w:trPr>
        <w:tc>
          <w:tcPr>
            <w:tcW w:w="0" w:type="auto"/>
            <w:vAlign w:val="center"/>
            <w:hideMark/>
          </w:tcPr>
          <w:p w:rsidR="00E875B9" w:rsidRDefault="00E875B9">
            <w:r>
              <w:t>Language</w:t>
            </w:r>
          </w:p>
        </w:tc>
        <w:tc>
          <w:tcPr>
            <w:tcW w:w="0" w:type="auto"/>
            <w:vAlign w:val="center"/>
            <w:hideMark/>
          </w:tcPr>
          <w:p w:rsidR="00E875B9" w:rsidRDefault="00E875B9">
            <w:r>
              <w:t>Category</w:t>
            </w:r>
          </w:p>
        </w:tc>
        <w:tc>
          <w:tcPr>
            <w:tcW w:w="0" w:type="auto"/>
            <w:vAlign w:val="center"/>
            <w:hideMark/>
          </w:tcPr>
          <w:p w:rsidR="00E875B9" w:rsidRDefault="00E875B9">
            <w:r>
              <w:t>Value</w:t>
            </w:r>
          </w:p>
        </w:tc>
      </w:tr>
      <w:tr w:rsidR="00E875B9" w:rsidTr="00E875B9">
        <w:trPr>
          <w:tblCellSpacing w:w="15" w:type="dxa"/>
        </w:trPr>
        <w:tc>
          <w:tcPr>
            <w:tcW w:w="0" w:type="auto"/>
            <w:vAlign w:val="center"/>
            <w:hideMark/>
          </w:tcPr>
          <w:p w:rsidR="00E875B9" w:rsidRDefault="00E875B9">
            <w:r>
              <w:rPr>
                <w:b/>
                <w:bCs/>
              </w:rPr>
              <w:lastRenderedPageBreak/>
              <w:t>Georgian (</w:t>
            </w:r>
            <w:r>
              <w:rPr>
                <w:rFonts w:ascii="Sylfaen" w:hAnsi="Sylfaen" w:cs="Sylfaen"/>
                <w:b/>
                <w:bCs/>
              </w:rPr>
              <w:t>ქართული</w:t>
            </w:r>
            <w:r>
              <w:rPr>
                <w:b/>
                <w:bCs/>
              </w:rPr>
              <w:t>)</w:t>
            </w:r>
          </w:p>
        </w:tc>
        <w:tc>
          <w:tcPr>
            <w:tcW w:w="0" w:type="auto"/>
            <w:vAlign w:val="center"/>
            <w:hideMark/>
          </w:tcPr>
          <w:p w:rsidR="00E875B9" w:rsidRDefault="00E875B9">
            <w:r>
              <w:t>MetaKeywords</w:t>
            </w:r>
          </w:p>
        </w:tc>
        <w:tc>
          <w:tcPr>
            <w:tcW w:w="0" w:type="auto"/>
            <w:vAlign w:val="center"/>
            <w:hideMark/>
          </w:tcPr>
          <w:p w:rsidR="00E875B9" w:rsidRDefault="00E875B9">
            <w:r>
              <w:rPr>
                <w:rFonts w:ascii="Sylfaen" w:hAnsi="Sylfaen" w:cs="Sylfaen"/>
              </w:rPr>
              <w:t>ღონისძიების</w:t>
            </w:r>
            <w:r>
              <w:t xml:space="preserve"> </w:t>
            </w:r>
            <w:r>
              <w:rPr>
                <w:rFonts w:ascii="Sylfaen" w:hAnsi="Sylfaen" w:cs="Sylfaen"/>
              </w:rPr>
              <w:t>ნებართვა</w:t>
            </w:r>
            <w:r>
              <w:t xml:space="preserve">, </w:t>
            </w:r>
            <w:r>
              <w:rPr>
                <w:rFonts w:ascii="Sylfaen" w:hAnsi="Sylfaen" w:cs="Sylfaen"/>
              </w:rPr>
              <w:t>საჯარო</w:t>
            </w:r>
            <w:r>
              <w:t xml:space="preserve"> </w:t>
            </w:r>
            <w:r>
              <w:rPr>
                <w:rFonts w:ascii="Sylfaen" w:hAnsi="Sylfaen" w:cs="Sylfaen"/>
              </w:rPr>
              <w:t>ღონისძიების</w:t>
            </w:r>
            <w:r>
              <w:t xml:space="preserve"> </w:t>
            </w:r>
            <w:r>
              <w:rPr>
                <w:rFonts w:ascii="Sylfaen" w:hAnsi="Sylfaen" w:cs="Sylfaen"/>
              </w:rPr>
              <w:t>ორგანიზება</w:t>
            </w:r>
            <w:r>
              <w:t xml:space="preserve">, </w:t>
            </w:r>
            <w:r>
              <w:rPr>
                <w:rFonts w:ascii="Sylfaen" w:hAnsi="Sylfaen" w:cs="Sylfaen"/>
              </w:rPr>
              <w:t>ნებართვა</w:t>
            </w:r>
            <w:r>
              <w:t xml:space="preserve"> </w:t>
            </w:r>
            <w:r>
              <w:rPr>
                <w:rFonts w:ascii="Sylfaen" w:hAnsi="Sylfaen" w:cs="Sylfaen"/>
              </w:rPr>
              <w:t>კონცერტზე</w:t>
            </w:r>
            <w:r>
              <w:t xml:space="preserve">, </w:t>
            </w:r>
            <w:r>
              <w:rPr>
                <w:rFonts w:ascii="Sylfaen" w:hAnsi="Sylfaen" w:cs="Sylfaen"/>
              </w:rPr>
              <w:t>ფესტივალის</w:t>
            </w:r>
            <w:r>
              <w:t xml:space="preserve"> </w:t>
            </w:r>
            <w:r>
              <w:rPr>
                <w:rFonts w:ascii="Sylfaen" w:hAnsi="Sylfaen" w:cs="Sylfaen"/>
              </w:rPr>
              <w:t>იურიდიული</w:t>
            </w:r>
            <w:r>
              <w:t xml:space="preserve"> </w:t>
            </w:r>
            <w:r>
              <w:rPr>
                <w:rFonts w:ascii="Sylfaen" w:hAnsi="Sylfaen" w:cs="Sylfaen"/>
              </w:rPr>
              <w:t>მხარდაჭერა</w:t>
            </w:r>
            <w:r>
              <w:t xml:space="preserve">, </w:t>
            </w:r>
            <w:r>
              <w:rPr>
                <w:rFonts w:ascii="Sylfaen" w:hAnsi="Sylfaen" w:cs="Sylfaen"/>
              </w:rPr>
              <w:t>თბილისის</w:t>
            </w:r>
            <w:r>
              <w:t xml:space="preserve"> </w:t>
            </w:r>
            <w:r>
              <w:rPr>
                <w:rFonts w:ascii="Sylfaen" w:hAnsi="Sylfaen" w:cs="Sylfaen"/>
              </w:rPr>
              <w:t>მერია</w:t>
            </w:r>
            <w:r>
              <w:t xml:space="preserve"> </w:t>
            </w:r>
            <w:r>
              <w:rPr>
                <w:rFonts w:ascii="Sylfaen" w:hAnsi="Sylfaen" w:cs="Sylfaen"/>
              </w:rPr>
              <w:t>ნებართვა</w:t>
            </w:r>
            <w:r>
              <w:t xml:space="preserve">, </w:t>
            </w:r>
            <w:r>
              <w:rPr>
                <w:rFonts w:ascii="Sylfaen" w:hAnsi="Sylfaen" w:cs="Sylfaen"/>
              </w:rPr>
              <w:t>შეკრების</w:t>
            </w:r>
            <w:r>
              <w:t xml:space="preserve"> </w:t>
            </w:r>
            <w:r>
              <w:rPr>
                <w:rFonts w:ascii="Sylfaen" w:hAnsi="Sylfaen" w:cs="Sylfaen"/>
              </w:rPr>
              <w:t>და</w:t>
            </w:r>
            <w:r>
              <w:t xml:space="preserve"> </w:t>
            </w:r>
            <w:r>
              <w:rPr>
                <w:rFonts w:ascii="Sylfaen" w:hAnsi="Sylfaen" w:cs="Sylfaen"/>
              </w:rPr>
              <w:t>მანიფესტაციის</w:t>
            </w:r>
            <w:r>
              <w:t xml:space="preserve"> </w:t>
            </w:r>
            <w:r>
              <w:rPr>
                <w:rFonts w:ascii="Sylfaen" w:hAnsi="Sylfaen" w:cs="Sylfaen"/>
              </w:rPr>
              <w:t>კანონი</w:t>
            </w:r>
            <w:r>
              <w:t xml:space="preserve">, </w:t>
            </w:r>
            <w:r>
              <w:rPr>
                <w:rFonts w:ascii="Sylfaen" w:hAnsi="Sylfaen" w:cs="Sylfaen"/>
              </w:rPr>
              <w:t>ღონისძიების</w:t>
            </w:r>
            <w:r>
              <w:t xml:space="preserve"> </w:t>
            </w:r>
            <w:r>
              <w:rPr>
                <w:rFonts w:ascii="Sylfaen" w:hAnsi="Sylfaen" w:cs="Sylfaen"/>
              </w:rPr>
              <w:t>იურისტი</w:t>
            </w:r>
            <w:r>
              <w:t xml:space="preserve">, </w:t>
            </w:r>
            <w:r>
              <w:rPr>
                <w:rFonts w:ascii="Sylfaen" w:hAnsi="Sylfaen" w:cs="Sylfaen"/>
              </w:rPr>
              <w:t>ქუჩის</w:t>
            </w:r>
            <w:r>
              <w:t xml:space="preserve"> </w:t>
            </w:r>
            <w:r>
              <w:rPr>
                <w:rFonts w:ascii="Sylfaen" w:hAnsi="Sylfaen" w:cs="Sylfaen"/>
              </w:rPr>
              <w:t>გადაკეტვის</w:t>
            </w:r>
            <w:r>
              <w:t xml:space="preserve"> </w:t>
            </w:r>
            <w:r>
              <w:rPr>
                <w:rFonts w:ascii="Sylfaen" w:hAnsi="Sylfaen" w:cs="Sylfaen"/>
              </w:rPr>
              <w:t>ნებართვა</w:t>
            </w:r>
          </w:p>
        </w:tc>
      </w:tr>
      <w:tr w:rsidR="00E875B9" w:rsidTr="00E875B9">
        <w:trPr>
          <w:tblCellSpacing w:w="15" w:type="dxa"/>
        </w:trPr>
        <w:tc>
          <w:tcPr>
            <w:tcW w:w="0" w:type="auto"/>
            <w:vAlign w:val="center"/>
            <w:hideMark/>
          </w:tcPr>
          <w:p w:rsidR="00E875B9" w:rsidRDefault="00E875B9"/>
        </w:tc>
        <w:tc>
          <w:tcPr>
            <w:tcW w:w="0" w:type="auto"/>
            <w:vAlign w:val="center"/>
            <w:hideMark/>
          </w:tcPr>
          <w:p w:rsidR="00E875B9" w:rsidRDefault="00E875B9">
            <w:pPr>
              <w:rPr>
                <w:sz w:val="24"/>
                <w:szCs w:val="24"/>
              </w:rPr>
            </w:pPr>
            <w:r>
              <w:t>MetaDescription</w:t>
            </w:r>
          </w:p>
        </w:tc>
        <w:tc>
          <w:tcPr>
            <w:tcW w:w="0" w:type="auto"/>
            <w:vAlign w:val="center"/>
            <w:hideMark/>
          </w:tcPr>
          <w:p w:rsidR="00E875B9" w:rsidRDefault="00E875B9">
            <w:r>
              <w:t xml:space="preserve">Legal Sandbox Georgia </w:t>
            </w:r>
            <w:r>
              <w:rPr>
                <w:rFonts w:ascii="Sylfaen" w:hAnsi="Sylfaen" w:cs="Sylfaen"/>
              </w:rPr>
              <w:t>გეხმარებათ</w:t>
            </w:r>
            <w:r>
              <w:t xml:space="preserve"> </w:t>
            </w:r>
            <w:r>
              <w:rPr>
                <w:rFonts w:ascii="Sylfaen" w:hAnsi="Sylfaen" w:cs="Sylfaen"/>
              </w:rPr>
              <w:t>სპეციალური</w:t>
            </w:r>
            <w:r>
              <w:t xml:space="preserve"> </w:t>
            </w:r>
            <w:r>
              <w:rPr>
                <w:rFonts w:ascii="Sylfaen" w:hAnsi="Sylfaen" w:cs="Sylfaen"/>
              </w:rPr>
              <w:t>ღონისძიებების</w:t>
            </w:r>
            <w:r>
              <w:t xml:space="preserve">, </w:t>
            </w:r>
            <w:r>
              <w:rPr>
                <w:rFonts w:ascii="Sylfaen" w:hAnsi="Sylfaen" w:cs="Sylfaen"/>
              </w:rPr>
              <w:t>ფესტივალებისა</w:t>
            </w:r>
            <w:r>
              <w:t xml:space="preserve"> </w:t>
            </w:r>
            <w:r>
              <w:rPr>
                <w:rFonts w:ascii="Sylfaen" w:hAnsi="Sylfaen" w:cs="Sylfaen"/>
              </w:rPr>
              <w:t>და</w:t>
            </w:r>
            <w:r>
              <w:t xml:space="preserve"> </w:t>
            </w:r>
            <w:r>
              <w:rPr>
                <w:rFonts w:ascii="Sylfaen" w:hAnsi="Sylfaen" w:cs="Sylfaen"/>
              </w:rPr>
              <w:t>კონცერტების</w:t>
            </w:r>
            <w:r>
              <w:t xml:space="preserve"> </w:t>
            </w:r>
            <w:r>
              <w:rPr>
                <w:rFonts w:ascii="Sylfaen" w:hAnsi="Sylfaen" w:cs="Sylfaen"/>
              </w:rPr>
              <w:t>ჩასატარებლად</w:t>
            </w:r>
            <w:r>
              <w:t xml:space="preserve"> </w:t>
            </w:r>
            <w:r>
              <w:rPr>
                <w:rFonts w:ascii="Sylfaen" w:hAnsi="Sylfaen" w:cs="Sylfaen"/>
              </w:rPr>
              <w:t>საჭირო</w:t>
            </w:r>
            <w:r>
              <w:t xml:space="preserve"> </w:t>
            </w:r>
            <w:r>
              <w:rPr>
                <w:rFonts w:ascii="Sylfaen" w:hAnsi="Sylfaen" w:cs="Sylfaen"/>
              </w:rPr>
              <w:t>ყველა</w:t>
            </w:r>
            <w:r>
              <w:t xml:space="preserve"> </w:t>
            </w:r>
            <w:r>
              <w:rPr>
                <w:rFonts w:ascii="Sylfaen" w:hAnsi="Sylfaen" w:cs="Sylfaen"/>
              </w:rPr>
              <w:t>ნებართვის</w:t>
            </w:r>
            <w:r>
              <w:t xml:space="preserve"> </w:t>
            </w:r>
            <w:r>
              <w:rPr>
                <w:rFonts w:ascii="Sylfaen" w:hAnsi="Sylfaen" w:cs="Sylfaen"/>
              </w:rPr>
              <w:t>მიღებაში</w:t>
            </w:r>
            <w:r>
              <w:t xml:space="preserve"> </w:t>
            </w:r>
            <w:r>
              <w:rPr>
                <w:rFonts w:ascii="Sylfaen" w:hAnsi="Sylfaen" w:cs="Sylfaen"/>
              </w:rPr>
              <w:t>თბილისსა</w:t>
            </w:r>
            <w:r>
              <w:t xml:space="preserve"> </w:t>
            </w:r>
            <w:r>
              <w:rPr>
                <w:rFonts w:ascii="Sylfaen" w:hAnsi="Sylfaen" w:cs="Sylfaen"/>
              </w:rPr>
              <w:t>და</w:t>
            </w:r>
            <w:r>
              <w:t xml:space="preserve"> </w:t>
            </w:r>
            <w:r>
              <w:rPr>
                <w:rFonts w:ascii="Sylfaen" w:hAnsi="Sylfaen" w:cs="Sylfaen"/>
              </w:rPr>
              <w:t>საქართველოში</w:t>
            </w:r>
            <w:r>
              <w:t>.</w:t>
            </w:r>
          </w:p>
        </w:tc>
      </w:tr>
      <w:tr w:rsidR="00E875B9" w:rsidTr="00E875B9">
        <w:trPr>
          <w:tblCellSpacing w:w="15" w:type="dxa"/>
        </w:trPr>
        <w:tc>
          <w:tcPr>
            <w:tcW w:w="0" w:type="auto"/>
            <w:vAlign w:val="center"/>
            <w:hideMark/>
          </w:tcPr>
          <w:p w:rsidR="00E875B9" w:rsidRDefault="00E875B9"/>
        </w:tc>
        <w:tc>
          <w:tcPr>
            <w:tcW w:w="0" w:type="auto"/>
            <w:vAlign w:val="center"/>
            <w:hideMark/>
          </w:tcPr>
          <w:p w:rsidR="00E875B9" w:rsidRDefault="00E875B9">
            <w:pPr>
              <w:rPr>
                <w:sz w:val="24"/>
                <w:szCs w:val="24"/>
              </w:rPr>
            </w:pPr>
            <w:r>
              <w:t>OpenGraphTitle</w:t>
            </w:r>
          </w:p>
        </w:tc>
        <w:tc>
          <w:tcPr>
            <w:tcW w:w="0" w:type="auto"/>
            <w:vAlign w:val="center"/>
            <w:hideMark/>
          </w:tcPr>
          <w:p w:rsidR="00E875B9" w:rsidRDefault="00E875B9">
            <w:r>
              <w:rPr>
                <w:rFonts w:ascii="Sylfaen" w:hAnsi="Sylfaen" w:cs="Sylfaen"/>
              </w:rPr>
              <w:t>სპეციალური</w:t>
            </w:r>
            <w:r>
              <w:t xml:space="preserve"> </w:t>
            </w:r>
            <w:r>
              <w:rPr>
                <w:rFonts w:ascii="Sylfaen" w:hAnsi="Sylfaen" w:cs="Sylfaen"/>
              </w:rPr>
              <w:t>ღონისძიების</w:t>
            </w:r>
            <w:r>
              <w:t xml:space="preserve"> </w:t>
            </w:r>
            <w:r>
              <w:rPr>
                <w:rFonts w:ascii="Sylfaen" w:hAnsi="Sylfaen" w:cs="Sylfaen"/>
              </w:rPr>
              <w:t>ნებართვები</w:t>
            </w:r>
            <w:r>
              <w:t xml:space="preserve"> </w:t>
            </w:r>
            <w:r>
              <w:rPr>
                <w:rFonts w:ascii="Sylfaen" w:hAnsi="Sylfaen" w:cs="Sylfaen"/>
              </w:rPr>
              <w:t>თბილისში</w:t>
            </w:r>
          </w:p>
        </w:tc>
      </w:tr>
      <w:tr w:rsidR="00E875B9" w:rsidTr="00E875B9">
        <w:trPr>
          <w:tblCellSpacing w:w="15" w:type="dxa"/>
        </w:trPr>
        <w:tc>
          <w:tcPr>
            <w:tcW w:w="0" w:type="auto"/>
            <w:vAlign w:val="center"/>
            <w:hideMark/>
          </w:tcPr>
          <w:p w:rsidR="00E875B9" w:rsidRDefault="00E875B9"/>
        </w:tc>
        <w:tc>
          <w:tcPr>
            <w:tcW w:w="0" w:type="auto"/>
            <w:vAlign w:val="center"/>
            <w:hideMark/>
          </w:tcPr>
          <w:p w:rsidR="00E875B9" w:rsidRDefault="00E875B9">
            <w:pPr>
              <w:rPr>
                <w:sz w:val="24"/>
                <w:szCs w:val="24"/>
              </w:rPr>
            </w:pPr>
            <w:r>
              <w:t>OpenGraphDescription</w:t>
            </w:r>
          </w:p>
        </w:tc>
        <w:tc>
          <w:tcPr>
            <w:tcW w:w="0" w:type="auto"/>
            <w:vAlign w:val="center"/>
            <w:hideMark/>
          </w:tcPr>
          <w:p w:rsidR="00E875B9" w:rsidRDefault="00E875B9">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თქვენი</w:t>
            </w:r>
            <w:r>
              <w:t xml:space="preserve"> </w:t>
            </w:r>
            <w:r>
              <w:rPr>
                <w:rFonts w:ascii="Sylfaen" w:hAnsi="Sylfaen" w:cs="Sylfaen"/>
              </w:rPr>
              <w:t>ღონისძიების</w:t>
            </w:r>
            <w:r>
              <w:t xml:space="preserve"> </w:t>
            </w:r>
            <w:r>
              <w:rPr>
                <w:rFonts w:ascii="Sylfaen" w:hAnsi="Sylfaen" w:cs="Sylfaen"/>
              </w:rPr>
              <w:t>სრულ</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w:t>
            </w:r>
            <w:r>
              <w:rPr>
                <w:rFonts w:ascii="Sylfaen" w:hAnsi="Sylfaen" w:cs="Sylfaen"/>
              </w:rPr>
              <w:t>მუნიციპალიტეტთან</w:t>
            </w:r>
            <w:r>
              <w:t xml:space="preserve">, </w:t>
            </w:r>
            <w:r>
              <w:rPr>
                <w:rFonts w:ascii="Sylfaen" w:hAnsi="Sylfaen" w:cs="Sylfaen"/>
              </w:rPr>
              <w:t>პოლიციასთან</w:t>
            </w:r>
            <w:r>
              <w:t xml:space="preserve"> </w:t>
            </w:r>
            <w:r>
              <w:rPr>
                <w:rFonts w:ascii="Sylfaen" w:hAnsi="Sylfaen" w:cs="Sylfaen"/>
              </w:rPr>
              <w:t>და</w:t>
            </w:r>
            <w:r>
              <w:t xml:space="preserve"> </w:t>
            </w:r>
            <w:r>
              <w:rPr>
                <w:rFonts w:ascii="Sylfaen" w:hAnsi="Sylfaen" w:cs="Sylfaen"/>
              </w:rPr>
              <w:t>სხვა</w:t>
            </w:r>
            <w:r>
              <w:t xml:space="preserve"> </w:t>
            </w:r>
            <w:r>
              <w:rPr>
                <w:rFonts w:ascii="Sylfaen" w:hAnsi="Sylfaen" w:cs="Sylfaen"/>
              </w:rPr>
              <w:t>უწყებებთან</w:t>
            </w:r>
            <w:r>
              <w:t xml:space="preserve"> </w:t>
            </w:r>
            <w:r>
              <w:rPr>
                <w:rFonts w:ascii="Sylfaen" w:hAnsi="Sylfaen" w:cs="Sylfaen"/>
              </w:rPr>
              <w:t>ნებართვების</w:t>
            </w:r>
            <w:r>
              <w:t xml:space="preserve"> </w:t>
            </w:r>
            <w:r>
              <w:rPr>
                <w:rFonts w:ascii="Sylfaen" w:hAnsi="Sylfaen" w:cs="Sylfaen"/>
              </w:rPr>
              <w:t>კოორდინაციას</w:t>
            </w:r>
            <w:r>
              <w:t xml:space="preserve">, </w:t>
            </w:r>
            <w:r>
              <w:rPr>
                <w:rFonts w:ascii="Sylfaen" w:hAnsi="Sylfaen" w:cs="Sylfaen"/>
              </w:rPr>
              <w:t>რათა</w:t>
            </w:r>
            <w:r>
              <w:t xml:space="preserve"> </w:t>
            </w:r>
            <w:r>
              <w:rPr>
                <w:rFonts w:ascii="Sylfaen" w:hAnsi="Sylfaen" w:cs="Sylfaen"/>
              </w:rPr>
              <w:t>თავიდან</w:t>
            </w:r>
            <w:r>
              <w:t xml:space="preserve"> </w:t>
            </w:r>
            <w:r>
              <w:rPr>
                <w:rFonts w:ascii="Sylfaen" w:hAnsi="Sylfaen" w:cs="Sylfaen"/>
              </w:rPr>
              <w:t>აიცილოთ</w:t>
            </w:r>
            <w:r>
              <w:t xml:space="preserve"> </w:t>
            </w:r>
            <w:r>
              <w:rPr>
                <w:rFonts w:ascii="Sylfaen" w:hAnsi="Sylfaen" w:cs="Sylfaen"/>
              </w:rPr>
              <w:t>გაუქმება</w:t>
            </w:r>
            <w:r>
              <w:t xml:space="preserve"> </w:t>
            </w:r>
            <w:r>
              <w:rPr>
                <w:rFonts w:ascii="Sylfaen" w:hAnsi="Sylfaen" w:cs="Sylfaen"/>
              </w:rPr>
              <w:t>და</w:t>
            </w:r>
            <w:r>
              <w:t xml:space="preserve"> </w:t>
            </w:r>
            <w:r>
              <w:rPr>
                <w:rFonts w:ascii="Sylfaen" w:hAnsi="Sylfaen" w:cs="Sylfaen"/>
              </w:rPr>
              <w:t>ფინანსური</w:t>
            </w:r>
            <w:r>
              <w:t xml:space="preserve"> </w:t>
            </w:r>
            <w:r>
              <w:rPr>
                <w:rFonts w:ascii="Sylfaen" w:hAnsi="Sylfaen" w:cs="Sylfaen"/>
              </w:rPr>
              <w:t>ზარალი</w:t>
            </w:r>
            <w:r>
              <w:t>.</w:t>
            </w:r>
          </w:p>
        </w:tc>
      </w:tr>
      <w:tr w:rsidR="00E875B9" w:rsidTr="00E875B9">
        <w:trPr>
          <w:tblCellSpacing w:w="15" w:type="dxa"/>
        </w:trPr>
        <w:tc>
          <w:tcPr>
            <w:tcW w:w="0" w:type="auto"/>
            <w:vAlign w:val="center"/>
            <w:hideMark/>
          </w:tcPr>
          <w:p w:rsidR="00E875B9" w:rsidRDefault="00E875B9">
            <w:r>
              <w:rPr>
                <w:b/>
                <w:bCs/>
              </w:rPr>
              <w:t>English</w:t>
            </w:r>
          </w:p>
        </w:tc>
        <w:tc>
          <w:tcPr>
            <w:tcW w:w="0" w:type="auto"/>
            <w:vAlign w:val="center"/>
            <w:hideMark/>
          </w:tcPr>
          <w:p w:rsidR="00E875B9" w:rsidRDefault="00E875B9">
            <w:r>
              <w:t>MetaKeywords</w:t>
            </w:r>
          </w:p>
        </w:tc>
        <w:tc>
          <w:tcPr>
            <w:tcW w:w="0" w:type="auto"/>
            <w:vAlign w:val="center"/>
            <w:hideMark/>
          </w:tcPr>
          <w:p w:rsidR="00E875B9" w:rsidRDefault="00E875B9">
            <w:r>
              <w:t>special event permit Tbilisi, public event permit Georgia, concert permit, festival legal services Georgia, Tbilisi City Hall permit, event lawyer Tbilisi, mass gathering permit, street closure permit</w:t>
            </w:r>
          </w:p>
        </w:tc>
      </w:tr>
      <w:tr w:rsidR="00E875B9" w:rsidTr="00E875B9">
        <w:trPr>
          <w:tblCellSpacing w:w="15" w:type="dxa"/>
        </w:trPr>
        <w:tc>
          <w:tcPr>
            <w:tcW w:w="0" w:type="auto"/>
            <w:vAlign w:val="center"/>
            <w:hideMark/>
          </w:tcPr>
          <w:p w:rsidR="00E875B9" w:rsidRDefault="00E875B9"/>
        </w:tc>
        <w:tc>
          <w:tcPr>
            <w:tcW w:w="0" w:type="auto"/>
            <w:vAlign w:val="center"/>
            <w:hideMark/>
          </w:tcPr>
          <w:p w:rsidR="00E875B9" w:rsidRDefault="00E875B9">
            <w:pPr>
              <w:rPr>
                <w:sz w:val="24"/>
                <w:szCs w:val="24"/>
              </w:rPr>
            </w:pPr>
            <w:r>
              <w:t>MetaDescription</w:t>
            </w:r>
          </w:p>
        </w:tc>
        <w:tc>
          <w:tcPr>
            <w:tcW w:w="0" w:type="auto"/>
            <w:vAlign w:val="center"/>
            <w:hideMark/>
          </w:tcPr>
          <w:p w:rsidR="00E875B9" w:rsidRDefault="00E875B9">
            <w:r>
              <w:t>Legal Sandbox Georgia helps you obtain all necessary permits for special events, festivals, and concerts in Tbilisi and across Georgia. Ensure your event is legally compliant.</w:t>
            </w:r>
          </w:p>
        </w:tc>
      </w:tr>
      <w:tr w:rsidR="00E875B9" w:rsidTr="00E875B9">
        <w:trPr>
          <w:tblCellSpacing w:w="15" w:type="dxa"/>
        </w:trPr>
        <w:tc>
          <w:tcPr>
            <w:tcW w:w="0" w:type="auto"/>
            <w:vAlign w:val="center"/>
            <w:hideMark/>
          </w:tcPr>
          <w:p w:rsidR="00E875B9" w:rsidRDefault="00E875B9"/>
        </w:tc>
        <w:tc>
          <w:tcPr>
            <w:tcW w:w="0" w:type="auto"/>
            <w:vAlign w:val="center"/>
            <w:hideMark/>
          </w:tcPr>
          <w:p w:rsidR="00E875B9" w:rsidRDefault="00E875B9">
            <w:pPr>
              <w:rPr>
                <w:sz w:val="24"/>
                <w:szCs w:val="24"/>
              </w:rPr>
            </w:pPr>
            <w:r>
              <w:t>OpenGraphTitle</w:t>
            </w:r>
          </w:p>
        </w:tc>
        <w:tc>
          <w:tcPr>
            <w:tcW w:w="0" w:type="auto"/>
            <w:vAlign w:val="center"/>
            <w:hideMark/>
          </w:tcPr>
          <w:p w:rsidR="00E875B9" w:rsidRDefault="00E875B9">
            <w:r>
              <w:t>Special Event Permits in Tbilisi, Georgia</w:t>
            </w:r>
          </w:p>
        </w:tc>
      </w:tr>
      <w:tr w:rsidR="00E875B9" w:rsidTr="00E875B9">
        <w:trPr>
          <w:tblCellSpacing w:w="15" w:type="dxa"/>
        </w:trPr>
        <w:tc>
          <w:tcPr>
            <w:tcW w:w="0" w:type="auto"/>
            <w:vAlign w:val="center"/>
            <w:hideMark/>
          </w:tcPr>
          <w:p w:rsidR="00E875B9" w:rsidRDefault="00E875B9"/>
        </w:tc>
        <w:tc>
          <w:tcPr>
            <w:tcW w:w="0" w:type="auto"/>
            <w:vAlign w:val="center"/>
            <w:hideMark/>
          </w:tcPr>
          <w:p w:rsidR="00E875B9" w:rsidRDefault="00E875B9">
            <w:pPr>
              <w:rPr>
                <w:sz w:val="24"/>
                <w:szCs w:val="24"/>
              </w:rPr>
            </w:pPr>
            <w:r>
              <w:t>OpenGraphDescription</w:t>
            </w:r>
          </w:p>
        </w:tc>
        <w:tc>
          <w:tcPr>
            <w:tcW w:w="0" w:type="auto"/>
            <w:vAlign w:val="center"/>
            <w:hideMark/>
          </w:tcPr>
          <w:p w:rsidR="00E875B9" w:rsidRDefault="00E875B9">
            <w:r>
              <w:t>We provide complete legal support for your event, coordinating with municipalities, police, and other agencies to secure all permits and avoid costly cancellations.</w:t>
            </w:r>
          </w:p>
        </w:tc>
      </w:tr>
      <w:tr w:rsidR="00E875B9" w:rsidTr="00E875B9">
        <w:trPr>
          <w:tblCellSpacing w:w="15" w:type="dxa"/>
        </w:trPr>
        <w:tc>
          <w:tcPr>
            <w:tcW w:w="0" w:type="auto"/>
            <w:vAlign w:val="center"/>
            <w:hideMark/>
          </w:tcPr>
          <w:p w:rsidR="00E875B9" w:rsidRDefault="00E875B9">
            <w:r>
              <w:rPr>
                <w:b/>
                <w:bCs/>
              </w:rPr>
              <w:t>Russian (Русский)</w:t>
            </w:r>
          </w:p>
        </w:tc>
        <w:tc>
          <w:tcPr>
            <w:tcW w:w="0" w:type="auto"/>
            <w:vAlign w:val="center"/>
            <w:hideMark/>
          </w:tcPr>
          <w:p w:rsidR="00E875B9" w:rsidRDefault="00E875B9">
            <w:r>
              <w:t>MetaKeywords</w:t>
            </w:r>
          </w:p>
        </w:tc>
        <w:tc>
          <w:tcPr>
            <w:tcW w:w="0" w:type="auto"/>
            <w:vAlign w:val="center"/>
            <w:hideMark/>
          </w:tcPr>
          <w:p w:rsidR="00E875B9" w:rsidRDefault="00E875B9">
            <w:r>
              <w:t>разрешение на мероприятие Тбилиси, организация публичных мероприятий, разрешение на концерт Грузия, юридическое сопровождение фестивалей, мэрия Тбилиси разрешение, юрист по мероприятиям, разрешение на массовое собрание</w:t>
            </w:r>
          </w:p>
        </w:tc>
      </w:tr>
      <w:tr w:rsidR="00E875B9" w:rsidTr="00E875B9">
        <w:trPr>
          <w:tblCellSpacing w:w="15" w:type="dxa"/>
        </w:trPr>
        <w:tc>
          <w:tcPr>
            <w:tcW w:w="0" w:type="auto"/>
            <w:vAlign w:val="center"/>
            <w:hideMark/>
          </w:tcPr>
          <w:p w:rsidR="00E875B9" w:rsidRDefault="00E875B9"/>
        </w:tc>
        <w:tc>
          <w:tcPr>
            <w:tcW w:w="0" w:type="auto"/>
            <w:vAlign w:val="center"/>
            <w:hideMark/>
          </w:tcPr>
          <w:p w:rsidR="00E875B9" w:rsidRDefault="00E875B9">
            <w:pPr>
              <w:rPr>
                <w:sz w:val="24"/>
                <w:szCs w:val="24"/>
              </w:rPr>
            </w:pPr>
            <w:r>
              <w:t>MetaDescription</w:t>
            </w:r>
          </w:p>
        </w:tc>
        <w:tc>
          <w:tcPr>
            <w:tcW w:w="0" w:type="auto"/>
            <w:vAlign w:val="center"/>
            <w:hideMark/>
          </w:tcPr>
          <w:p w:rsidR="00E875B9" w:rsidRDefault="00E875B9">
            <w:r>
              <w:t>Legal Sandbox Georgia помогает получить все необходимые разрешения для проведения специальных мероприятий, фестивалей и концертов в Тбилиси и по всей Грузии.</w:t>
            </w:r>
          </w:p>
        </w:tc>
      </w:tr>
      <w:tr w:rsidR="00E875B9" w:rsidTr="00E875B9">
        <w:trPr>
          <w:tblCellSpacing w:w="15" w:type="dxa"/>
        </w:trPr>
        <w:tc>
          <w:tcPr>
            <w:tcW w:w="0" w:type="auto"/>
            <w:vAlign w:val="center"/>
            <w:hideMark/>
          </w:tcPr>
          <w:p w:rsidR="00E875B9" w:rsidRDefault="00E875B9"/>
        </w:tc>
        <w:tc>
          <w:tcPr>
            <w:tcW w:w="0" w:type="auto"/>
            <w:vAlign w:val="center"/>
            <w:hideMark/>
          </w:tcPr>
          <w:p w:rsidR="00E875B9" w:rsidRDefault="00E875B9">
            <w:pPr>
              <w:rPr>
                <w:sz w:val="24"/>
                <w:szCs w:val="24"/>
              </w:rPr>
            </w:pPr>
            <w:r>
              <w:t>OpenGraphTitle</w:t>
            </w:r>
          </w:p>
        </w:tc>
        <w:tc>
          <w:tcPr>
            <w:tcW w:w="0" w:type="auto"/>
            <w:vAlign w:val="center"/>
            <w:hideMark/>
          </w:tcPr>
          <w:p w:rsidR="00E875B9" w:rsidRDefault="00E875B9">
            <w:r>
              <w:t>Разрешения на проведение специальных мероприятий в Тбилиси</w:t>
            </w:r>
          </w:p>
        </w:tc>
      </w:tr>
      <w:tr w:rsidR="00E875B9" w:rsidTr="00E875B9">
        <w:trPr>
          <w:tblCellSpacing w:w="15" w:type="dxa"/>
        </w:trPr>
        <w:tc>
          <w:tcPr>
            <w:tcW w:w="0" w:type="auto"/>
            <w:vAlign w:val="center"/>
            <w:hideMark/>
          </w:tcPr>
          <w:p w:rsidR="00E875B9" w:rsidRDefault="00E875B9"/>
        </w:tc>
        <w:tc>
          <w:tcPr>
            <w:tcW w:w="0" w:type="auto"/>
            <w:vAlign w:val="center"/>
            <w:hideMark/>
          </w:tcPr>
          <w:p w:rsidR="00E875B9" w:rsidRDefault="00E875B9">
            <w:pPr>
              <w:rPr>
                <w:sz w:val="24"/>
                <w:szCs w:val="24"/>
              </w:rPr>
            </w:pPr>
            <w:r>
              <w:t>OpenGraphDescription</w:t>
            </w:r>
          </w:p>
        </w:tc>
        <w:tc>
          <w:tcPr>
            <w:tcW w:w="0" w:type="auto"/>
            <w:vAlign w:val="center"/>
            <w:hideMark/>
          </w:tcPr>
          <w:p w:rsidR="00E875B9" w:rsidRDefault="00E875B9">
            <w:r>
              <w:t>Мы обеспечиваем полное юридическое сопровождение вашего мероприятия, координируя получение разрешений с муниципалитетом, полицией и другими ведомствами, чтобы избежать отмен и финансовых потерь.</w:t>
            </w:r>
          </w:p>
        </w:tc>
      </w:tr>
    </w:tbl>
    <w:p w:rsidR="00E875B9" w:rsidRPr="00E875B9" w:rsidRDefault="00E875B9" w:rsidP="00553680">
      <w:pPr>
        <w:jc w:val="both"/>
        <w:rPr>
          <w:lang w:val="ru-RU"/>
        </w:rPr>
      </w:pPr>
      <w:bookmarkStart w:id="0" w:name="_GoBack"/>
      <w:bookmarkEnd w:id="0"/>
    </w:p>
    <w:sectPr w:rsidR="00E875B9" w:rsidRPr="00E8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E5"/>
    <w:rsid w:val="003A557C"/>
    <w:rsid w:val="00553680"/>
    <w:rsid w:val="00601F51"/>
    <w:rsid w:val="00C073E5"/>
    <w:rsid w:val="00E4163D"/>
    <w:rsid w:val="00E8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4C4C"/>
  <w15:chartTrackingRefBased/>
  <w15:docId w15:val="{82ECC6AA-17DB-43D7-A017-F20F8DDD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1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87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63D"/>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5536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53680"/>
  </w:style>
  <w:style w:type="character" w:customStyle="1" w:styleId="Heading3Char">
    <w:name w:val="Heading 3 Char"/>
    <w:basedOn w:val="DefaultParagraphFont"/>
    <w:link w:val="Heading3"/>
    <w:uiPriority w:val="9"/>
    <w:semiHidden/>
    <w:rsid w:val="00E875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57446">
      <w:bodyDiv w:val="1"/>
      <w:marLeft w:val="0"/>
      <w:marRight w:val="0"/>
      <w:marTop w:val="0"/>
      <w:marBottom w:val="0"/>
      <w:divBdr>
        <w:top w:val="none" w:sz="0" w:space="0" w:color="auto"/>
        <w:left w:val="none" w:sz="0" w:space="0" w:color="auto"/>
        <w:bottom w:val="none" w:sz="0" w:space="0" w:color="auto"/>
        <w:right w:val="none" w:sz="0" w:space="0" w:color="auto"/>
      </w:divBdr>
    </w:div>
    <w:div w:id="1123616812">
      <w:bodyDiv w:val="1"/>
      <w:marLeft w:val="0"/>
      <w:marRight w:val="0"/>
      <w:marTop w:val="0"/>
      <w:marBottom w:val="0"/>
      <w:divBdr>
        <w:top w:val="none" w:sz="0" w:space="0" w:color="auto"/>
        <w:left w:val="none" w:sz="0" w:space="0" w:color="auto"/>
        <w:bottom w:val="none" w:sz="0" w:space="0" w:color="auto"/>
        <w:right w:val="none" w:sz="0" w:space="0" w:color="auto"/>
      </w:divBdr>
    </w:div>
    <w:div w:id="1153906233">
      <w:bodyDiv w:val="1"/>
      <w:marLeft w:val="0"/>
      <w:marRight w:val="0"/>
      <w:marTop w:val="0"/>
      <w:marBottom w:val="0"/>
      <w:divBdr>
        <w:top w:val="none" w:sz="0" w:space="0" w:color="auto"/>
        <w:left w:val="none" w:sz="0" w:space="0" w:color="auto"/>
        <w:bottom w:val="none" w:sz="0" w:space="0" w:color="auto"/>
        <w:right w:val="none" w:sz="0" w:space="0" w:color="auto"/>
      </w:divBdr>
    </w:div>
    <w:div w:id="1236234260">
      <w:bodyDiv w:val="1"/>
      <w:marLeft w:val="0"/>
      <w:marRight w:val="0"/>
      <w:marTop w:val="0"/>
      <w:marBottom w:val="0"/>
      <w:divBdr>
        <w:top w:val="none" w:sz="0" w:space="0" w:color="auto"/>
        <w:left w:val="none" w:sz="0" w:space="0" w:color="auto"/>
        <w:bottom w:val="none" w:sz="0" w:space="0" w:color="auto"/>
        <w:right w:val="none" w:sz="0" w:space="0" w:color="auto"/>
      </w:divBdr>
      <w:divsChild>
        <w:div w:id="1729260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2626</Words>
  <Characters>14970</Characters>
  <Application>Microsoft Office Word</Application>
  <DocSecurity>0</DocSecurity>
  <Lines>124</Lines>
  <Paragraphs>35</Paragraphs>
  <ScaleCrop>false</ScaleCrop>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2025-07-04T10:39:00Z</dcterms:created>
  <dcterms:modified xsi:type="dcterms:W3CDTF">2025-07-25T10:28:00Z</dcterms:modified>
</cp:coreProperties>
</file>