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A4E" w:rsidRDefault="00F41A4E" w:rsidP="00116731">
      <w:pPr>
        <w:pStyle w:val="Heading1"/>
        <w:jc w:val="both"/>
        <w:rPr>
          <w:lang w:val="ka-GE"/>
        </w:rPr>
      </w:pPr>
      <w:r>
        <w:rPr>
          <w:lang w:val="ka-GE"/>
        </w:rPr>
        <w:t>ქართული</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სახანძრო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უსაფრთხოებისა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ექსპლუატაციაში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მიღების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სიცოცხლის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უსაფრთხოების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მცველი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თქვენი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შენობის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არსებობის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უფლების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უზრუნველყოფა</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სანამ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გაუღებს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კარს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თანამშრომლებს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გაიაროს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ფუნდამენტური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ტესტი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დამტკიცდეს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სახანძრო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ექსპლუატაციაში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მორიგი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სახელმწიფოს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ოფიციალური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სერტიფიკატი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ნაგებობა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ადამიანის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სიცოცხლისთვის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თავშესაფარი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შეესაბამება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კატასტროფის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პრევენციისთვის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უმკაცრეს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კოდექსებს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სტრუქტურაა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დაკავებული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მცველი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შენობამ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მოიპოვოს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სასიცოცხლო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სერტიფიკატი</w:t>
      </w:r>
      <w:r>
        <w:rPr>
          <w:rStyle w:val="ng-star-inserted1"/>
          <w:rFonts w:ascii="Helvetica Neue" w:hAnsi="Helvetica Neue"/>
          <w:color w:val="1A1C1E"/>
          <w:sz w:val="21"/>
          <w:szCs w:val="21"/>
        </w:rPr>
        <w:t>.</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სრულყოფილ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ყველა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ტიპის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შენობა</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ნაგებობისთვის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სახანძრო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უსაფრთხოებისა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ექსპლუატაციაში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მიღების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ვმუშაობთ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არქიტექტორებთან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ინჟინრებთან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დიზაინის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ეტაპიდან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გიწევთ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რეკომენდაციას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კანონმდებლობითა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ტექნიკური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რეგლამენტებით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დადგენილ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სახანძრო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კოდექსებთან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უსაფრთხოების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ტევადობის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ლიმიტებთან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მახასიათებლები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საევაკუაციო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გასასვლელები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განგაშის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ხანძარსაწინააღმდეგო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სისტემები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სწორად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ინტეგრირებული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გეგმებში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აგაცილებთ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ძვირადღირებულ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გადაკეთებებსა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დაგვიანებებს</w:t>
      </w:r>
      <w:r>
        <w:rPr>
          <w:rStyle w:val="ng-star-inserted1"/>
          <w:rFonts w:ascii="Helvetica Neue" w:hAnsi="Helvetica Neue"/>
          <w:color w:val="1A1C1E"/>
          <w:sz w:val="21"/>
          <w:szCs w:val="21"/>
        </w:rPr>
        <w:t>.</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გამოცდა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ოფიციალური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ინსპექტირება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სახანძრო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უსაფრთხოების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ინსპექტირების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გავლასა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ნებისმიერი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ხარვეზის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აღმოფხვრაში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ვამზადებთ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ობიექტს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ინსპექტირებისთვის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კომუნიკაციას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საგანგებო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სიტუაციების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ხარვეზები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აღინიშნება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აღმოფხვრის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მკაფიო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გეგმის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შემუშავებასა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დოკუმენტირებაში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ასევე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მიმდინარე</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განახლებას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სერტიფიკატებს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არასოდეს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გაუვიდეს</w:t>
      </w:r>
      <w:r>
        <w:rPr>
          <w:rStyle w:val="ng-star-inserted1"/>
          <w:rFonts w:ascii="Helvetica Neue" w:hAnsi="Helvetica Neue"/>
          <w:color w:val="1A1C1E"/>
          <w:sz w:val="21"/>
          <w:szCs w:val="21"/>
        </w:rPr>
        <w:t>.</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შენობის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უაზროა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ფიზიკური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სიცოცხლისუნარიანობის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უზრუნველსაყოფად</w:t>
      </w:r>
      <w:r>
        <w:rPr>
          <w:rStyle w:val="ng-star-inserted1"/>
          <w:rFonts w:ascii="Helvetica Neue" w:hAnsi="Helvetica Neue"/>
          <w:color w:val="1A1C1E"/>
          <w:sz w:val="21"/>
          <w:szCs w:val="21"/>
        </w:rPr>
        <w:t>.</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დარწმუნდეთ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სერტიფიცირებულია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თავშესაფარი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ვინც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მასში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სახანძრო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ექსპლუატაციაში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სანებართვო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სამართავად</w:t>
      </w:r>
      <w:r>
        <w:rPr>
          <w:rStyle w:val="ng-star-inserted1"/>
          <w:rFonts w:ascii="Helvetica Neue" w:hAnsi="Helvetica Neue"/>
          <w:color w:val="1A1C1E"/>
          <w:sz w:val="21"/>
          <w:szCs w:val="21"/>
        </w:rPr>
        <w:t>.</w:t>
      </w:r>
    </w:p>
    <w:p w:rsidR="00116731" w:rsidRPr="00116731" w:rsidRDefault="00116731" w:rsidP="00116731">
      <w:pPr>
        <w:jc w:val="both"/>
        <w:rPr>
          <w:lang w:val="ka-GE"/>
        </w:rPr>
      </w:pPr>
    </w:p>
    <w:p w:rsidR="00F41A4E" w:rsidRDefault="00F41A4E" w:rsidP="00116731">
      <w:pPr>
        <w:pStyle w:val="Heading1"/>
        <w:jc w:val="both"/>
      </w:pPr>
      <w:r>
        <w:t>English</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Guardian of Life Safety: Securing Your Building’s Right to Exist</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Before a building can open its doors to employees or the public, it must pass its most fundamental test: it must be proven safe. A Fire Safety or Occupancy Permit is not merely another piece of paperwork; it is the official certification from the state that a structure is a safe haven for human life, compliant with the strictest codes designed to prevent catastrophe. Without this permit, a building is just a structure—it cannot legally be occupied. Our company acts as the essential legal guardian in this process, ensuring your building earns this vital certification of trust and safety.</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 provides end-to-end </w:t>
      </w:r>
      <w:r>
        <w:rPr>
          <w:rStyle w:val="ng-star-inserted1"/>
          <w:rFonts w:ascii="Helvetica Neue" w:hAnsi="Helvetica Neue"/>
          <w:b/>
          <w:bCs/>
          <w:color w:val="1A1C1E"/>
          <w:sz w:val="21"/>
          <w:szCs w:val="21"/>
        </w:rPr>
        <w:t>guidance on obtaining fire safety and occupancy permits for all types of buildings and facilities</w:t>
      </w:r>
      <w:r>
        <w:rPr>
          <w:rStyle w:val="ng-star-inserted1"/>
          <w:rFonts w:ascii="Helvetica Neue" w:hAnsi="Helvetica Neue"/>
          <w:color w:val="1A1C1E"/>
          <w:sz w:val="21"/>
          <w:szCs w:val="21"/>
        </w:rPr>
        <w:t>. We work with your architects and engineers from the design phase, </w:t>
      </w:r>
      <w:r>
        <w:rPr>
          <w:rStyle w:val="ng-star-inserted1"/>
          <w:rFonts w:ascii="Helvetica Neue" w:hAnsi="Helvetica Neue"/>
          <w:b/>
          <w:bCs/>
          <w:color w:val="1A1C1E"/>
          <w:sz w:val="21"/>
          <w:szCs w:val="21"/>
        </w:rPr>
        <w:t>advising on compliance with fire codes, safety regulations, and capacity limits</w:t>
      </w:r>
      <w:r>
        <w:rPr>
          <w:rStyle w:val="ng-star-inserted1"/>
          <w:rFonts w:ascii="Helvetica Neue" w:hAnsi="Helvetica Neue"/>
          <w:color w:val="1A1C1E"/>
          <w:sz w:val="21"/>
          <w:szCs w:val="21"/>
        </w:rPr>
        <w:t> mandated by Georgian law and technical regulations. This proactive counsel helps ensure that safety features—such as fire exits, alarm systems, and sprinkler installations—are properly integrated into the plans from the start, preventing costly retrofits and delays later.</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ultimate test is the official inspection. Our company provides hands-on </w:t>
      </w:r>
      <w:r>
        <w:rPr>
          <w:rStyle w:val="ng-star-inserted1"/>
          <w:rFonts w:ascii="Helvetica Neue" w:hAnsi="Helvetica Neue"/>
          <w:b/>
          <w:bCs/>
          <w:color w:val="1A1C1E"/>
          <w:sz w:val="21"/>
          <w:szCs w:val="21"/>
        </w:rPr>
        <w:t>assistance with navigating fire safety inspections and addressing any deficiencies</w:t>
      </w:r>
      <w:r>
        <w:rPr>
          <w:rStyle w:val="ng-star-inserted1"/>
          <w:rFonts w:ascii="Helvetica Neue" w:hAnsi="Helvetica Neue"/>
          <w:color w:val="1A1C1E"/>
          <w:sz w:val="21"/>
          <w:szCs w:val="21"/>
        </w:rPr>
        <w:t>. We prepare your team and your facility for the inspection, manage all communications with the relevant emergency management and municipal authorities, and, if deficiencies are noted, we help develop and document a clear and rapid remediation plan to achieve compliance. We also manage the ongoing </w:t>
      </w:r>
      <w:r>
        <w:rPr>
          <w:rStyle w:val="ng-star-inserted1"/>
          <w:rFonts w:ascii="Helvetica Neue" w:hAnsi="Helvetica Neue"/>
          <w:b/>
          <w:bCs/>
          <w:color w:val="1A1C1E"/>
          <w:sz w:val="21"/>
          <w:szCs w:val="21"/>
        </w:rPr>
        <w:t>renewal</w:t>
      </w:r>
      <w:r>
        <w:rPr>
          <w:rStyle w:val="ng-star-inserted1"/>
          <w:rFonts w:ascii="Helvetica Neue" w:hAnsi="Helvetica Neue"/>
          <w:color w:val="1A1C1E"/>
          <w:sz w:val="21"/>
          <w:szCs w:val="21"/>
        </w:rPr>
        <w:t> of these permits, ensuring your building's safety credentials never lapse.</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building’s value is meaningless if it is not safe. We provide the legal framework to ensure the safety and legal viability of your most significant physical assets.</w:t>
      </w:r>
    </w:p>
    <w:p w:rsidR="00116731"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building is certified as a safe haven for all who enter, contact our company to manage the fire safety and occupancy permitting process.</w:t>
      </w:r>
    </w:p>
    <w:p w:rsidR="00116731" w:rsidRPr="00116731" w:rsidRDefault="00116731" w:rsidP="00116731">
      <w:pPr>
        <w:jc w:val="both"/>
      </w:pPr>
    </w:p>
    <w:p w:rsidR="00F41A4E" w:rsidRPr="00D7578D" w:rsidRDefault="00F41A4E" w:rsidP="00116731">
      <w:pPr>
        <w:pStyle w:val="Heading1"/>
        <w:jc w:val="both"/>
        <w:rPr>
          <w:lang w:val="ru-RU"/>
        </w:rPr>
      </w:pPr>
      <w:r>
        <w:t>Russian</w:t>
      </w:r>
    </w:p>
    <w:p w:rsidR="00F41A4E" w:rsidRPr="00D7578D" w:rsidRDefault="00F41A4E" w:rsidP="00116731">
      <w:pPr>
        <w:pStyle w:val="Heading1"/>
        <w:jc w:val="both"/>
        <w:rPr>
          <w:lang w:val="ru-RU"/>
        </w:rPr>
      </w:pPr>
    </w:p>
    <w:p w:rsidR="00116731" w:rsidRPr="00D7578D"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7578D">
        <w:rPr>
          <w:rStyle w:val="ng-star-inserted1"/>
          <w:rFonts w:ascii="Helvetica Neue" w:hAnsi="Helvetica Neue"/>
          <w:b/>
          <w:bCs/>
          <w:color w:val="1A1C1E"/>
          <w:sz w:val="21"/>
          <w:szCs w:val="21"/>
          <w:lang w:val="ru-RU"/>
        </w:rPr>
        <w:t>Разрешения на пожарную безопасность и ввод в эксплуатацию</w:t>
      </w:r>
    </w:p>
    <w:p w:rsidR="00116731" w:rsidRPr="00D7578D"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7578D">
        <w:rPr>
          <w:rStyle w:val="ng-star-inserted1"/>
          <w:rFonts w:ascii="Helvetica Neue" w:hAnsi="Helvetica Neue"/>
          <w:b/>
          <w:bCs/>
          <w:color w:val="1A1C1E"/>
          <w:sz w:val="21"/>
          <w:szCs w:val="21"/>
          <w:lang w:val="ru-RU"/>
        </w:rPr>
        <w:t>Хранитель безопасности жизни: Обеспечение права на существование вашего здания</w:t>
      </w:r>
    </w:p>
    <w:p w:rsidR="00116731" w:rsidRPr="00D7578D"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7578D">
        <w:rPr>
          <w:rStyle w:val="ng-star-inserted1"/>
          <w:rFonts w:ascii="Helvetica Neue" w:hAnsi="Helvetica Neue"/>
          <w:color w:val="1A1C1E"/>
          <w:sz w:val="21"/>
          <w:szCs w:val="21"/>
          <w:lang w:val="ru-RU"/>
        </w:rPr>
        <w:lastRenderedPageBreak/>
        <w:t>Прежде чем здание сможет открыть свои двери для сотрудников или общественности, оно должно пройти самое фундаментальное испытание: оно должно быть признано безопасным. Разрешение на пожарную безопасность или ввод в эксплуатацию — это не просто очередной документ; это официальный сертификат от государства, подтверждающий, что сооружение является безопасным убежищем для человеческой жизни и соответствует самым строгим кодексам, разработанным для предотвращения катастроф. Без этого разрешения здание — это просто конструкция, которую по закону нельзя занимать. Наша компания выступает в роли необходимого юридического хранителя в этом процессе, гарантируя, что ваше здание получит этот жизненно важный сертификат доверия и безопасности.</w:t>
      </w:r>
    </w:p>
    <w:p w:rsidR="00116731" w:rsidRPr="00D7578D"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7578D">
        <w:rPr>
          <w:rStyle w:val="ng-star-inserted1"/>
          <w:rFonts w:ascii="Helvetica Neue" w:hAnsi="Helvetica Neue"/>
          <w:color w:val="1A1C1E"/>
          <w:sz w:val="21"/>
          <w:szCs w:val="21"/>
          <w:lang w:val="ru-RU"/>
        </w:rPr>
        <w:t>Наши услуги включают комплексное</w:t>
      </w:r>
      <w:r>
        <w:rPr>
          <w:rStyle w:val="ng-star-inserted1"/>
          <w:rFonts w:ascii="Helvetica Neue" w:hAnsi="Helvetica Neue"/>
          <w:color w:val="1A1C1E"/>
          <w:sz w:val="21"/>
          <w:szCs w:val="21"/>
        </w:rPr>
        <w:t> </w:t>
      </w:r>
      <w:r w:rsidRPr="00D7578D">
        <w:rPr>
          <w:rStyle w:val="ng-star-inserted1"/>
          <w:rFonts w:ascii="Helvetica Neue" w:hAnsi="Helvetica Neue"/>
          <w:b/>
          <w:bCs/>
          <w:color w:val="1A1C1E"/>
          <w:sz w:val="21"/>
          <w:szCs w:val="21"/>
          <w:lang w:val="ru-RU"/>
        </w:rPr>
        <w:t>руководство по получению разрешений на пожарную безопасность и ввод в эксплуатацию для всех типов зданий и сооружений</w:t>
      </w:r>
      <w:r w:rsidRPr="00D7578D">
        <w:rPr>
          <w:rStyle w:val="ng-star-inserted1"/>
          <w:rFonts w:ascii="Helvetica Neue" w:hAnsi="Helvetica Neue"/>
          <w:color w:val="1A1C1E"/>
          <w:sz w:val="21"/>
          <w:szCs w:val="21"/>
          <w:lang w:val="ru-RU"/>
        </w:rPr>
        <w:t>. Мы работаем с вашими архитекторами и инженерами с этапа проектирования,</w:t>
      </w:r>
      <w:r>
        <w:rPr>
          <w:rStyle w:val="ng-star-inserted1"/>
          <w:rFonts w:ascii="Helvetica Neue" w:hAnsi="Helvetica Neue"/>
          <w:color w:val="1A1C1E"/>
          <w:sz w:val="21"/>
          <w:szCs w:val="21"/>
        </w:rPr>
        <w:t> </w:t>
      </w:r>
      <w:r w:rsidRPr="00D7578D">
        <w:rPr>
          <w:rStyle w:val="ng-star-inserted1"/>
          <w:rFonts w:ascii="Helvetica Neue" w:hAnsi="Helvetica Neue"/>
          <w:b/>
          <w:bCs/>
          <w:color w:val="1A1C1E"/>
          <w:sz w:val="21"/>
          <w:szCs w:val="21"/>
          <w:lang w:val="ru-RU"/>
        </w:rPr>
        <w:t>консультируя по вопросам соответствия пожарным кодексам, нормам безопасности и ограничениям по вместимости</w:t>
      </w:r>
      <w:r w:rsidRPr="00D7578D">
        <w:rPr>
          <w:rStyle w:val="ng-star-inserted1"/>
          <w:rFonts w:ascii="Helvetica Neue" w:hAnsi="Helvetica Neue"/>
          <w:color w:val="1A1C1E"/>
          <w:sz w:val="21"/>
          <w:szCs w:val="21"/>
          <w:lang w:val="ru-RU"/>
        </w:rPr>
        <w:t>, установленным законодательством Грузии и техническими регламентами. Такие проактивные консультации помогают обеспечить правильную интеграцию элементов безопасности — таких как пожарные выходы, системы сигнализации и установки пожаротушения — в планы с самого начала, предотвращая дорогостоящие переделки и задержки в будущем.</w:t>
      </w:r>
    </w:p>
    <w:p w:rsidR="00116731" w:rsidRPr="00D7578D"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7578D">
        <w:rPr>
          <w:rStyle w:val="ng-star-inserted1"/>
          <w:rFonts w:ascii="Helvetica Neue" w:hAnsi="Helvetica Neue"/>
          <w:color w:val="1A1C1E"/>
          <w:sz w:val="21"/>
          <w:szCs w:val="21"/>
          <w:lang w:val="ru-RU"/>
        </w:rPr>
        <w:t>Окончательное испытание — это официальная инспекция. Наша компания оказывает практическую</w:t>
      </w:r>
      <w:r>
        <w:rPr>
          <w:rStyle w:val="ng-star-inserted1"/>
          <w:rFonts w:ascii="Helvetica Neue" w:hAnsi="Helvetica Neue"/>
          <w:color w:val="1A1C1E"/>
          <w:sz w:val="21"/>
          <w:szCs w:val="21"/>
        </w:rPr>
        <w:t> </w:t>
      </w:r>
      <w:r w:rsidRPr="00D7578D">
        <w:rPr>
          <w:rStyle w:val="ng-star-inserted1"/>
          <w:rFonts w:ascii="Helvetica Neue" w:hAnsi="Helvetica Neue"/>
          <w:b/>
          <w:bCs/>
          <w:color w:val="1A1C1E"/>
          <w:sz w:val="21"/>
          <w:szCs w:val="21"/>
          <w:lang w:val="ru-RU"/>
        </w:rPr>
        <w:t>помощь в прохождении инспекций по пожарной безопасности и устранении любых недостатков</w:t>
      </w:r>
      <w:r w:rsidRPr="00D7578D">
        <w:rPr>
          <w:rStyle w:val="ng-star-inserted1"/>
          <w:rFonts w:ascii="Helvetica Neue" w:hAnsi="Helvetica Neue"/>
          <w:color w:val="1A1C1E"/>
          <w:sz w:val="21"/>
          <w:szCs w:val="21"/>
          <w:lang w:val="ru-RU"/>
        </w:rPr>
        <w:t>. Мы готовим вашу команду и ваш объект к инспекции, управляем всеми коммуникациями с соответствующими службами по чрезвычайным ситуациям и муниципальными органами, и, если выявляются недостатки, мы помогаем разработать и задокументировать четкий и быстрый план их устранения для достижения соответствия. Мы также управляем текущим</w:t>
      </w:r>
      <w:r>
        <w:rPr>
          <w:rStyle w:val="ng-star-inserted1"/>
          <w:rFonts w:ascii="Helvetica Neue" w:hAnsi="Helvetica Neue"/>
          <w:color w:val="1A1C1E"/>
          <w:sz w:val="21"/>
          <w:szCs w:val="21"/>
        </w:rPr>
        <w:t> </w:t>
      </w:r>
      <w:r w:rsidRPr="00D7578D">
        <w:rPr>
          <w:rStyle w:val="ng-star-inserted1"/>
          <w:rFonts w:ascii="Helvetica Neue" w:hAnsi="Helvetica Neue"/>
          <w:b/>
          <w:bCs/>
          <w:color w:val="1A1C1E"/>
          <w:sz w:val="21"/>
          <w:szCs w:val="21"/>
          <w:lang w:val="ru-RU"/>
        </w:rPr>
        <w:t>продлением</w:t>
      </w:r>
      <w:r>
        <w:rPr>
          <w:rStyle w:val="ng-star-inserted1"/>
          <w:rFonts w:ascii="Helvetica Neue" w:hAnsi="Helvetica Neue"/>
          <w:color w:val="1A1C1E"/>
          <w:sz w:val="21"/>
          <w:szCs w:val="21"/>
        </w:rPr>
        <w:t> </w:t>
      </w:r>
      <w:r w:rsidRPr="00D7578D">
        <w:rPr>
          <w:rStyle w:val="ng-star-inserted1"/>
          <w:rFonts w:ascii="Helvetica Neue" w:hAnsi="Helvetica Neue"/>
          <w:color w:val="1A1C1E"/>
          <w:sz w:val="21"/>
          <w:szCs w:val="21"/>
          <w:lang w:val="ru-RU"/>
        </w:rPr>
        <w:t>этих разрешений, гарантируя, что срок действия сертификатов безопасности вашего здания никогда не истечет.</w:t>
      </w:r>
    </w:p>
    <w:p w:rsidR="00116731" w:rsidRPr="00D7578D" w:rsidRDefault="00116731" w:rsidP="0011673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7578D">
        <w:rPr>
          <w:rStyle w:val="ng-star-inserted1"/>
          <w:rFonts w:ascii="Helvetica Neue" w:hAnsi="Helvetica Neue"/>
          <w:color w:val="1A1C1E"/>
          <w:sz w:val="21"/>
          <w:szCs w:val="21"/>
          <w:lang w:val="ru-RU"/>
        </w:rPr>
        <w:t>Ценность здания бессмыслен</w:t>
      </w:r>
      <w:r>
        <w:rPr>
          <w:rStyle w:val="ng-star-inserted1"/>
          <w:rFonts w:ascii="Helvetica Neue" w:hAnsi="Helvetica Neue"/>
          <w:color w:val="1A1C1E"/>
          <w:sz w:val="21"/>
          <w:szCs w:val="21"/>
        </w:rPr>
        <w:t>na</w:t>
      </w:r>
      <w:r w:rsidRPr="00D7578D">
        <w:rPr>
          <w:rStyle w:val="ng-star-inserted1"/>
          <w:rFonts w:ascii="Helvetica Neue" w:hAnsi="Helvetica Neue"/>
          <w:color w:val="1A1C1E"/>
          <w:sz w:val="21"/>
          <w:szCs w:val="21"/>
          <w:lang w:val="ru-RU"/>
        </w:rPr>
        <w:t>, если оно не безопасно. Мы предоставляем правовую основу для обеспечения безопасности и юридической жизнеспособности ваших самых значительных физических активов.</w:t>
      </w:r>
    </w:p>
    <w:p w:rsidR="00116731" w:rsidRPr="00D7578D" w:rsidRDefault="00116731" w:rsidP="00116731">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D7578D">
        <w:rPr>
          <w:rStyle w:val="ng-star-inserted1"/>
          <w:rFonts w:ascii="Helvetica Neue" w:hAnsi="Helvetica Neue"/>
          <w:color w:val="1A1C1E"/>
          <w:sz w:val="21"/>
          <w:szCs w:val="21"/>
          <w:lang w:val="ru-RU"/>
        </w:rPr>
        <w:t>Чтобы ваше здание было сертифицировано как безопасное убежище для всех, кто в него входит, свяжитесь с нашей компанией для управления процессом получения разрешений на пожарную безопасность и ввод в эксплуатацию.</w:t>
      </w:r>
    </w:p>
    <w:p w:rsidR="00715EF3" w:rsidRDefault="00D7578D" w:rsidP="00116731">
      <w:pPr>
        <w:jc w:val="both"/>
        <w:rPr>
          <w:lang w:val="ru-RU"/>
        </w:rPr>
      </w:pPr>
    </w:p>
    <w:p w:rsidR="00D7578D" w:rsidRDefault="00D7578D" w:rsidP="00D7578D">
      <w:pPr>
        <w:pStyle w:val="Heading3"/>
      </w:pPr>
      <w:r>
        <w:t>ნაწილი 1: ვებსაიტის კონტენტ</w:t>
      </w:r>
      <w:r>
        <w:rPr>
          <w:rFonts w:ascii="Sylfaen" w:hAnsi="Sylfaen" w:cs="Sylfaen"/>
        </w:rPr>
        <w:t>ი</w:t>
      </w:r>
    </w:p>
    <w:p w:rsidR="00D7578D" w:rsidRDefault="00D7578D" w:rsidP="00D7578D">
      <w:r>
        <w:pict>
          <v:rect id="_x0000_i1025" style="width:0;height:1.5pt" o:hralign="center" o:hrstd="t" o:hr="t" fillcolor="#a0a0a0" stroked="f"/>
        </w:pict>
      </w:r>
    </w:p>
    <w:p w:rsidR="00D7578D" w:rsidRDefault="00D7578D" w:rsidP="00D7578D">
      <w:r>
        <w:rPr>
          <w:b/>
          <w:bCs/>
        </w:rPr>
        <w:t>(GEORGIAN)</w:t>
      </w:r>
    </w:p>
    <w:p w:rsidR="00D7578D" w:rsidRDefault="00D7578D" w:rsidP="00D7578D">
      <w:r>
        <w:rPr>
          <w:b/>
          <w:bCs/>
        </w:rPr>
        <w:lastRenderedPageBreak/>
        <w:t>Title:</w:t>
      </w:r>
      <w:r>
        <w:br/>
        <w:t>სახანძრო უსაფრთხოებისა და ექსპლუატაციაში მიღების ნებართვები: თქვენი შენობის უსაფრთხოების გარანტი</w:t>
      </w:r>
      <w:r>
        <w:rPr>
          <w:rFonts w:ascii="Sylfaen" w:hAnsi="Sylfaen" w:cs="Sylfaen"/>
        </w:rPr>
        <w:t>ა</w:t>
      </w:r>
    </w:p>
    <w:p w:rsidR="00D7578D" w:rsidRDefault="00D7578D" w:rsidP="00D7578D">
      <w:r>
        <w:rPr>
          <w:b/>
          <w:bCs/>
        </w:rPr>
        <w:t>Short Description:</w:t>
      </w:r>
      <w:r>
        <w:br/>
        <w:t>შენობა მხოლოდ სტრუქტურაა, სანამ სახელმწიფო მის უსაფრთხოებას არ დაადასტურებს. Legal Sandbox Georgia უზრუნველყოფს, რომ თქვენმა ინვესტიციამ წარმატებით გაიაროს ექსპლუატაციაში მიღების კრიტიკული ეტაპი, რაც თქვენს აქტივს ლეგალურ და უსაფრთხო სტატუსს ანიჭებს.</w:t>
      </w:r>
    </w:p>
    <w:p w:rsidR="00D7578D" w:rsidRDefault="00D7578D" w:rsidP="00D7578D">
      <w:r>
        <w:rPr>
          <w:b/>
          <w:bCs/>
        </w:rPr>
        <w:t>Full Content:</w:t>
      </w:r>
      <w:r>
        <w:br/>
        <w:t>სანამ შენობა გაუღებს კარს თანამშრომლებს ან საზოგადოებას, მან უნდა გაიაროს თავისი ყველაზე ფუნდამენტური ტესტი: უნდა დამტკიცდეს, რომ ის უსაფრთხოა. ექსპლუატაციაში მიღების აქტი არ არის მორიგი დოკუმენტი; ეს არის სახელმწიფოს ოფიციალური სერტიფიკატი, რომ ნაგებობა არის ადამიანის სიცოცხლისთვის უსაფრთხო თავშესაფარი, რომელიც შეესაბამება კატასტროფის პრევენციისთვის შექმნილ უმკაცრეს ტექნიკურ რეგლამენტებს. ამ ნებართვის გარეშე, შენობა მხოლოდ სტრუქტურაა — ის ლეგალურად ვერ იქნება გამოყენებული. ჩვენი კომპანია მოქმედებს, როგორც ამ პროცესის არსებითი სამართლებრივი მცველი და უზრუნველყოფს, რომ თქვენმა შენობამ მოიპოვოს ნდობისა და უსაფრთხოების ეს სასიცოცხლო სერტიფიკატი.</w:t>
      </w:r>
    </w:p>
    <w:p w:rsidR="00D7578D" w:rsidRDefault="00D7578D" w:rsidP="00D7578D">
      <w:r>
        <w:t>ჩვენი მომსახურება გთავაზობთ სრულყოფილ კონსულტაციას ყველა ტიპის შენობა-ნაგებობისთვის ექსპლუატაციაში მიღების ნებართვის მოსაპოვებლად. ჩვენ ვმუშაობთ თქვენს არქიტექტორებთან და ინჟინრებთან დიზაინის ეტაპიდან და გიწევთ რეკომენდაციებს სახანძრო უსაფრთხოების კოდექსებთან და საქართველოს კანონმდებლობით დადგენილ სხვა ნორმებთან შესაბამისობაზე. ეს პროაქტიული მიდგომა უზრუნველყოფს, რომ უსაფრთხოების კომპონენტები — როგორიცაა საევაკუაციო გასასვლელები, განგაშის სისტემები და ხანძარსაწინააღმდეგო მოწყობილობები — თავიდანვე სწორად იყოს ინტეგრირებული, რაც თავიდან აგაცილებთ ძვირადღირებულ გადაკეთებებს.</w:t>
      </w:r>
    </w:p>
    <w:p w:rsidR="00D7578D" w:rsidRDefault="00D7578D" w:rsidP="00D7578D">
      <w:r>
        <w:t>საბოლოო გამოცდა ოფიციალური ინსპექტირებაა. ჩვენი კომპანია გთავაზობთ პრაქტიკულ დახმარებას ინსპექტირების პროცესში. ჩვენ ვამზადებთ თქვენს ობიექტს შემოწმებისთვის, ვმართავთ ყველა კომუნიკაციას საგანგებო სიტუაციების მართვის სამსახურთან და მუნიციპალურ ორგანოებთან. ხარვეზების აღმოჩენის შემთხვევაში, ვეხმარებით მათი აღმოფხვრის სწრაფი და ეფექტური გეგმის შემუშავებასა და დოკუმენტირებაში, რათა თქვენმა შენობამ წარმატებით მიიღოს ექსპლუატაციაში მიღების ნებართვა. ჩვენ ასევე ვმართავთ ამ ნებართვების განახლების პროცესს, რათა თქვენი შენობის უსაფრთხოების სერტიფიკატები მუდმივად ვალიდური იყოს.</w:t>
      </w:r>
    </w:p>
    <w:p w:rsidR="00D7578D" w:rsidRDefault="00D7578D" w:rsidP="00D7578D">
      <w:r>
        <w:pict>
          <v:rect id="_x0000_i1026" style="width:0;height:1.5pt" o:hralign="center" o:hrstd="t" o:hr="t" fillcolor="#a0a0a0" stroked="f"/>
        </w:pict>
      </w:r>
    </w:p>
    <w:p w:rsidR="00D7578D" w:rsidRDefault="00D7578D" w:rsidP="00D7578D">
      <w:r>
        <w:rPr>
          <w:b/>
          <w:bCs/>
        </w:rPr>
        <w:t>(ENGLISH)</w:t>
      </w:r>
    </w:p>
    <w:p w:rsidR="00D7578D" w:rsidRDefault="00D7578D" w:rsidP="00D7578D">
      <w:r>
        <w:rPr>
          <w:b/>
          <w:bCs/>
        </w:rPr>
        <w:t>Title:</w:t>
      </w:r>
      <w:r>
        <w:br/>
        <w:t>Fire Safety &amp; Occupancy Permits: Certifying Your Building's Safety and Legality</w:t>
      </w:r>
    </w:p>
    <w:p w:rsidR="00D7578D" w:rsidRDefault="00D7578D" w:rsidP="00D7578D">
      <w:r>
        <w:rPr>
          <w:b/>
          <w:bCs/>
        </w:rPr>
        <w:t>Short Description:</w:t>
      </w:r>
      <w:r>
        <w:br/>
        <w:t xml:space="preserve">A building is just a structure until it's certified safe. Legal Sandbox Georgia navigates the critical final step </w:t>
      </w:r>
      <w:r>
        <w:lastRenderedPageBreak/>
        <w:t>of commissioning, transforming your property from a mere asset into a legally operational and secure environment.</w:t>
      </w:r>
    </w:p>
    <w:p w:rsidR="00D7578D" w:rsidRDefault="00D7578D" w:rsidP="00D7578D">
      <w:r>
        <w:rPr>
          <w:b/>
          <w:bCs/>
        </w:rPr>
        <w:t>Full Content:</w:t>
      </w:r>
      <w:r>
        <w:br/>
        <w:t>Before a building can open its doors to employees or the public, it must pass its most fundamental test: it must be proven safe. An Occupancy Permit is not merely another piece of paperwork; it is the official certification from the state that a structure is a safe haven for human life, compliant with the strictest technical regulations designed to prevent catastrophe. Without this permit, a building is just a structure—it cannot legally be occupied. Our firm acts as the essential legal guardian in this process, ensuring your building earns this vital certification of trust and safety.</w:t>
      </w:r>
    </w:p>
    <w:p w:rsidR="00D7578D" w:rsidRDefault="00D7578D" w:rsidP="00D7578D">
      <w:r>
        <w:t>Our service provides end-to-end guidance on obtaining fire safety and occupancy permits for all types of facilities. We work with your architects and engineers from the design phase, advising on compliance with fire codes and other regulations mandated by Georgian law. This proactive counsel helps ensure that safety features—such as fire exits, alarm systems, and sprinkler installations—are properly integrated into the plans from the start, preventing costly retrofits and delays later.</w:t>
      </w:r>
    </w:p>
    <w:p w:rsidR="00D7578D" w:rsidRDefault="00D7578D" w:rsidP="00D7578D">
      <w:r>
        <w:t>The ultimate test is the official inspection. Our company provides hands-on assistance with navigating the inspection process. We prepare your facility for inspection and manage all communications with the Emergency Management Service and municipal authorities. If deficiencies are noted, we help develop and document a clear and rapid remediation plan to achieve compliance. We also manage the ongoing renewal of these permits, ensuring your building's safety credentials never lapse and its value is legally protected.</w:t>
      </w:r>
    </w:p>
    <w:p w:rsidR="00D7578D" w:rsidRDefault="00D7578D" w:rsidP="00D7578D">
      <w:r>
        <w:pict>
          <v:rect id="_x0000_i1027" style="width:0;height:1.5pt" o:hralign="center" o:hrstd="t" o:hr="t" fillcolor="#a0a0a0" stroked="f"/>
        </w:pict>
      </w:r>
    </w:p>
    <w:p w:rsidR="00D7578D" w:rsidRDefault="00D7578D" w:rsidP="00D7578D">
      <w:r>
        <w:rPr>
          <w:b/>
          <w:bCs/>
        </w:rPr>
        <w:t>(RUSSIAN)</w:t>
      </w:r>
    </w:p>
    <w:p w:rsidR="00D7578D" w:rsidRDefault="00D7578D" w:rsidP="00D7578D">
      <w:r>
        <w:rPr>
          <w:b/>
          <w:bCs/>
        </w:rPr>
        <w:t>Title:</w:t>
      </w:r>
      <w:r>
        <w:br/>
        <w:t>Разрешения на пожарную безопасность и ввод в эксплуатацию: Гарантия безопасности вашего здания</w:t>
      </w:r>
    </w:p>
    <w:p w:rsidR="00D7578D" w:rsidRDefault="00D7578D" w:rsidP="00D7578D">
      <w:r>
        <w:rPr>
          <w:b/>
          <w:bCs/>
        </w:rPr>
        <w:t>Short Description:</w:t>
      </w:r>
      <w:r>
        <w:br/>
        <w:t>Здание — это лишь конструкция, пока государство не подтвердит его безопасность. Legal Sandbox Georgia обеспечивает успешное прохождение вашим объектом критического этапа ввода в эксплуатацию, придавая вашему активу законный и безопасный статус.</w:t>
      </w:r>
    </w:p>
    <w:p w:rsidR="00D7578D" w:rsidRDefault="00D7578D" w:rsidP="00D7578D">
      <w:r>
        <w:rPr>
          <w:b/>
          <w:bCs/>
        </w:rPr>
        <w:t>Full Content:</w:t>
      </w:r>
      <w:r>
        <w:br/>
        <w:t>Прежде чем здание сможет открыть свои двери для сотрудников или общественности, оно должно пройти самое фундаментальное испытание: его безопасность должна быть подтверждена. Акт о вводе в эксплуатацию — это не просто очередной документ; это официальный сертификат от государства, подтверждающий, что сооружение является безопасным убежищем для человеческой жизни и соответствует строжайшим техническим регламентам, разработанным для предотвращения катастроф. Без этого разрешения здание — это просто конструкция, которую по закону нельзя использовать. Наша компания выступает в роли необходимого юридического хранителя в этом процессе, гарантируя, что ваше здание получит этот жизненно важный сертификат доверия и безопасности.</w:t>
      </w:r>
    </w:p>
    <w:p w:rsidR="00D7578D" w:rsidRDefault="00D7578D" w:rsidP="00D7578D">
      <w:r>
        <w:lastRenderedPageBreak/>
        <w:t>Наши услуги включают комплексное руководство по получению разрешений на ввод в эксплуатацию для всех типов зданий. Мы работаем с вашими архитекторами и инженерами с этапа проектирования, консультируя по вопросам соответствия пожарным кодексам и другим нормам, установленным законодательством Грузии. Такой проактивный подход обеспечивает правильную интеграцию элементов безопасности — таких как эвакуационные выходы, системы сигнализации и пожаротушения — с самого начала, предотвращая дорогостоящие переделки.</w:t>
      </w:r>
    </w:p>
    <w:p w:rsidR="00D7578D" w:rsidRDefault="00D7578D" w:rsidP="00D7578D">
      <w:r>
        <w:t>Окончательное испытание — это официальная инспекция. Наша компания оказывает практическую помощь в прохождении этого процесса. Мы готовим ваш объект к проверке, управляем всеми коммуникациями со Службой по управлению чрезвычайными ситуациями и муниципальными органами. В случае выявления недостатков мы помогаем разработать и задокументировать четкий и быстрый план их устранения для получения разрешения. Мы также управляем процессом продления этих разрешений, чтобы сертификаты безопасности вашего здания всегда оставались действительными.</w:t>
      </w:r>
    </w:p>
    <w:p w:rsidR="00D7578D" w:rsidRDefault="00D7578D" w:rsidP="00D7578D">
      <w:r>
        <w:pict>
          <v:rect id="_x0000_i1028" style="width:0;height:1.5pt" o:hralign="center" o:hrstd="t" o:hr="t" fillcolor="#a0a0a0" stroked="f"/>
        </w:pict>
      </w:r>
    </w:p>
    <w:p w:rsidR="00D7578D" w:rsidRDefault="00D7578D" w:rsidP="00D7578D">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gridCol w:w="2121"/>
        <w:gridCol w:w="5842"/>
      </w:tblGrid>
      <w:tr w:rsidR="00D7578D" w:rsidTr="00D7578D">
        <w:trPr>
          <w:tblCellSpacing w:w="15" w:type="dxa"/>
        </w:trPr>
        <w:tc>
          <w:tcPr>
            <w:tcW w:w="0" w:type="auto"/>
            <w:vAlign w:val="center"/>
            <w:hideMark/>
          </w:tcPr>
          <w:p w:rsidR="00D7578D" w:rsidRDefault="00D7578D">
            <w:r>
              <w:t>Language</w:t>
            </w:r>
          </w:p>
        </w:tc>
        <w:tc>
          <w:tcPr>
            <w:tcW w:w="0" w:type="auto"/>
            <w:vAlign w:val="center"/>
            <w:hideMark/>
          </w:tcPr>
          <w:p w:rsidR="00D7578D" w:rsidRDefault="00D7578D">
            <w:r>
              <w:t>Category</w:t>
            </w:r>
          </w:p>
        </w:tc>
        <w:tc>
          <w:tcPr>
            <w:tcW w:w="0" w:type="auto"/>
            <w:vAlign w:val="center"/>
            <w:hideMark/>
          </w:tcPr>
          <w:p w:rsidR="00D7578D" w:rsidRDefault="00D7578D">
            <w:r>
              <w:t>Value</w:t>
            </w:r>
          </w:p>
        </w:tc>
      </w:tr>
      <w:tr w:rsidR="00D7578D" w:rsidTr="00D7578D">
        <w:trPr>
          <w:tblCellSpacing w:w="15" w:type="dxa"/>
        </w:trPr>
        <w:tc>
          <w:tcPr>
            <w:tcW w:w="0" w:type="auto"/>
            <w:vAlign w:val="center"/>
            <w:hideMark/>
          </w:tcPr>
          <w:p w:rsidR="00D7578D" w:rsidRDefault="00D7578D">
            <w:r>
              <w:rPr>
                <w:b/>
                <w:bCs/>
              </w:rPr>
              <w:t>Georgian (</w:t>
            </w:r>
            <w:r>
              <w:rPr>
                <w:rFonts w:ascii="Sylfaen" w:hAnsi="Sylfaen" w:cs="Sylfaen"/>
                <w:b/>
                <w:bCs/>
              </w:rPr>
              <w:t>ქართული</w:t>
            </w:r>
            <w:r>
              <w:rPr>
                <w:b/>
                <w:bCs/>
              </w:rPr>
              <w:t>)</w:t>
            </w:r>
          </w:p>
        </w:tc>
        <w:tc>
          <w:tcPr>
            <w:tcW w:w="0" w:type="auto"/>
            <w:vAlign w:val="center"/>
            <w:hideMark/>
          </w:tcPr>
          <w:p w:rsidR="00D7578D" w:rsidRDefault="00D7578D">
            <w:r>
              <w:t>MetaKeywords</w:t>
            </w:r>
          </w:p>
        </w:tc>
        <w:tc>
          <w:tcPr>
            <w:tcW w:w="0" w:type="auto"/>
            <w:vAlign w:val="center"/>
            <w:hideMark/>
          </w:tcPr>
          <w:p w:rsidR="00D7578D" w:rsidRDefault="00D7578D">
            <w:r>
              <w:rPr>
                <w:rFonts w:ascii="Sylfaen" w:hAnsi="Sylfaen" w:cs="Sylfaen"/>
              </w:rPr>
              <w:t>ექსპლუატაციაში</w:t>
            </w:r>
            <w:r>
              <w:t xml:space="preserve"> </w:t>
            </w:r>
            <w:r>
              <w:rPr>
                <w:rFonts w:ascii="Sylfaen" w:hAnsi="Sylfaen" w:cs="Sylfaen"/>
              </w:rPr>
              <w:t>მიღება</w:t>
            </w:r>
            <w:r>
              <w:t xml:space="preserve">, </w:t>
            </w:r>
            <w:r>
              <w:rPr>
                <w:rFonts w:ascii="Sylfaen" w:hAnsi="Sylfaen" w:cs="Sylfaen"/>
              </w:rPr>
              <w:t>სახანძრო</w:t>
            </w:r>
            <w:r>
              <w:t xml:space="preserve"> </w:t>
            </w:r>
            <w:r>
              <w:rPr>
                <w:rFonts w:ascii="Sylfaen" w:hAnsi="Sylfaen" w:cs="Sylfaen"/>
              </w:rPr>
              <w:t>უსაფრთხოების</w:t>
            </w:r>
            <w:r>
              <w:t xml:space="preserve"> </w:t>
            </w:r>
            <w:r>
              <w:rPr>
                <w:rFonts w:ascii="Sylfaen" w:hAnsi="Sylfaen" w:cs="Sylfaen"/>
              </w:rPr>
              <w:t>ნებართვა</w:t>
            </w:r>
            <w:r>
              <w:t>, 41-</w:t>
            </w:r>
            <w:r>
              <w:rPr>
                <w:rFonts w:ascii="Sylfaen" w:hAnsi="Sylfaen" w:cs="Sylfaen"/>
              </w:rPr>
              <w:t>ე</w:t>
            </w:r>
            <w:r>
              <w:t xml:space="preserve"> </w:t>
            </w:r>
            <w:r>
              <w:rPr>
                <w:rFonts w:ascii="Sylfaen" w:hAnsi="Sylfaen" w:cs="Sylfaen"/>
              </w:rPr>
              <w:t>დადგენილება</w:t>
            </w:r>
            <w:r>
              <w:t xml:space="preserve">, </w:t>
            </w:r>
            <w:r>
              <w:rPr>
                <w:rFonts w:ascii="Sylfaen" w:hAnsi="Sylfaen" w:cs="Sylfaen"/>
              </w:rPr>
              <w:t>საგანგებო</w:t>
            </w:r>
            <w:r>
              <w:t xml:space="preserve"> </w:t>
            </w:r>
            <w:r>
              <w:rPr>
                <w:rFonts w:ascii="Sylfaen" w:hAnsi="Sylfaen" w:cs="Sylfaen"/>
              </w:rPr>
              <w:t>სიტუაციების</w:t>
            </w:r>
            <w:r>
              <w:t xml:space="preserve"> </w:t>
            </w:r>
            <w:r>
              <w:rPr>
                <w:rFonts w:ascii="Sylfaen" w:hAnsi="Sylfaen" w:cs="Sylfaen"/>
              </w:rPr>
              <w:t>მართვის</w:t>
            </w:r>
            <w:r>
              <w:t xml:space="preserve"> </w:t>
            </w:r>
            <w:r>
              <w:rPr>
                <w:rFonts w:ascii="Sylfaen" w:hAnsi="Sylfaen" w:cs="Sylfaen"/>
              </w:rPr>
              <w:t>სამსახური</w:t>
            </w:r>
            <w:r>
              <w:t xml:space="preserve">, </w:t>
            </w:r>
            <w:r>
              <w:rPr>
                <w:rFonts w:ascii="Sylfaen" w:hAnsi="Sylfaen" w:cs="Sylfaen"/>
              </w:rPr>
              <w:t>შენობის</w:t>
            </w:r>
            <w:r>
              <w:t xml:space="preserve"> </w:t>
            </w:r>
            <w:r>
              <w:rPr>
                <w:rFonts w:ascii="Sylfaen" w:hAnsi="Sylfaen" w:cs="Sylfaen"/>
              </w:rPr>
              <w:t>ლეგალიზაცია</w:t>
            </w:r>
            <w:r>
              <w:t xml:space="preserve">, </w:t>
            </w:r>
            <w:r>
              <w:rPr>
                <w:rFonts w:ascii="Sylfaen" w:hAnsi="Sylfaen" w:cs="Sylfaen"/>
              </w:rPr>
              <w:t>სახანძრო</w:t>
            </w:r>
            <w:r>
              <w:t xml:space="preserve"> </w:t>
            </w:r>
            <w:r>
              <w:rPr>
                <w:rFonts w:ascii="Sylfaen" w:hAnsi="Sylfaen" w:cs="Sylfaen"/>
              </w:rPr>
              <w:t>ინსპექცია</w:t>
            </w:r>
            <w:r>
              <w:t xml:space="preserve">, </w:t>
            </w:r>
            <w:r>
              <w:rPr>
                <w:rFonts w:ascii="Sylfaen" w:hAnsi="Sylfaen" w:cs="Sylfaen"/>
              </w:rPr>
              <w:t>უსაფრთხოების</w:t>
            </w:r>
            <w:r>
              <w:t xml:space="preserve"> </w:t>
            </w:r>
            <w:r>
              <w:rPr>
                <w:rFonts w:ascii="Sylfaen" w:hAnsi="Sylfaen" w:cs="Sylfaen"/>
              </w:rPr>
              <w:t>ნორმები</w:t>
            </w:r>
            <w:r>
              <w:t xml:space="preserve">, </w:t>
            </w:r>
            <w:r>
              <w:rPr>
                <w:rFonts w:ascii="Sylfaen" w:hAnsi="Sylfaen" w:cs="Sylfaen"/>
              </w:rPr>
              <w:t>სამშენებლო</w:t>
            </w:r>
            <w:r>
              <w:t xml:space="preserve"> </w:t>
            </w:r>
            <w:r>
              <w:rPr>
                <w:rFonts w:ascii="Sylfaen" w:hAnsi="Sylfaen" w:cs="Sylfaen"/>
              </w:rPr>
              <w:t>იურისტი</w:t>
            </w:r>
            <w:r>
              <w:t xml:space="preserve"> </w:t>
            </w:r>
            <w:r>
              <w:rPr>
                <w:rFonts w:ascii="Sylfaen" w:hAnsi="Sylfaen" w:cs="Sylfaen"/>
              </w:rPr>
              <w:t>თბილისი</w:t>
            </w:r>
          </w:p>
        </w:tc>
      </w:tr>
      <w:tr w:rsidR="00D7578D" w:rsidTr="00D7578D">
        <w:trPr>
          <w:tblCellSpacing w:w="15" w:type="dxa"/>
        </w:trPr>
        <w:tc>
          <w:tcPr>
            <w:tcW w:w="0" w:type="auto"/>
            <w:vAlign w:val="center"/>
            <w:hideMark/>
          </w:tcPr>
          <w:p w:rsidR="00D7578D" w:rsidRDefault="00D7578D"/>
        </w:tc>
        <w:tc>
          <w:tcPr>
            <w:tcW w:w="0" w:type="auto"/>
            <w:vAlign w:val="center"/>
            <w:hideMark/>
          </w:tcPr>
          <w:p w:rsidR="00D7578D" w:rsidRDefault="00D7578D">
            <w:pPr>
              <w:rPr>
                <w:sz w:val="24"/>
                <w:szCs w:val="24"/>
              </w:rPr>
            </w:pPr>
            <w:r>
              <w:t>MetaDescription</w:t>
            </w:r>
          </w:p>
        </w:tc>
        <w:tc>
          <w:tcPr>
            <w:tcW w:w="0" w:type="auto"/>
            <w:vAlign w:val="center"/>
            <w:hideMark/>
          </w:tcPr>
          <w:p w:rsidR="00D7578D" w:rsidRDefault="00D7578D">
            <w:r>
              <w:t xml:space="preserve">Legal Sandbox Georgia </w:t>
            </w:r>
            <w:r>
              <w:rPr>
                <w:rFonts w:ascii="Sylfaen" w:hAnsi="Sylfaen" w:cs="Sylfaen"/>
              </w:rPr>
              <w:t>უზრუნველყოფს</w:t>
            </w:r>
            <w:r>
              <w:t xml:space="preserve"> </w:t>
            </w:r>
            <w:r>
              <w:rPr>
                <w:rFonts w:ascii="Sylfaen" w:hAnsi="Sylfaen" w:cs="Sylfaen"/>
              </w:rPr>
              <w:t>სახანძრო</w:t>
            </w:r>
            <w:r>
              <w:t xml:space="preserve"> </w:t>
            </w:r>
            <w:r>
              <w:rPr>
                <w:rFonts w:ascii="Sylfaen" w:hAnsi="Sylfaen" w:cs="Sylfaen"/>
              </w:rPr>
              <w:t>უსაფრთხოებისა</w:t>
            </w:r>
            <w:r>
              <w:t xml:space="preserve"> </w:t>
            </w:r>
            <w:r>
              <w:rPr>
                <w:rFonts w:ascii="Sylfaen" w:hAnsi="Sylfaen" w:cs="Sylfaen"/>
              </w:rPr>
              <w:t>და</w:t>
            </w:r>
            <w:r>
              <w:t xml:space="preserve"> </w:t>
            </w:r>
            <w:r>
              <w:rPr>
                <w:rFonts w:ascii="Sylfaen" w:hAnsi="Sylfaen" w:cs="Sylfaen"/>
              </w:rPr>
              <w:t>ექსპლუატაციაში</w:t>
            </w:r>
            <w:r>
              <w:t xml:space="preserve"> </w:t>
            </w:r>
            <w:r>
              <w:rPr>
                <w:rFonts w:ascii="Sylfaen" w:hAnsi="Sylfaen" w:cs="Sylfaen"/>
              </w:rPr>
              <w:t>მიღების</w:t>
            </w:r>
            <w:r>
              <w:t xml:space="preserve"> </w:t>
            </w:r>
            <w:r>
              <w:rPr>
                <w:rFonts w:ascii="Sylfaen" w:hAnsi="Sylfaen" w:cs="Sylfaen"/>
              </w:rPr>
              <w:t>ნებართვების</w:t>
            </w:r>
            <w:r>
              <w:t xml:space="preserve"> </w:t>
            </w:r>
            <w:r>
              <w:rPr>
                <w:rFonts w:ascii="Sylfaen" w:hAnsi="Sylfaen" w:cs="Sylfaen"/>
              </w:rPr>
              <w:t>პროცესის</w:t>
            </w:r>
            <w:r>
              <w:t xml:space="preserve"> </w:t>
            </w:r>
            <w:r>
              <w:rPr>
                <w:rFonts w:ascii="Sylfaen" w:hAnsi="Sylfaen" w:cs="Sylfaen"/>
              </w:rPr>
              <w:t>სრულ</w:t>
            </w:r>
            <w:r>
              <w:t xml:space="preserve"> </w:t>
            </w:r>
            <w:r>
              <w:rPr>
                <w:rFonts w:ascii="Sylfaen" w:hAnsi="Sylfaen" w:cs="Sylfaen"/>
              </w:rPr>
              <w:t>მართვას</w:t>
            </w:r>
            <w:r>
              <w:t xml:space="preserve">, </w:t>
            </w:r>
            <w:r>
              <w:rPr>
                <w:rFonts w:ascii="Sylfaen" w:hAnsi="Sylfaen" w:cs="Sylfaen"/>
              </w:rPr>
              <w:t>საგანგებო</w:t>
            </w:r>
            <w:r>
              <w:t xml:space="preserve"> </w:t>
            </w:r>
            <w:r>
              <w:rPr>
                <w:rFonts w:ascii="Sylfaen" w:hAnsi="Sylfaen" w:cs="Sylfaen"/>
              </w:rPr>
              <w:t>სიტუაციების</w:t>
            </w:r>
            <w:r>
              <w:t xml:space="preserve"> </w:t>
            </w:r>
            <w:r>
              <w:rPr>
                <w:rFonts w:ascii="Sylfaen" w:hAnsi="Sylfaen" w:cs="Sylfaen"/>
              </w:rPr>
              <w:t>მართვის</w:t>
            </w:r>
            <w:r>
              <w:t xml:space="preserve"> </w:t>
            </w:r>
            <w:r>
              <w:rPr>
                <w:rFonts w:ascii="Sylfaen" w:hAnsi="Sylfaen" w:cs="Sylfaen"/>
              </w:rPr>
              <w:t>სამსახურთან</w:t>
            </w:r>
            <w:r>
              <w:t xml:space="preserve"> </w:t>
            </w:r>
            <w:r>
              <w:rPr>
                <w:rFonts w:ascii="Sylfaen" w:hAnsi="Sylfaen" w:cs="Sylfaen"/>
              </w:rPr>
              <w:t>კოორდინაციით</w:t>
            </w:r>
            <w:r>
              <w:t>.</w:t>
            </w:r>
          </w:p>
        </w:tc>
      </w:tr>
      <w:tr w:rsidR="00D7578D" w:rsidTr="00D7578D">
        <w:trPr>
          <w:tblCellSpacing w:w="15" w:type="dxa"/>
        </w:trPr>
        <w:tc>
          <w:tcPr>
            <w:tcW w:w="0" w:type="auto"/>
            <w:vAlign w:val="center"/>
            <w:hideMark/>
          </w:tcPr>
          <w:p w:rsidR="00D7578D" w:rsidRDefault="00D7578D"/>
        </w:tc>
        <w:tc>
          <w:tcPr>
            <w:tcW w:w="0" w:type="auto"/>
            <w:vAlign w:val="center"/>
            <w:hideMark/>
          </w:tcPr>
          <w:p w:rsidR="00D7578D" w:rsidRDefault="00D7578D">
            <w:pPr>
              <w:rPr>
                <w:sz w:val="24"/>
                <w:szCs w:val="24"/>
              </w:rPr>
            </w:pPr>
            <w:r>
              <w:t>OpenGraphTitle</w:t>
            </w:r>
          </w:p>
        </w:tc>
        <w:tc>
          <w:tcPr>
            <w:tcW w:w="0" w:type="auto"/>
            <w:vAlign w:val="center"/>
            <w:hideMark/>
          </w:tcPr>
          <w:p w:rsidR="00D7578D" w:rsidRDefault="00D7578D">
            <w:r>
              <w:rPr>
                <w:rFonts w:ascii="Sylfaen" w:hAnsi="Sylfaen" w:cs="Sylfaen"/>
              </w:rPr>
              <w:t>ექსპლუატაციაში</w:t>
            </w:r>
            <w:r>
              <w:t xml:space="preserve"> </w:t>
            </w:r>
            <w:r>
              <w:rPr>
                <w:rFonts w:ascii="Sylfaen" w:hAnsi="Sylfaen" w:cs="Sylfaen"/>
              </w:rPr>
              <w:t>მიღება</w:t>
            </w:r>
            <w:r>
              <w:t xml:space="preserve"> </w:t>
            </w:r>
            <w:r>
              <w:rPr>
                <w:rFonts w:ascii="Sylfaen" w:hAnsi="Sylfaen" w:cs="Sylfaen"/>
              </w:rPr>
              <w:t>და</w:t>
            </w:r>
            <w:r>
              <w:t xml:space="preserve"> </w:t>
            </w:r>
            <w:r>
              <w:rPr>
                <w:rFonts w:ascii="Sylfaen" w:hAnsi="Sylfaen" w:cs="Sylfaen"/>
              </w:rPr>
              <w:t>სახანძრო</w:t>
            </w:r>
            <w:r>
              <w:t xml:space="preserve"> </w:t>
            </w:r>
            <w:r>
              <w:rPr>
                <w:rFonts w:ascii="Sylfaen" w:hAnsi="Sylfaen" w:cs="Sylfaen"/>
              </w:rPr>
              <w:t>უსაფრთხოება</w:t>
            </w:r>
            <w:r>
              <w:t xml:space="preserve"> </w:t>
            </w:r>
            <w:r>
              <w:rPr>
                <w:rFonts w:ascii="Sylfaen" w:hAnsi="Sylfaen" w:cs="Sylfaen"/>
              </w:rPr>
              <w:t>საქართველოში</w:t>
            </w:r>
          </w:p>
        </w:tc>
      </w:tr>
      <w:tr w:rsidR="00D7578D" w:rsidTr="00D7578D">
        <w:trPr>
          <w:tblCellSpacing w:w="15" w:type="dxa"/>
        </w:trPr>
        <w:tc>
          <w:tcPr>
            <w:tcW w:w="0" w:type="auto"/>
            <w:vAlign w:val="center"/>
            <w:hideMark/>
          </w:tcPr>
          <w:p w:rsidR="00D7578D" w:rsidRDefault="00D7578D"/>
        </w:tc>
        <w:tc>
          <w:tcPr>
            <w:tcW w:w="0" w:type="auto"/>
            <w:vAlign w:val="center"/>
            <w:hideMark/>
          </w:tcPr>
          <w:p w:rsidR="00D7578D" w:rsidRDefault="00D7578D">
            <w:pPr>
              <w:rPr>
                <w:sz w:val="24"/>
                <w:szCs w:val="24"/>
              </w:rPr>
            </w:pPr>
            <w:r>
              <w:t>OpenGraphDescription</w:t>
            </w:r>
          </w:p>
        </w:tc>
        <w:tc>
          <w:tcPr>
            <w:tcW w:w="0" w:type="auto"/>
            <w:vAlign w:val="center"/>
            <w:hideMark/>
          </w:tcPr>
          <w:p w:rsidR="00D7578D" w:rsidRDefault="00D7578D">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რომ</w:t>
            </w:r>
            <w:r>
              <w:t xml:space="preserve"> </w:t>
            </w:r>
            <w:r>
              <w:rPr>
                <w:rFonts w:ascii="Sylfaen" w:hAnsi="Sylfaen" w:cs="Sylfaen"/>
              </w:rPr>
              <w:t>თქვენი</w:t>
            </w:r>
            <w:r>
              <w:t xml:space="preserve"> </w:t>
            </w:r>
            <w:r>
              <w:rPr>
                <w:rFonts w:ascii="Sylfaen" w:hAnsi="Sylfaen" w:cs="Sylfaen"/>
              </w:rPr>
              <w:t>შენობა</w:t>
            </w:r>
            <w:r>
              <w:t>-</w:t>
            </w:r>
            <w:r>
              <w:rPr>
                <w:rFonts w:ascii="Sylfaen" w:hAnsi="Sylfaen" w:cs="Sylfaen"/>
              </w:rPr>
              <w:t>ნაგებობა</w:t>
            </w:r>
            <w:r>
              <w:t xml:space="preserve"> </w:t>
            </w:r>
            <w:r>
              <w:rPr>
                <w:rFonts w:ascii="Sylfaen" w:hAnsi="Sylfaen" w:cs="Sylfaen"/>
              </w:rPr>
              <w:t>სრულად</w:t>
            </w:r>
            <w:r>
              <w:t xml:space="preserve"> </w:t>
            </w:r>
            <w:r>
              <w:rPr>
                <w:rFonts w:ascii="Sylfaen" w:hAnsi="Sylfaen" w:cs="Sylfaen"/>
              </w:rPr>
              <w:t>შეესაბამებოდეს</w:t>
            </w:r>
            <w:r>
              <w:t xml:space="preserve"> </w:t>
            </w:r>
            <w:r>
              <w:rPr>
                <w:rFonts w:ascii="Sylfaen" w:hAnsi="Sylfaen" w:cs="Sylfaen"/>
              </w:rPr>
              <w:t>უსაფრთხოების</w:t>
            </w:r>
            <w:r>
              <w:t xml:space="preserve"> </w:t>
            </w:r>
            <w:r>
              <w:rPr>
                <w:rFonts w:ascii="Sylfaen" w:hAnsi="Sylfaen" w:cs="Sylfaen"/>
              </w:rPr>
              <w:t>ნორმებს</w:t>
            </w:r>
            <w:r>
              <w:t xml:space="preserve">, </w:t>
            </w:r>
            <w:r>
              <w:rPr>
                <w:rFonts w:ascii="Sylfaen" w:hAnsi="Sylfaen" w:cs="Sylfaen"/>
              </w:rPr>
              <w:t>რათა</w:t>
            </w:r>
            <w:r>
              <w:t xml:space="preserve"> </w:t>
            </w:r>
            <w:r>
              <w:rPr>
                <w:rFonts w:ascii="Sylfaen" w:hAnsi="Sylfaen" w:cs="Sylfaen"/>
              </w:rPr>
              <w:t>მან</w:t>
            </w:r>
            <w:r>
              <w:t xml:space="preserve"> </w:t>
            </w:r>
            <w:r>
              <w:rPr>
                <w:rFonts w:ascii="Sylfaen" w:hAnsi="Sylfaen" w:cs="Sylfaen"/>
              </w:rPr>
              <w:t>წარმატებით</w:t>
            </w:r>
            <w:r>
              <w:t xml:space="preserve"> </w:t>
            </w:r>
            <w:r>
              <w:rPr>
                <w:rFonts w:ascii="Sylfaen" w:hAnsi="Sylfaen" w:cs="Sylfaen"/>
              </w:rPr>
              <w:t>გაიაროს</w:t>
            </w:r>
            <w:r>
              <w:t xml:space="preserve"> </w:t>
            </w:r>
            <w:r>
              <w:rPr>
                <w:rFonts w:ascii="Sylfaen" w:hAnsi="Sylfaen" w:cs="Sylfaen"/>
              </w:rPr>
              <w:t>ინსპექტირება</w:t>
            </w:r>
            <w:r>
              <w:t xml:space="preserve"> </w:t>
            </w:r>
            <w:r>
              <w:rPr>
                <w:rFonts w:ascii="Sylfaen" w:hAnsi="Sylfaen" w:cs="Sylfaen"/>
              </w:rPr>
              <w:t>და</w:t>
            </w:r>
            <w:r>
              <w:t xml:space="preserve"> </w:t>
            </w:r>
            <w:r>
              <w:rPr>
                <w:rFonts w:ascii="Sylfaen" w:hAnsi="Sylfaen" w:cs="Sylfaen"/>
              </w:rPr>
              <w:t>მიიღოს</w:t>
            </w:r>
            <w:r>
              <w:t xml:space="preserve"> </w:t>
            </w:r>
            <w:r>
              <w:rPr>
                <w:rFonts w:ascii="Sylfaen" w:hAnsi="Sylfaen" w:cs="Sylfaen"/>
              </w:rPr>
              <w:t>ექსპლუატაციაში</w:t>
            </w:r>
            <w:r>
              <w:t xml:space="preserve"> </w:t>
            </w:r>
            <w:r>
              <w:rPr>
                <w:rFonts w:ascii="Sylfaen" w:hAnsi="Sylfaen" w:cs="Sylfaen"/>
              </w:rPr>
              <w:t>მიღების</w:t>
            </w:r>
            <w:r>
              <w:t xml:space="preserve"> </w:t>
            </w:r>
            <w:r>
              <w:rPr>
                <w:rFonts w:ascii="Sylfaen" w:hAnsi="Sylfaen" w:cs="Sylfaen"/>
              </w:rPr>
              <w:t>ნებართვა</w:t>
            </w:r>
            <w:r>
              <w:t>.</w:t>
            </w:r>
          </w:p>
        </w:tc>
      </w:tr>
      <w:tr w:rsidR="00D7578D" w:rsidTr="00D7578D">
        <w:trPr>
          <w:tblCellSpacing w:w="15" w:type="dxa"/>
        </w:trPr>
        <w:tc>
          <w:tcPr>
            <w:tcW w:w="0" w:type="auto"/>
            <w:vAlign w:val="center"/>
            <w:hideMark/>
          </w:tcPr>
          <w:p w:rsidR="00D7578D" w:rsidRDefault="00D7578D">
            <w:r>
              <w:rPr>
                <w:b/>
                <w:bCs/>
              </w:rPr>
              <w:t>English</w:t>
            </w:r>
          </w:p>
        </w:tc>
        <w:tc>
          <w:tcPr>
            <w:tcW w:w="0" w:type="auto"/>
            <w:vAlign w:val="center"/>
            <w:hideMark/>
          </w:tcPr>
          <w:p w:rsidR="00D7578D" w:rsidRDefault="00D7578D">
            <w:r>
              <w:t>MetaKeywords</w:t>
            </w:r>
          </w:p>
        </w:tc>
        <w:tc>
          <w:tcPr>
            <w:tcW w:w="0" w:type="auto"/>
            <w:vAlign w:val="center"/>
            <w:hideMark/>
          </w:tcPr>
          <w:p w:rsidR="00D7578D" w:rsidRDefault="00D7578D">
            <w:r>
              <w:t>occupancy permit Georgia, fire safety permit Tbilisi, building commissioning Georgia, Emergency Management Service Georgia, building inspection legal, fire code compliance, life safety permit, construction law</w:t>
            </w:r>
          </w:p>
        </w:tc>
      </w:tr>
      <w:tr w:rsidR="00D7578D" w:rsidTr="00D7578D">
        <w:trPr>
          <w:tblCellSpacing w:w="15" w:type="dxa"/>
        </w:trPr>
        <w:tc>
          <w:tcPr>
            <w:tcW w:w="0" w:type="auto"/>
            <w:vAlign w:val="center"/>
            <w:hideMark/>
          </w:tcPr>
          <w:p w:rsidR="00D7578D" w:rsidRDefault="00D7578D"/>
        </w:tc>
        <w:tc>
          <w:tcPr>
            <w:tcW w:w="0" w:type="auto"/>
            <w:vAlign w:val="center"/>
            <w:hideMark/>
          </w:tcPr>
          <w:p w:rsidR="00D7578D" w:rsidRDefault="00D7578D">
            <w:pPr>
              <w:rPr>
                <w:sz w:val="24"/>
                <w:szCs w:val="24"/>
              </w:rPr>
            </w:pPr>
            <w:r>
              <w:t>MetaDescription</w:t>
            </w:r>
          </w:p>
        </w:tc>
        <w:tc>
          <w:tcPr>
            <w:tcW w:w="0" w:type="auto"/>
            <w:vAlign w:val="center"/>
            <w:hideMark/>
          </w:tcPr>
          <w:p w:rsidR="00D7578D" w:rsidRDefault="00D7578D">
            <w:r>
              <w:t>Legal Sandbox Georgia manages the entire fire safety and occupancy permit process, coordinating with Georgia's Emergency Management Service to ensure your building is certified safe.</w:t>
            </w:r>
          </w:p>
        </w:tc>
      </w:tr>
      <w:tr w:rsidR="00D7578D" w:rsidTr="00D7578D">
        <w:trPr>
          <w:tblCellSpacing w:w="15" w:type="dxa"/>
        </w:trPr>
        <w:tc>
          <w:tcPr>
            <w:tcW w:w="0" w:type="auto"/>
            <w:vAlign w:val="center"/>
            <w:hideMark/>
          </w:tcPr>
          <w:p w:rsidR="00D7578D" w:rsidRDefault="00D7578D"/>
        </w:tc>
        <w:tc>
          <w:tcPr>
            <w:tcW w:w="0" w:type="auto"/>
            <w:vAlign w:val="center"/>
            <w:hideMark/>
          </w:tcPr>
          <w:p w:rsidR="00D7578D" w:rsidRDefault="00D7578D">
            <w:pPr>
              <w:rPr>
                <w:sz w:val="24"/>
                <w:szCs w:val="24"/>
              </w:rPr>
            </w:pPr>
            <w:r>
              <w:t>OpenGraphTitle</w:t>
            </w:r>
          </w:p>
        </w:tc>
        <w:tc>
          <w:tcPr>
            <w:tcW w:w="0" w:type="auto"/>
            <w:vAlign w:val="center"/>
            <w:hideMark/>
          </w:tcPr>
          <w:p w:rsidR="00D7578D" w:rsidRDefault="00D7578D">
            <w:r>
              <w:t>Building Occupancy &amp; Fire Safety Permits in Georgia</w:t>
            </w:r>
          </w:p>
        </w:tc>
      </w:tr>
      <w:tr w:rsidR="00D7578D" w:rsidTr="00D7578D">
        <w:trPr>
          <w:tblCellSpacing w:w="15" w:type="dxa"/>
        </w:trPr>
        <w:tc>
          <w:tcPr>
            <w:tcW w:w="0" w:type="auto"/>
            <w:vAlign w:val="center"/>
            <w:hideMark/>
          </w:tcPr>
          <w:p w:rsidR="00D7578D" w:rsidRDefault="00D7578D"/>
        </w:tc>
        <w:tc>
          <w:tcPr>
            <w:tcW w:w="0" w:type="auto"/>
            <w:vAlign w:val="center"/>
            <w:hideMark/>
          </w:tcPr>
          <w:p w:rsidR="00D7578D" w:rsidRDefault="00D7578D">
            <w:pPr>
              <w:rPr>
                <w:sz w:val="24"/>
                <w:szCs w:val="24"/>
              </w:rPr>
            </w:pPr>
            <w:r>
              <w:t>OpenGraphDescription</w:t>
            </w:r>
          </w:p>
        </w:tc>
        <w:tc>
          <w:tcPr>
            <w:tcW w:w="0" w:type="auto"/>
            <w:vAlign w:val="center"/>
            <w:hideMark/>
          </w:tcPr>
          <w:p w:rsidR="00D7578D" w:rsidRDefault="00D7578D">
            <w:r>
              <w:t>We ensure your building fully complies with all safety codes to successfully pass inspection and receive the final permit for legal occupancy and operation in Georgia.</w:t>
            </w:r>
          </w:p>
        </w:tc>
      </w:tr>
      <w:tr w:rsidR="00D7578D" w:rsidTr="00D7578D">
        <w:trPr>
          <w:tblCellSpacing w:w="15" w:type="dxa"/>
        </w:trPr>
        <w:tc>
          <w:tcPr>
            <w:tcW w:w="0" w:type="auto"/>
            <w:vAlign w:val="center"/>
            <w:hideMark/>
          </w:tcPr>
          <w:p w:rsidR="00D7578D" w:rsidRDefault="00D7578D">
            <w:r>
              <w:rPr>
                <w:b/>
                <w:bCs/>
              </w:rPr>
              <w:t>Russian (Русский)</w:t>
            </w:r>
          </w:p>
        </w:tc>
        <w:tc>
          <w:tcPr>
            <w:tcW w:w="0" w:type="auto"/>
            <w:vAlign w:val="center"/>
            <w:hideMark/>
          </w:tcPr>
          <w:p w:rsidR="00D7578D" w:rsidRDefault="00D7578D">
            <w:r>
              <w:t>MetaKeywords</w:t>
            </w:r>
          </w:p>
        </w:tc>
        <w:tc>
          <w:tcPr>
            <w:tcW w:w="0" w:type="auto"/>
            <w:vAlign w:val="center"/>
            <w:hideMark/>
          </w:tcPr>
          <w:p w:rsidR="00D7578D" w:rsidRDefault="00D7578D">
            <w:r>
              <w:t>ввод в эксплуатацию Грузия, разрешение на ввод в эксплуатацию, пожарная безопасность Тбилиси, Служба по управлению чрезвычайными ситуациями, легализация здания, пожарная инспекция, нормы безопасности, юрист по строительству</w:t>
            </w:r>
          </w:p>
        </w:tc>
      </w:tr>
      <w:tr w:rsidR="00D7578D" w:rsidTr="00D7578D">
        <w:trPr>
          <w:tblCellSpacing w:w="15" w:type="dxa"/>
        </w:trPr>
        <w:tc>
          <w:tcPr>
            <w:tcW w:w="0" w:type="auto"/>
            <w:vAlign w:val="center"/>
            <w:hideMark/>
          </w:tcPr>
          <w:p w:rsidR="00D7578D" w:rsidRDefault="00D7578D"/>
        </w:tc>
        <w:tc>
          <w:tcPr>
            <w:tcW w:w="0" w:type="auto"/>
            <w:vAlign w:val="center"/>
            <w:hideMark/>
          </w:tcPr>
          <w:p w:rsidR="00D7578D" w:rsidRDefault="00D7578D">
            <w:pPr>
              <w:rPr>
                <w:sz w:val="24"/>
                <w:szCs w:val="24"/>
              </w:rPr>
            </w:pPr>
            <w:r>
              <w:t>MetaDescription</w:t>
            </w:r>
          </w:p>
        </w:tc>
        <w:tc>
          <w:tcPr>
            <w:tcW w:w="0" w:type="auto"/>
            <w:vAlign w:val="center"/>
            <w:hideMark/>
          </w:tcPr>
          <w:p w:rsidR="00D7578D" w:rsidRDefault="00D7578D">
            <w:r>
              <w:t>Legal Sandbox Georgia управляет процессом получения разрешений на пожарную безопасность и ввод в эксплуатацию, координируя действия со Службой по управлению чрезвычайными ситуациями Грузии.</w:t>
            </w:r>
          </w:p>
        </w:tc>
      </w:tr>
      <w:tr w:rsidR="00D7578D" w:rsidTr="00D7578D">
        <w:trPr>
          <w:tblCellSpacing w:w="15" w:type="dxa"/>
        </w:trPr>
        <w:tc>
          <w:tcPr>
            <w:tcW w:w="0" w:type="auto"/>
            <w:vAlign w:val="center"/>
            <w:hideMark/>
          </w:tcPr>
          <w:p w:rsidR="00D7578D" w:rsidRDefault="00D7578D"/>
        </w:tc>
        <w:tc>
          <w:tcPr>
            <w:tcW w:w="0" w:type="auto"/>
            <w:vAlign w:val="center"/>
            <w:hideMark/>
          </w:tcPr>
          <w:p w:rsidR="00D7578D" w:rsidRDefault="00D7578D">
            <w:pPr>
              <w:rPr>
                <w:sz w:val="24"/>
                <w:szCs w:val="24"/>
              </w:rPr>
            </w:pPr>
            <w:r>
              <w:t>OpenGraphTitle</w:t>
            </w:r>
          </w:p>
        </w:tc>
        <w:tc>
          <w:tcPr>
            <w:tcW w:w="0" w:type="auto"/>
            <w:vAlign w:val="center"/>
            <w:hideMark/>
          </w:tcPr>
          <w:p w:rsidR="00D7578D" w:rsidRDefault="00D7578D">
            <w:r>
              <w:t>Ввод в эксплуатацию и пожарная безопасность в Грузии</w:t>
            </w:r>
          </w:p>
        </w:tc>
      </w:tr>
      <w:tr w:rsidR="00D7578D" w:rsidTr="00D7578D">
        <w:trPr>
          <w:tblCellSpacing w:w="15" w:type="dxa"/>
        </w:trPr>
        <w:tc>
          <w:tcPr>
            <w:tcW w:w="0" w:type="auto"/>
            <w:vAlign w:val="center"/>
            <w:hideMark/>
          </w:tcPr>
          <w:p w:rsidR="00D7578D" w:rsidRDefault="00D7578D"/>
        </w:tc>
        <w:tc>
          <w:tcPr>
            <w:tcW w:w="0" w:type="auto"/>
            <w:vAlign w:val="center"/>
            <w:hideMark/>
          </w:tcPr>
          <w:p w:rsidR="00D7578D" w:rsidRDefault="00D7578D">
            <w:pPr>
              <w:rPr>
                <w:sz w:val="24"/>
                <w:szCs w:val="24"/>
              </w:rPr>
            </w:pPr>
            <w:r>
              <w:t>OpenGraphDescription</w:t>
            </w:r>
          </w:p>
        </w:tc>
        <w:tc>
          <w:tcPr>
            <w:tcW w:w="0" w:type="auto"/>
            <w:vAlign w:val="center"/>
            <w:hideMark/>
          </w:tcPr>
          <w:p w:rsidR="00D7578D" w:rsidRDefault="00D7578D">
            <w:r>
              <w:t>Мы обеспечиваем полное соответствие вашего здания нормам безопасности для успешного прохождения инспекции и получения разрешения на ввод в эксплуатацию в Грузии.</w:t>
            </w:r>
          </w:p>
        </w:tc>
      </w:tr>
    </w:tbl>
    <w:p w:rsidR="00D7578D" w:rsidRPr="00D7578D" w:rsidRDefault="00D7578D" w:rsidP="00116731">
      <w:pPr>
        <w:jc w:val="both"/>
        <w:rPr>
          <w:lang w:val="ru-RU"/>
        </w:rPr>
      </w:pPr>
      <w:bookmarkStart w:id="0" w:name="_GoBack"/>
      <w:bookmarkEnd w:id="0"/>
    </w:p>
    <w:sectPr w:rsidR="00D7578D" w:rsidRPr="00D75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50"/>
    <w:rsid w:val="00116731"/>
    <w:rsid w:val="00177550"/>
    <w:rsid w:val="003A557C"/>
    <w:rsid w:val="00601F51"/>
    <w:rsid w:val="00D7578D"/>
    <w:rsid w:val="00F4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3370"/>
  <w15:chartTrackingRefBased/>
  <w15:docId w15:val="{B7B302AF-777A-40D3-9532-9AF67274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1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7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4E"/>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1167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16731"/>
  </w:style>
  <w:style w:type="character" w:customStyle="1" w:styleId="Heading3Char">
    <w:name w:val="Heading 3 Char"/>
    <w:basedOn w:val="DefaultParagraphFont"/>
    <w:link w:val="Heading3"/>
    <w:uiPriority w:val="9"/>
    <w:semiHidden/>
    <w:rsid w:val="00D757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616552">
      <w:bodyDiv w:val="1"/>
      <w:marLeft w:val="0"/>
      <w:marRight w:val="0"/>
      <w:marTop w:val="0"/>
      <w:marBottom w:val="0"/>
      <w:divBdr>
        <w:top w:val="none" w:sz="0" w:space="0" w:color="auto"/>
        <w:left w:val="none" w:sz="0" w:space="0" w:color="auto"/>
        <w:bottom w:val="none" w:sz="0" w:space="0" w:color="auto"/>
        <w:right w:val="none" w:sz="0" w:space="0" w:color="auto"/>
      </w:divBdr>
    </w:div>
    <w:div w:id="806170768">
      <w:bodyDiv w:val="1"/>
      <w:marLeft w:val="0"/>
      <w:marRight w:val="0"/>
      <w:marTop w:val="0"/>
      <w:marBottom w:val="0"/>
      <w:divBdr>
        <w:top w:val="none" w:sz="0" w:space="0" w:color="auto"/>
        <w:left w:val="none" w:sz="0" w:space="0" w:color="auto"/>
        <w:bottom w:val="none" w:sz="0" w:space="0" w:color="auto"/>
        <w:right w:val="none" w:sz="0" w:space="0" w:color="auto"/>
      </w:divBdr>
    </w:div>
    <w:div w:id="1190804294">
      <w:bodyDiv w:val="1"/>
      <w:marLeft w:val="0"/>
      <w:marRight w:val="0"/>
      <w:marTop w:val="0"/>
      <w:marBottom w:val="0"/>
      <w:divBdr>
        <w:top w:val="none" w:sz="0" w:space="0" w:color="auto"/>
        <w:left w:val="none" w:sz="0" w:space="0" w:color="auto"/>
        <w:bottom w:val="none" w:sz="0" w:space="0" w:color="auto"/>
        <w:right w:val="none" w:sz="0" w:space="0" w:color="auto"/>
      </w:divBdr>
    </w:div>
    <w:div w:id="1697194225">
      <w:bodyDiv w:val="1"/>
      <w:marLeft w:val="0"/>
      <w:marRight w:val="0"/>
      <w:marTop w:val="0"/>
      <w:marBottom w:val="0"/>
      <w:divBdr>
        <w:top w:val="none" w:sz="0" w:space="0" w:color="auto"/>
        <w:left w:val="none" w:sz="0" w:space="0" w:color="auto"/>
        <w:bottom w:val="none" w:sz="0" w:space="0" w:color="auto"/>
        <w:right w:val="none" w:sz="0" w:space="0" w:color="auto"/>
      </w:divBdr>
      <w:divsChild>
        <w:div w:id="48405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2343</Words>
  <Characters>13357</Characters>
  <Application>Microsoft Office Word</Application>
  <DocSecurity>0</DocSecurity>
  <Lines>111</Lines>
  <Paragraphs>31</Paragraphs>
  <ScaleCrop>false</ScaleCrop>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2025-07-04T10:39:00Z</dcterms:created>
  <dcterms:modified xsi:type="dcterms:W3CDTF">2025-07-25T10:41:00Z</dcterms:modified>
</cp:coreProperties>
</file>