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A3F" w:rsidRDefault="006D3A3F" w:rsidP="0037195F">
      <w:pPr>
        <w:pStyle w:val="Heading1"/>
        <w:jc w:val="both"/>
        <w:rPr>
          <w:lang w:val="ka-GE"/>
        </w:rPr>
      </w:pPr>
      <w:r>
        <w:rPr>
          <w:lang w:val="ka-GE"/>
        </w:rPr>
        <w:t>ქართული</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გადაღებისა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ფოტოგრაფიის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გადასაღები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მოედნის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იურიდიული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პროდიუსირება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კინოსა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ფოტოგრაფიისთვის</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შესანიშნავი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კადრი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მხატვრული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ფილმისთვის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რეკლამისთვის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მოდური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ფოტოსესიისთვის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დამოკიდებულია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ლოკაციაზე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მაგრამ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ლოკაციაზე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წვდომა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სივრცეებში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ქალაქის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ქუჩებიდან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პარკებით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ფოტოგრაფირების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კერძო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შეთანხმებებს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ვერუზრუნველყოფამ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შეაჩეროს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მრავალმილიონიანი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დამანგრეველი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მოგვიანებით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ერთგული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პროდიუსერი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გადასაღებ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მოედანს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შემოქმედებითმა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გამოსდის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კადრების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შექმნაზე</w:t>
      </w:r>
      <w:r>
        <w:rPr>
          <w:rStyle w:val="ng-star-inserted1"/>
          <w:rFonts w:ascii="Helvetica Neue" w:hAnsi="Helvetica Neue"/>
          <w:color w:val="1A1C1E"/>
          <w:sz w:val="21"/>
          <w:szCs w:val="21"/>
        </w:rPr>
        <w:t>.</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მრავალფეროვან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საჯარო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კერძო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ლოკაციებზე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გადაღებისა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ფოტოგრაფირებისთვის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მუნიციპალიტეტების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ქუჩების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გადაკეტვის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მოედნების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სენსიტიურ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ვამზადებთ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ვაწარმოებთ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ლოკაციის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გათავისუფლების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წვდომის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კერძო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პრეტენზიებისგან</w:t>
      </w:r>
      <w:r>
        <w:rPr>
          <w:rStyle w:val="ng-star-inserted1"/>
          <w:rFonts w:ascii="Helvetica Neue" w:hAnsi="Helvetica Neue"/>
          <w:color w:val="1A1C1E"/>
          <w:sz w:val="21"/>
          <w:szCs w:val="21"/>
        </w:rPr>
        <w:t>.</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გლუვი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კანონმორჩილი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ადგილობრივ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საკუთრების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საჯარო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წვდომის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საკითხებთან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სცდება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ფარგლებს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გადასაღებ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მოედანზე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სივრცეებში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ხმაურის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ლოგოების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ღირსშესანიშნაობების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ფართომასშტაბიანი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კოორდინაციის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რთული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გადაღებებისთვის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მრავალ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უწყებასთან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კოორდინაციაში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შინაგან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საქმეთა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სამინისტროსგან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საგზაო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მოძრაობის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სააგენტოებისგან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ტერიტორიებზე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ცენტრალური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შტაბი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ურთიერთდაკავშირებულ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კამერების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ჩართვამდე</w:t>
      </w:r>
      <w:r>
        <w:rPr>
          <w:rStyle w:val="ng-star-inserted1"/>
          <w:rFonts w:ascii="Helvetica Neue" w:hAnsi="Helvetica Neue"/>
          <w:color w:val="1A1C1E"/>
          <w:sz w:val="21"/>
          <w:szCs w:val="21"/>
        </w:rPr>
        <w:t>.</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კადრის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გადაღება</w:t>
      </w:r>
      <w:r>
        <w:rPr>
          <w:rStyle w:val="ng-star-inserted1"/>
          <w:rFonts w:ascii="Helvetica Neue" w:hAnsi="Helvetica Neue"/>
          <w:color w:val="1A1C1E"/>
          <w:sz w:val="21"/>
          <w:szCs w:val="21"/>
        </w:rPr>
        <w:t>.</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სანებართვო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37195F" w:rsidRPr="0037195F" w:rsidRDefault="0037195F" w:rsidP="0037195F">
      <w:pPr>
        <w:jc w:val="both"/>
        <w:rPr>
          <w:lang w:val="ka-GE"/>
        </w:rPr>
      </w:pPr>
    </w:p>
    <w:p w:rsidR="006D3A3F" w:rsidRDefault="006D3A3F" w:rsidP="0037195F">
      <w:pPr>
        <w:pStyle w:val="Heading1"/>
        <w:jc w:val="both"/>
      </w:pPr>
      <w:r>
        <w:t>English</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Securing the Set: Legal Production for Film and Photography</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great shot—whether for a feature film, a commercial, or a fashion spread—depends on having the perfect location. But accessing that location legally is a production in itself. The right to film or photograph in public spaces, from city streets to national parks, is governed by a patchwork of permits, while shooting on private property requires ironclad legal agreements. A failure to secure these rights can shut down a multi-million-dollar production or create devastating legal liabilities after the fact. Our company acts as the dedicated legal producer for your shoot, meticulously securing the set so your creative team can focus on what they do best: creating powerful images.</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assistance with acquiring permits for filming and photography in a wide range of public and private locations</w:t>
      </w:r>
      <w:r>
        <w:rPr>
          <w:rStyle w:val="ng-star-inserted1"/>
          <w:rFonts w:ascii="Helvetica Neue" w:hAnsi="Helvetica Neue"/>
          <w:color w:val="1A1C1E"/>
          <w:sz w:val="21"/>
          <w:szCs w:val="21"/>
        </w:rPr>
        <w:t>. We navigate the specific requirements of municipalities for permits related to street closures, use of public squares, and filming in sensitive areas. We also draft and negotiate the essential location agreements, property releases, and access rights needed for shooting on private property, protecting you from future claims.</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smooth shoot is a compliant shoot. We offer practical </w:t>
      </w:r>
      <w:r>
        <w:rPr>
          <w:rStyle w:val="ng-star-inserted1"/>
          <w:rFonts w:ascii="Helvetica Neue" w:hAnsi="Helvetica Neue"/>
          <w:b/>
          <w:bCs/>
          <w:color w:val="1A1C1E"/>
          <w:sz w:val="21"/>
          <w:szCs w:val="21"/>
        </w:rPr>
        <w:t>advising on compliance with local regulations, property rights, and public access issues</w:t>
      </w:r>
      <w:r>
        <w:rPr>
          <w:rStyle w:val="ng-star-inserted1"/>
          <w:rFonts w:ascii="Helvetica Neue" w:hAnsi="Helvetica Neue"/>
          <w:color w:val="1A1C1E"/>
          <w:sz w:val="21"/>
          <w:szCs w:val="21"/>
        </w:rPr>
        <w:t>. Our counsel extends beyond the permit itself to cover critical on-set issues like managing crowd control in public spaces, adhering to noise ordinances, and ensuring that any depiction of logos or protected landmarks is legally sound.</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Large-scale productions require a new level of coordination. Our company provides expert </w:t>
      </w:r>
      <w:r>
        <w:rPr>
          <w:rStyle w:val="ng-star-inserted1"/>
          <w:rFonts w:ascii="Helvetica Neue" w:hAnsi="Helvetica Neue"/>
          <w:b/>
          <w:bCs/>
          <w:color w:val="1A1C1E"/>
          <w:sz w:val="21"/>
          <w:szCs w:val="21"/>
        </w:rPr>
        <w:t>support in coordinating with multiple agencies for complex shoots</w:t>
      </w:r>
      <w:r>
        <w:rPr>
          <w:rStyle w:val="ng-star-inserted1"/>
          <w:rFonts w:ascii="Helvetica Neue" w:hAnsi="Helvetica Neue"/>
          <w:color w:val="1A1C1E"/>
          <w:sz w:val="21"/>
          <w:szCs w:val="21"/>
        </w:rPr>
        <w:t>. Whether your production requires permits from municipal authorities, the Ministry of Internal Affairs for traffic control, and environmental agencies for shooting in protected areas, we act as your central command. We manage the interlocking approvals to ensure every legal requirement is met before the cameras roll.</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secure the legal backdrop, so you can capture the perfect shot.</w:t>
      </w:r>
    </w:p>
    <w:p w:rsid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production is built on a foundation of legal certainty, contact our company to manage your permitting needs.</w:t>
      </w:r>
    </w:p>
    <w:p w:rsidR="0037195F" w:rsidRPr="0037195F" w:rsidRDefault="0037195F" w:rsidP="0037195F">
      <w:pPr>
        <w:jc w:val="both"/>
      </w:pPr>
    </w:p>
    <w:p w:rsidR="006D3A3F" w:rsidRPr="0037195F" w:rsidRDefault="006D3A3F" w:rsidP="0037195F">
      <w:pPr>
        <w:pStyle w:val="Heading1"/>
        <w:jc w:val="both"/>
        <w:rPr>
          <w:lang w:val="ru-RU"/>
        </w:rPr>
      </w:pPr>
      <w:r>
        <w:lastRenderedPageBreak/>
        <w:t>Russian</w:t>
      </w:r>
    </w:p>
    <w:p w:rsidR="006D3A3F" w:rsidRPr="0037195F" w:rsidRDefault="006D3A3F" w:rsidP="0037195F">
      <w:pPr>
        <w:pStyle w:val="Heading1"/>
        <w:jc w:val="both"/>
        <w:rPr>
          <w:lang w:val="ru-RU"/>
        </w:rPr>
      </w:pP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b/>
          <w:bCs/>
          <w:color w:val="1A1C1E"/>
          <w:sz w:val="21"/>
          <w:szCs w:val="21"/>
          <w:lang w:val="ru-RU"/>
        </w:rPr>
        <w:t>Разрешения на кино- и фотосъемку</w:t>
      </w: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b/>
          <w:bCs/>
          <w:color w:val="1A1C1E"/>
          <w:sz w:val="21"/>
          <w:szCs w:val="21"/>
          <w:lang w:val="ru-RU"/>
        </w:rPr>
        <w:t>Обеспечение съемочной площадки: Юридическое продюсирование для кино и фотографии</w:t>
      </w: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color w:val="1A1C1E"/>
          <w:sz w:val="21"/>
          <w:szCs w:val="21"/>
          <w:lang w:val="ru-RU"/>
        </w:rPr>
        <w:t>Отличный кадр — будь то для художественного фильма, рекламного ролика или модной фотосессии — зависит от идеальной локации. Но легальный доступ к этой локации — это целое производство само по себе. Право на съемку или фотографирование в общественных местах, от городских улиц до национальных парков, регулируется сложной системой разрешений, в то время как съемка на частной собственности требует железобетонных юридических соглашений. Неспособность обеспечить эти права может остановить многомиллионное производство или создать разрушительные юридические обязательства постфактум. Наша компания выступает в роли преданного юридического продюсера вашей съемки, тщательно обеспечивая безопасность съемочной площадки, чтобы ваша творческая команда могла сосредоточиться на том, что у нее получается лучше всего: создании мощных образов.</w:t>
      </w: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color w:val="1A1C1E"/>
          <w:sz w:val="21"/>
          <w:szCs w:val="21"/>
          <w:lang w:val="ru-RU"/>
        </w:rPr>
        <w:t>Мы оказываем всестороннюю</w:t>
      </w:r>
      <w:r>
        <w:rPr>
          <w:rStyle w:val="ng-star-inserted1"/>
          <w:rFonts w:ascii="Helvetica Neue" w:hAnsi="Helvetica Neue"/>
          <w:color w:val="1A1C1E"/>
          <w:sz w:val="21"/>
          <w:szCs w:val="21"/>
        </w:rPr>
        <w:t> </w:t>
      </w:r>
      <w:r w:rsidRPr="0037195F">
        <w:rPr>
          <w:rStyle w:val="ng-star-inserted1"/>
          <w:rFonts w:ascii="Helvetica Neue" w:hAnsi="Helvetica Neue"/>
          <w:b/>
          <w:bCs/>
          <w:color w:val="1A1C1E"/>
          <w:sz w:val="21"/>
          <w:szCs w:val="21"/>
          <w:lang w:val="ru-RU"/>
        </w:rPr>
        <w:t>помощь в получении разрешений на кино- и фотосъемку в самых разных общественных и частных местах</w:t>
      </w:r>
      <w:r w:rsidRPr="0037195F">
        <w:rPr>
          <w:rStyle w:val="ng-star-inserted1"/>
          <w:rFonts w:ascii="Helvetica Neue" w:hAnsi="Helvetica Neue"/>
          <w:color w:val="1A1C1E"/>
          <w:sz w:val="21"/>
          <w:szCs w:val="21"/>
          <w:lang w:val="ru-RU"/>
        </w:rPr>
        <w:t>. Мы ориентируемся в специфических требованиях муниципалитетов к разрешениям на перекрытие улиц, использование общественных площадей и съемку в чувствительных зонах. Мы также разрабатываем и ведем переговоры по основным договорам на локацию, релизам на использование собственности и правам доступа, необходимым для съемки на частной территории, защищая вас от будущих претензий.</w:t>
      </w: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color w:val="1A1C1E"/>
          <w:sz w:val="21"/>
          <w:szCs w:val="21"/>
          <w:lang w:val="ru-RU"/>
        </w:rPr>
        <w:t>Гладкая съемка — это съемка с соблюдением всех норм. Мы предлагаем практические</w:t>
      </w:r>
      <w:r>
        <w:rPr>
          <w:rStyle w:val="ng-star-inserted1"/>
          <w:rFonts w:ascii="Helvetica Neue" w:hAnsi="Helvetica Neue"/>
          <w:color w:val="1A1C1E"/>
          <w:sz w:val="21"/>
          <w:szCs w:val="21"/>
        </w:rPr>
        <w:t> </w:t>
      </w:r>
      <w:r w:rsidRPr="0037195F">
        <w:rPr>
          <w:rStyle w:val="ng-star-inserted1"/>
          <w:rFonts w:ascii="Helvetica Neue" w:hAnsi="Helvetica Neue"/>
          <w:b/>
          <w:bCs/>
          <w:color w:val="1A1C1E"/>
          <w:sz w:val="21"/>
          <w:szCs w:val="21"/>
          <w:lang w:val="ru-RU"/>
        </w:rPr>
        <w:t>консультации по соблюдению местных нормативных актов, прав собственности и вопросов общественного доступа</w:t>
      </w:r>
      <w:r w:rsidRPr="0037195F">
        <w:rPr>
          <w:rStyle w:val="ng-star-inserted1"/>
          <w:rFonts w:ascii="Helvetica Neue" w:hAnsi="Helvetica Neue"/>
          <w:color w:val="1A1C1E"/>
          <w:sz w:val="21"/>
          <w:szCs w:val="21"/>
          <w:lang w:val="ru-RU"/>
        </w:rPr>
        <w:t>. Наши консультации выходят за рамки самого разрешения и охватывают критические вопросы на съемочной площадке, такие как управление толпой в общественных местах, соблюдение ограничений по шуму и обеспечение юридической чистоты любого изображения логотипов или охраняемых достопримечательностей.</w:t>
      </w: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color w:val="1A1C1E"/>
          <w:sz w:val="21"/>
          <w:szCs w:val="21"/>
          <w:lang w:val="ru-RU"/>
        </w:rPr>
        <w:t>Крупномасштабные проекты требуют нового уровня координации. Наша компания предоставляет экспертную</w:t>
      </w:r>
      <w:r>
        <w:rPr>
          <w:rStyle w:val="ng-star-inserted1"/>
          <w:rFonts w:ascii="Helvetica Neue" w:hAnsi="Helvetica Neue"/>
          <w:color w:val="1A1C1E"/>
          <w:sz w:val="21"/>
          <w:szCs w:val="21"/>
        </w:rPr>
        <w:t> </w:t>
      </w:r>
      <w:r w:rsidRPr="0037195F">
        <w:rPr>
          <w:rStyle w:val="ng-star-inserted1"/>
          <w:rFonts w:ascii="Helvetica Neue" w:hAnsi="Helvetica Neue"/>
          <w:b/>
          <w:bCs/>
          <w:color w:val="1A1C1E"/>
          <w:sz w:val="21"/>
          <w:szCs w:val="21"/>
          <w:lang w:val="ru-RU"/>
        </w:rPr>
        <w:t>поддержку в координации с несколькими ведомствами для сложных съемок</w:t>
      </w:r>
      <w:r w:rsidRPr="0037195F">
        <w:rPr>
          <w:rStyle w:val="ng-star-inserted1"/>
          <w:rFonts w:ascii="Helvetica Neue" w:hAnsi="Helvetica Neue"/>
          <w:color w:val="1A1C1E"/>
          <w:sz w:val="21"/>
          <w:szCs w:val="21"/>
          <w:lang w:val="ru-RU"/>
        </w:rPr>
        <w:t>. Независимо от того, требует ли ваш проект разрешений от муниципальных властей, Министерства внутренних дел для контроля дорожного движения и природоохранных агентств для съемки в охраняемых зонах, мы действуем как ваш центральный штаб. Мы управляем взаимосвязанными согласованиями, чтобы обеспечить выполнение всех юридических требований до включения камер.</w:t>
      </w:r>
    </w:p>
    <w:p w:rsidR="0037195F" w:rsidRPr="0037195F" w:rsidRDefault="0037195F" w:rsidP="0037195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7195F">
        <w:rPr>
          <w:rStyle w:val="ng-star-inserted1"/>
          <w:rFonts w:ascii="Helvetica Neue" w:hAnsi="Helvetica Neue"/>
          <w:color w:val="1A1C1E"/>
          <w:sz w:val="21"/>
          <w:szCs w:val="21"/>
          <w:lang w:val="ru-RU"/>
        </w:rPr>
        <w:t>Мы обеспечиваем юридический фон, чтобы вы могли запечатлеть идеальный кадр.</w:t>
      </w:r>
    </w:p>
    <w:p w:rsidR="00715EF3" w:rsidRDefault="0037195F" w:rsidP="0037195F">
      <w:pPr>
        <w:pStyle w:val="ng-star-inserted"/>
        <w:shd w:val="clear" w:color="auto" w:fill="FFFFFF"/>
        <w:spacing w:after="0" w:afterAutospacing="0" w:line="300" w:lineRule="atLeast"/>
        <w:jc w:val="both"/>
        <w:rPr>
          <w:rStyle w:val="ng-star-inserted1"/>
          <w:rFonts w:ascii="Helvetica Neue" w:hAnsi="Helvetica Neue"/>
          <w:color w:val="1A1C1E"/>
          <w:sz w:val="21"/>
          <w:szCs w:val="21"/>
          <w:lang w:val="ru-RU"/>
        </w:rPr>
      </w:pPr>
      <w:r w:rsidRPr="0037195F">
        <w:rPr>
          <w:rStyle w:val="ng-star-inserted1"/>
          <w:rFonts w:ascii="Helvetica Neue" w:hAnsi="Helvetica Neue"/>
          <w:color w:val="1A1C1E"/>
          <w:sz w:val="21"/>
          <w:szCs w:val="21"/>
          <w:lang w:val="ru-RU"/>
        </w:rPr>
        <w:t>Чтобы ваше производство было построено на фундаменте юридической уверенности, свяжитесь с нашей компанией для управления вашими потребностями в разрешениях.</w:t>
      </w:r>
    </w:p>
    <w:p w:rsidR="008F5200" w:rsidRDefault="008F5200" w:rsidP="0037195F">
      <w:pPr>
        <w:pStyle w:val="ng-star-inserted"/>
        <w:shd w:val="clear" w:color="auto" w:fill="FFFFFF"/>
        <w:spacing w:after="0" w:afterAutospacing="0" w:line="300" w:lineRule="atLeast"/>
        <w:jc w:val="both"/>
        <w:rPr>
          <w:rStyle w:val="ng-star-inserted1"/>
          <w:rFonts w:ascii="Helvetica Neue" w:hAnsi="Helvetica Neue"/>
          <w:color w:val="1A1C1E"/>
          <w:sz w:val="21"/>
          <w:szCs w:val="21"/>
          <w:lang w:val="ru-RU"/>
        </w:rPr>
      </w:pPr>
    </w:p>
    <w:p w:rsidR="008F5200" w:rsidRDefault="008F5200" w:rsidP="008F5200">
      <w:pPr>
        <w:pStyle w:val="Heading3"/>
      </w:pPr>
      <w:r>
        <w:t>ნაწილი 1: ვებსაიტის კონტენტ</w:t>
      </w:r>
      <w:r>
        <w:rPr>
          <w:rFonts w:ascii="Sylfaen" w:hAnsi="Sylfaen" w:cs="Sylfaen"/>
        </w:rPr>
        <w:t>ი</w:t>
      </w:r>
    </w:p>
    <w:p w:rsidR="008F5200" w:rsidRDefault="008F5200" w:rsidP="008F5200">
      <w:r>
        <w:pict>
          <v:rect id="_x0000_i1025" style="width:0;height:1.5pt" o:hralign="center" o:hrstd="t" o:hr="t" fillcolor="#a0a0a0" stroked="f"/>
        </w:pict>
      </w:r>
    </w:p>
    <w:p w:rsidR="008F5200" w:rsidRDefault="008F5200" w:rsidP="008F5200">
      <w:r>
        <w:rPr>
          <w:b/>
          <w:bCs/>
        </w:rPr>
        <w:t>(GEORGIAN)</w:t>
      </w:r>
    </w:p>
    <w:p w:rsidR="008F5200" w:rsidRDefault="008F5200" w:rsidP="008F5200">
      <w:r>
        <w:rPr>
          <w:b/>
          <w:bCs/>
        </w:rPr>
        <w:t>Title:</w:t>
      </w:r>
      <w:r>
        <w:br/>
        <w:t>გადაღებისა და ფოტოგრაფიის ნებართვები: თქვენი გადასაღები მოედნის სამართლებრივი უზრუნველყოფ</w:t>
      </w:r>
      <w:r>
        <w:rPr>
          <w:rFonts w:ascii="Sylfaen" w:hAnsi="Sylfaen" w:cs="Sylfaen"/>
        </w:rPr>
        <w:t>ა</w:t>
      </w:r>
    </w:p>
    <w:p w:rsidR="008F5200" w:rsidRDefault="008F5200" w:rsidP="008F5200">
      <w:r>
        <w:rPr>
          <w:b/>
          <w:bCs/>
        </w:rPr>
        <w:t>Short Description:</w:t>
      </w:r>
      <w:r>
        <w:br/>
        <w:t>იდეალური კადრის ძიებაში სამართლებრივი ბარიერები არ უნდა არსებობდეს. Legal Sandbox Georgia მოქმედებს როგორც თქვენი პროექტის იურიდიული პროდიუსერი, რომელიც უზრუნველყოფს ყველა საჭირო ნებართვას, რათა თქვენმა კრეატიულმა გუნდმა შექმნას შთამბეჭდავი ვიზუალური ისტორია.</w:t>
      </w:r>
    </w:p>
    <w:p w:rsidR="008F5200" w:rsidRDefault="008F5200" w:rsidP="008F5200">
      <w:r>
        <w:rPr>
          <w:b/>
          <w:bCs/>
        </w:rPr>
        <w:t>Full Content:</w:t>
      </w:r>
      <w:r>
        <w:br/>
        <w:t>შესანიშნავი კადრი — იქნება ეს მხატვრული ფილმისთვის, რეკლამისთვის, თუ მოდური ფოტოსესიისთვის — დამოკიდებულია იდეალურ ლოკაციაზე. თუმცა, ამ ლოკაციაზე ლეგალურად წვდომა თავისთავად წარმოებაა. საჯარო სივრცეებში, ქალაქის ქუჩებიდან დაწყებული, დაცული ტერიტორიებით დამთავრებული, გადაღების უფლება რეგულირდება ნებართვების რთული სისტემით, ხოლო კერძო საკუთრებაზე გადაღება მოითხოვს მყარ სამართლებრივ შეთანხმებებს. ამ უფლებების უზრუნველყოფის გარეშე შეიძლება შეჩერდეს მრავალმილიონიანი წარმოება ან შეიქმნას დამანგრეველი იურიდიული ვალდებულებები. ჩვენი კომპანია მოქმედებს, როგორც თქვენი ერთგული იურიდიული პროდიუსერი და ზედმიწევნით უზრუნველყოფს გადასაღებ მოედანს, რათა თქვენმა გუნდმა შეძლოს იმაზე ფოკუსირება, რაც საუკეთესოდ გამოსდის.</w:t>
      </w:r>
    </w:p>
    <w:p w:rsidR="008F5200" w:rsidRDefault="008F5200" w:rsidP="008F5200">
      <w:r>
        <w:t>ჩვენ გთავაზობთ სრულყოფილ დახმარებას მრავალფეროვან საჯარო და კერძო ლოკაციებზე გადაღებისა და ფოტოგრაფირებისთვის ნებართვების მოპოვებაში. ჩვენ ვმართავთ მუნიციპალიტეტების კონკრეტულ მოთხოვნებს ქუჩების გადაკეტვის, საჯარო მოედნების გამოყენებისა და ისტორიულ უბნებში გადაღების ნებართვებთან დაკავშირებით. ამასთანავე, ჩვენ ვამზადებთ და ვაწარმოებთ მოლაპარაკებებს ლოკაციის ხელშეკრულებებზე, ქონების გამოყენების უფლებებსა და სხვა საჭირო დოკუმენტებზე, რომლებიც აუცილებელია კერძო საკუთრებაზე გადაღებისთვის და გიცავთ მომავალი პრეტენზიებისგან. გლუვი გადაღება კანონმორჩილი გადაღებაა. ჩვენი კონსულტაცია მოიცავს ისეთ კრიტიკულ საკითხებს, როგორიცაა ხმაურის შეზღუდვის წესების დაცვა და იმის უზრუნველყოფა, რომ დაცული ღირსშესანიშნაობების ასახვა იურიდიულად გამართული იყოს.</w:t>
      </w:r>
    </w:p>
    <w:p w:rsidR="008F5200" w:rsidRDefault="008F5200" w:rsidP="008F5200">
      <w:r>
        <w:t>ფართომასშტაბიანი პროექტები კოორდინაციის ახალ დონეს მოითხოვს. ჩვენი კომპანია გთავაზობთ საექსპერტო მხარდაჭერას რთული გადაღებებისთვის მრავალ უწყებასთან კოორდინაციაში. იქნება ეს ნებართვები მუნიციპალური ორგანოებიდან, შინაგან საქმეთა სამინისტროდან საგზაო მოძრაობის კონტროლისთვის, თუ გარემოს დაცვისა და სოფლის მეურნეობის სამინისტროსგან დაცულ ტერიტორიებზე გადაღებისთვის, ჩვენ ვმოქმედებთ როგორც თქვენი ცენტრალური შტაბი. ჩვენ ვმართავთ ურთიერთდაკავშირებულ დამტკიცებებს, რათა უზრუნველვყოთ ყველა იურიდიული მოთხოვნის შესრულება კამერების ჩართვამდე.</w:t>
      </w:r>
    </w:p>
    <w:p w:rsidR="008F5200" w:rsidRDefault="008F5200" w:rsidP="008F5200">
      <w:r>
        <w:lastRenderedPageBreak/>
        <w:pict>
          <v:rect id="_x0000_i1026" style="width:0;height:1.5pt" o:hralign="center" o:hrstd="t" o:hr="t" fillcolor="#a0a0a0" stroked="f"/>
        </w:pict>
      </w:r>
    </w:p>
    <w:p w:rsidR="008F5200" w:rsidRDefault="008F5200" w:rsidP="008F5200">
      <w:r>
        <w:rPr>
          <w:b/>
          <w:bCs/>
        </w:rPr>
        <w:t>(ENGLISH)</w:t>
      </w:r>
    </w:p>
    <w:p w:rsidR="008F5200" w:rsidRDefault="008F5200" w:rsidP="008F5200">
      <w:r>
        <w:rPr>
          <w:b/>
          <w:bCs/>
        </w:rPr>
        <w:t>Title:</w:t>
      </w:r>
      <w:r>
        <w:br/>
        <w:t>Film &amp; Photography Permits: Legally Securing Your Set</w:t>
      </w:r>
    </w:p>
    <w:p w:rsidR="008F5200" w:rsidRDefault="008F5200" w:rsidP="008F5200">
      <w:r>
        <w:rPr>
          <w:b/>
          <w:bCs/>
        </w:rPr>
        <w:t>Short Description:</w:t>
      </w:r>
      <w:r>
        <w:br/>
        <w:t>The search for the perfect shot shouldn't be a legal obstacle course. Legal Sandbox Georgia acts as your production's legal producer, securing every necessary permit so your creative team can focus on crafting a compelling visual story.</w:t>
      </w:r>
    </w:p>
    <w:p w:rsidR="008F5200" w:rsidRDefault="008F5200" w:rsidP="008F5200">
      <w:r>
        <w:rPr>
          <w:b/>
          <w:bCs/>
        </w:rPr>
        <w:t>Full Content:</w:t>
      </w:r>
      <w:r>
        <w:br/>
        <w:t>A great shot—whether for a feature film, a commercial, or a fashion spread—depends on the perfect location. Accessing that location legally, however, is a production in itself. The right to film or photograph in public spaces, from city streets to protected natural areas, is governed by a complex system of permits, while shooting on private property requires ironclad legal agreements. Failure to secure these rights can shut down a multi-million-dollar production or create devastating legal liabilities. Our firm acts as the dedicated legal producer for your shoot, meticulously securing the set so your creative team can focus on what they do best.</w:t>
      </w:r>
    </w:p>
    <w:p w:rsidR="008F5200" w:rsidRDefault="008F5200" w:rsidP="008F5200">
      <w:r>
        <w:t>We provide comprehensive assistance in acquiring permits for filming and photography in a wide range of public and private locations. We navigate the specific requirements of municipalities for permits related to street closures, use of public squares, and filming in historic districts. We also draft and negotiate the essential location agreements and property releases needed for shooting on private property, protecting you from future claims. A smooth shoot is a compliant shoot. Our counsel covers critical on-set issues like adhering to noise ordinances and ensuring that any depiction of protected landmarks is legally sound.</w:t>
      </w:r>
    </w:p>
    <w:p w:rsidR="008F5200" w:rsidRDefault="008F5200" w:rsidP="008F5200">
      <w:r>
        <w:t>Large-scale productions demand a higher level of coordination. Our firm provides expert support in liaising with multiple agencies for complex shoots. Whether your project requires permits from municipal authorities, the Ministry of Internal Affairs for traffic control, or the Ministry of Environmental Protection for shooting in protected areas, we act as your central command. We manage the interlocking approvals to ensure every legal requirement is met before the cameras roll.</w:t>
      </w:r>
    </w:p>
    <w:p w:rsidR="008F5200" w:rsidRDefault="008F5200" w:rsidP="008F5200">
      <w:r>
        <w:pict>
          <v:rect id="_x0000_i1027" style="width:0;height:1.5pt" o:hralign="center" o:hrstd="t" o:hr="t" fillcolor="#a0a0a0" stroked="f"/>
        </w:pict>
      </w:r>
    </w:p>
    <w:p w:rsidR="008F5200" w:rsidRDefault="008F5200" w:rsidP="008F5200">
      <w:r>
        <w:rPr>
          <w:b/>
          <w:bCs/>
        </w:rPr>
        <w:t>(RUSSIAN)</w:t>
      </w:r>
    </w:p>
    <w:p w:rsidR="008F5200" w:rsidRDefault="008F5200" w:rsidP="008F5200">
      <w:r>
        <w:rPr>
          <w:b/>
          <w:bCs/>
        </w:rPr>
        <w:t>Title:</w:t>
      </w:r>
      <w:r>
        <w:br/>
        <w:t>Разрешения на кино- и фотосъемку: Юридическое обеспечение вашей съемочной площадки</w:t>
      </w:r>
    </w:p>
    <w:p w:rsidR="008F5200" w:rsidRDefault="008F5200" w:rsidP="008F5200">
      <w:r>
        <w:rPr>
          <w:b/>
          <w:bCs/>
        </w:rPr>
        <w:t>Short Description:</w:t>
      </w:r>
      <w:r>
        <w:br/>
        <w:t>Поиск идеального кадра не должен превращаться в бег с юридическими препятствиями. Legal Sandbox Georgia выступает в роли юридического продюсера вашего проекта, обеспечивая все необходимые разрешения, чтобы ваша творческая команда могла сосредоточиться на создании впечатляющей визуальной истории.</w:t>
      </w:r>
    </w:p>
    <w:p w:rsidR="008F5200" w:rsidRDefault="008F5200" w:rsidP="008F5200">
      <w:r>
        <w:rPr>
          <w:b/>
          <w:bCs/>
        </w:rPr>
        <w:lastRenderedPageBreak/>
        <w:t>Full Content:</w:t>
      </w:r>
      <w:r>
        <w:br/>
        <w:t>Отличный кадр — будь то для художественного фильма, рекламного ролика или модной фотосессии — зависит от идеальной локации. Однако легальный доступ к этой локации сам по себе является отдельным производственным процессом. Право на съемку в общественных местах, от городских улиц до охраняемых природных территорий, регулируется сложной системой разрешений, а съемка на частной собственности требует надежных юридических соглашений. Неспособность обеспечить эти права может остановить многомиллионное производство или создать серьезные юридические обязательства. Наша компания выступает в роли вашего преданного юридического продюсера, тщательно подготавливая съемочную площадку, чтобы ваша команда могла сосредоточиться на главном.</w:t>
      </w:r>
    </w:p>
    <w:p w:rsidR="008F5200" w:rsidRDefault="008F5200" w:rsidP="008F5200">
      <w:r>
        <w:t>Мы оказываем всестороннюю помощь в получении разрешений на кино- и фотосъемку в самых разных общественных и частных местах. Мы ориентируемся в специфических требованиях муниципалитетов к разрешениям на перекрытие улиц, использование общественных площадей и съемку в исторических районах. Кроме того, мы разрабатываем и ведем переговоры по основным договорам на локацию, релизам на использование собственности и другим документам, необходимым для съемки на частной территории, защищая вас от будущих претензий. Наши консультации охватывают такие важные вопросы, как соблюдение ограничений по шуму и юридически корректное изображение охраняемых достопримечательностей.</w:t>
      </w:r>
    </w:p>
    <w:p w:rsidR="008F5200" w:rsidRDefault="008F5200" w:rsidP="008F5200">
      <w:r>
        <w:t>Крупномасштабные проекты требуют нового уровня координации. Наша компания предоставляет экспертную поддержку в работе с несколькими ведомствами для сложных съемок. Требуются ли вам разрешения от муниципальных властей, Министерства внутренних дел для контроля дорожного движения или Министерства охраны окружающей среды для съемок на охраняемых территориях — мы действуем как ваш центральный штаб. Мы управляем взаимосвязанными согласованиями, чтобы обеспечить выполнение всех юридических требований до включения камер.</w:t>
      </w:r>
    </w:p>
    <w:p w:rsidR="008F5200" w:rsidRDefault="008F5200" w:rsidP="008F5200">
      <w:r>
        <w:pict>
          <v:rect id="_x0000_i1028" style="width:0;height:1.5pt" o:hralign="center" o:hrstd="t" o:hr="t" fillcolor="#a0a0a0" stroked="f"/>
        </w:pict>
      </w:r>
    </w:p>
    <w:p w:rsidR="008F5200" w:rsidRDefault="008F5200" w:rsidP="008F5200">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121"/>
        <w:gridCol w:w="5864"/>
      </w:tblGrid>
      <w:tr w:rsidR="008F5200" w:rsidTr="008F5200">
        <w:trPr>
          <w:tblCellSpacing w:w="15" w:type="dxa"/>
        </w:trPr>
        <w:tc>
          <w:tcPr>
            <w:tcW w:w="0" w:type="auto"/>
            <w:vAlign w:val="center"/>
            <w:hideMark/>
          </w:tcPr>
          <w:p w:rsidR="008F5200" w:rsidRDefault="008F5200">
            <w:r>
              <w:t>Language</w:t>
            </w:r>
          </w:p>
        </w:tc>
        <w:tc>
          <w:tcPr>
            <w:tcW w:w="0" w:type="auto"/>
            <w:vAlign w:val="center"/>
            <w:hideMark/>
          </w:tcPr>
          <w:p w:rsidR="008F5200" w:rsidRDefault="008F5200">
            <w:r>
              <w:t>Category</w:t>
            </w:r>
          </w:p>
        </w:tc>
        <w:tc>
          <w:tcPr>
            <w:tcW w:w="0" w:type="auto"/>
            <w:vAlign w:val="center"/>
            <w:hideMark/>
          </w:tcPr>
          <w:p w:rsidR="008F5200" w:rsidRDefault="008F5200">
            <w:r>
              <w:t>Value</w:t>
            </w:r>
          </w:p>
        </w:tc>
      </w:tr>
      <w:tr w:rsidR="008F5200" w:rsidTr="008F5200">
        <w:trPr>
          <w:tblCellSpacing w:w="15" w:type="dxa"/>
        </w:trPr>
        <w:tc>
          <w:tcPr>
            <w:tcW w:w="0" w:type="auto"/>
            <w:vAlign w:val="center"/>
            <w:hideMark/>
          </w:tcPr>
          <w:p w:rsidR="008F5200" w:rsidRDefault="008F5200">
            <w:r>
              <w:rPr>
                <w:b/>
                <w:bCs/>
              </w:rPr>
              <w:t>Georgian (</w:t>
            </w:r>
            <w:r>
              <w:rPr>
                <w:rFonts w:ascii="Sylfaen" w:hAnsi="Sylfaen" w:cs="Sylfaen"/>
                <w:b/>
                <w:bCs/>
              </w:rPr>
              <w:t>ქართული</w:t>
            </w:r>
            <w:r>
              <w:rPr>
                <w:b/>
                <w:bCs/>
              </w:rPr>
              <w:t>)</w:t>
            </w:r>
          </w:p>
        </w:tc>
        <w:tc>
          <w:tcPr>
            <w:tcW w:w="0" w:type="auto"/>
            <w:vAlign w:val="center"/>
            <w:hideMark/>
          </w:tcPr>
          <w:p w:rsidR="008F5200" w:rsidRDefault="008F5200">
            <w:r>
              <w:t>MetaKeywords</w:t>
            </w:r>
          </w:p>
        </w:tc>
        <w:tc>
          <w:tcPr>
            <w:tcW w:w="0" w:type="auto"/>
            <w:vAlign w:val="center"/>
            <w:hideMark/>
          </w:tcPr>
          <w:p w:rsidR="008F5200" w:rsidRDefault="008F5200">
            <w:r>
              <w:rPr>
                <w:rFonts w:ascii="Sylfaen" w:hAnsi="Sylfaen" w:cs="Sylfaen"/>
              </w:rPr>
              <w:t>გადაღების</w:t>
            </w:r>
            <w:r>
              <w:t xml:space="preserve"> </w:t>
            </w:r>
            <w:r>
              <w:rPr>
                <w:rFonts w:ascii="Sylfaen" w:hAnsi="Sylfaen" w:cs="Sylfaen"/>
              </w:rPr>
              <w:t>ნებართვა</w:t>
            </w:r>
            <w:r>
              <w:t xml:space="preserve"> </w:t>
            </w:r>
            <w:r>
              <w:rPr>
                <w:rFonts w:ascii="Sylfaen" w:hAnsi="Sylfaen" w:cs="Sylfaen"/>
              </w:rPr>
              <w:t>საქართველო</w:t>
            </w:r>
            <w:r>
              <w:t xml:space="preserve">, </w:t>
            </w:r>
            <w:r>
              <w:rPr>
                <w:rFonts w:ascii="Sylfaen" w:hAnsi="Sylfaen" w:cs="Sylfaen"/>
              </w:rPr>
              <w:t>ფილმის</w:t>
            </w:r>
            <w:r>
              <w:t xml:space="preserve"> </w:t>
            </w:r>
            <w:r>
              <w:rPr>
                <w:rFonts w:ascii="Sylfaen" w:hAnsi="Sylfaen" w:cs="Sylfaen"/>
              </w:rPr>
              <w:t>გადაღება</w:t>
            </w:r>
            <w:r>
              <w:t xml:space="preserve"> </w:t>
            </w:r>
            <w:r>
              <w:rPr>
                <w:rFonts w:ascii="Sylfaen" w:hAnsi="Sylfaen" w:cs="Sylfaen"/>
              </w:rPr>
              <w:t>თბილისი</w:t>
            </w:r>
            <w:r>
              <w:t xml:space="preserve">, </w:t>
            </w:r>
            <w:r>
              <w:rPr>
                <w:rFonts w:ascii="Sylfaen" w:hAnsi="Sylfaen" w:cs="Sylfaen"/>
              </w:rPr>
              <w:t>ლოკაციის</w:t>
            </w:r>
            <w:r>
              <w:t xml:space="preserve"> </w:t>
            </w:r>
            <w:r>
              <w:rPr>
                <w:rFonts w:ascii="Sylfaen" w:hAnsi="Sylfaen" w:cs="Sylfaen"/>
              </w:rPr>
              <w:t>ნებართვა</w:t>
            </w:r>
            <w:r>
              <w:t xml:space="preserve">, </w:t>
            </w:r>
            <w:r>
              <w:rPr>
                <w:rFonts w:ascii="Sylfaen" w:hAnsi="Sylfaen" w:cs="Sylfaen"/>
              </w:rPr>
              <w:t>იურიდიული</w:t>
            </w:r>
            <w:r>
              <w:t xml:space="preserve"> </w:t>
            </w:r>
            <w:r>
              <w:rPr>
                <w:rFonts w:ascii="Sylfaen" w:hAnsi="Sylfaen" w:cs="Sylfaen"/>
              </w:rPr>
              <w:t>მომსახურება</w:t>
            </w:r>
            <w:r>
              <w:t xml:space="preserve"> </w:t>
            </w:r>
            <w:r>
              <w:rPr>
                <w:rFonts w:ascii="Sylfaen" w:hAnsi="Sylfaen" w:cs="Sylfaen"/>
              </w:rPr>
              <w:t>კინოწარმოებისთვის</w:t>
            </w:r>
            <w:r>
              <w:t xml:space="preserve">, </w:t>
            </w:r>
            <w:r>
              <w:rPr>
                <w:rFonts w:ascii="Sylfaen" w:hAnsi="Sylfaen" w:cs="Sylfaen"/>
              </w:rPr>
              <w:t>დრონით</w:t>
            </w:r>
            <w:r>
              <w:t xml:space="preserve"> </w:t>
            </w:r>
            <w:r>
              <w:rPr>
                <w:rFonts w:ascii="Sylfaen" w:hAnsi="Sylfaen" w:cs="Sylfaen"/>
              </w:rPr>
              <w:t>გადაღების</w:t>
            </w:r>
            <w:r>
              <w:t xml:space="preserve"> </w:t>
            </w:r>
            <w:r>
              <w:rPr>
                <w:rFonts w:ascii="Sylfaen" w:hAnsi="Sylfaen" w:cs="Sylfaen"/>
              </w:rPr>
              <w:t>ნებართვა</w:t>
            </w:r>
            <w:r>
              <w:t xml:space="preserve">, </w:t>
            </w:r>
            <w:r>
              <w:rPr>
                <w:rFonts w:ascii="Sylfaen" w:hAnsi="Sylfaen" w:cs="Sylfaen"/>
              </w:rPr>
              <w:t>დაცულ</w:t>
            </w:r>
            <w:r>
              <w:t xml:space="preserve"> </w:t>
            </w:r>
            <w:r>
              <w:rPr>
                <w:rFonts w:ascii="Sylfaen" w:hAnsi="Sylfaen" w:cs="Sylfaen"/>
              </w:rPr>
              <w:t>ტერიტორიებზე</w:t>
            </w:r>
            <w:r>
              <w:t xml:space="preserve"> </w:t>
            </w:r>
            <w:r>
              <w:rPr>
                <w:rFonts w:ascii="Sylfaen" w:hAnsi="Sylfaen" w:cs="Sylfaen"/>
              </w:rPr>
              <w:t>გადაღება</w:t>
            </w:r>
            <w:r>
              <w:t xml:space="preserve">, Produce in Georgia, </w:t>
            </w:r>
            <w:r>
              <w:rPr>
                <w:rFonts w:ascii="Sylfaen" w:hAnsi="Sylfaen" w:cs="Sylfaen"/>
              </w:rPr>
              <w:t>გადასაღები</w:t>
            </w:r>
            <w:r>
              <w:t xml:space="preserve"> </w:t>
            </w:r>
            <w:r>
              <w:rPr>
                <w:rFonts w:ascii="Sylfaen" w:hAnsi="Sylfaen" w:cs="Sylfaen"/>
              </w:rPr>
              <w:t>მოედანი</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MetaDescription</w:t>
            </w:r>
          </w:p>
        </w:tc>
        <w:tc>
          <w:tcPr>
            <w:tcW w:w="0" w:type="auto"/>
            <w:vAlign w:val="center"/>
            <w:hideMark/>
          </w:tcPr>
          <w:p w:rsidR="008F5200" w:rsidRDefault="008F5200">
            <w:r>
              <w:t xml:space="preserve">Legal Sandbox Georgia </w:t>
            </w:r>
            <w:r>
              <w:rPr>
                <w:rFonts w:ascii="Sylfaen" w:hAnsi="Sylfaen" w:cs="Sylfaen"/>
              </w:rPr>
              <w:t>უზრუნველყოფს</w:t>
            </w:r>
            <w:r>
              <w:t xml:space="preserve"> </w:t>
            </w:r>
            <w:r>
              <w:rPr>
                <w:rFonts w:ascii="Sylfaen" w:hAnsi="Sylfaen" w:cs="Sylfaen"/>
              </w:rPr>
              <w:t>კინო</w:t>
            </w:r>
            <w:r>
              <w:t xml:space="preserve"> </w:t>
            </w:r>
            <w:r>
              <w:rPr>
                <w:rFonts w:ascii="Sylfaen" w:hAnsi="Sylfaen" w:cs="Sylfaen"/>
              </w:rPr>
              <w:t>და</w:t>
            </w:r>
            <w:r>
              <w:t xml:space="preserve"> </w:t>
            </w:r>
            <w:r>
              <w:rPr>
                <w:rFonts w:ascii="Sylfaen" w:hAnsi="Sylfaen" w:cs="Sylfaen"/>
              </w:rPr>
              <w:t>ფოტო</w:t>
            </w:r>
            <w:r>
              <w:t xml:space="preserve"> </w:t>
            </w:r>
            <w:r>
              <w:rPr>
                <w:rFonts w:ascii="Sylfaen" w:hAnsi="Sylfaen" w:cs="Sylfaen"/>
              </w:rPr>
              <w:t>გადაღებისთვის</w:t>
            </w:r>
            <w:r>
              <w:t xml:space="preserve"> </w:t>
            </w:r>
            <w:r>
              <w:rPr>
                <w:rFonts w:ascii="Sylfaen" w:hAnsi="Sylfaen" w:cs="Sylfaen"/>
              </w:rPr>
              <w:t>საჭირო</w:t>
            </w:r>
            <w:r>
              <w:t xml:space="preserve"> </w:t>
            </w:r>
            <w:r>
              <w:rPr>
                <w:rFonts w:ascii="Sylfaen" w:hAnsi="Sylfaen" w:cs="Sylfaen"/>
              </w:rPr>
              <w:t>ყველა</w:t>
            </w:r>
            <w:r>
              <w:t xml:space="preserve"> </w:t>
            </w:r>
            <w:r>
              <w:rPr>
                <w:rFonts w:ascii="Sylfaen" w:hAnsi="Sylfaen" w:cs="Sylfaen"/>
              </w:rPr>
              <w:t>ნებართვის</w:t>
            </w:r>
            <w:r>
              <w:t xml:space="preserve"> </w:t>
            </w:r>
            <w:r>
              <w:rPr>
                <w:rFonts w:ascii="Sylfaen" w:hAnsi="Sylfaen" w:cs="Sylfaen"/>
              </w:rPr>
              <w:t>მოპოვებას</w:t>
            </w:r>
            <w:r>
              <w:t xml:space="preserve"> </w:t>
            </w:r>
            <w:r>
              <w:rPr>
                <w:rFonts w:ascii="Sylfaen" w:hAnsi="Sylfaen" w:cs="Sylfaen"/>
              </w:rPr>
              <w:t>თბილისსა</w:t>
            </w:r>
            <w:r>
              <w:t xml:space="preserve"> </w:t>
            </w:r>
            <w:r>
              <w:rPr>
                <w:rFonts w:ascii="Sylfaen" w:hAnsi="Sylfaen" w:cs="Sylfaen"/>
              </w:rPr>
              <w:t>და</w:t>
            </w:r>
            <w:r>
              <w:t xml:space="preserve"> </w:t>
            </w:r>
            <w:r>
              <w:rPr>
                <w:rFonts w:ascii="Sylfaen" w:hAnsi="Sylfaen" w:cs="Sylfaen"/>
              </w:rPr>
              <w:t>საქართველოში</w:t>
            </w:r>
            <w:r>
              <w:t xml:space="preserve">, </w:t>
            </w:r>
            <w:r>
              <w:rPr>
                <w:rFonts w:ascii="Sylfaen" w:hAnsi="Sylfaen" w:cs="Sylfaen"/>
              </w:rPr>
              <w:t>საჯარო</w:t>
            </w:r>
            <w:r>
              <w:t xml:space="preserve"> </w:t>
            </w:r>
            <w:r>
              <w:rPr>
                <w:rFonts w:ascii="Sylfaen" w:hAnsi="Sylfaen" w:cs="Sylfaen"/>
              </w:rPr>
              <w:t>და</w:t>
            </w:r>
            <w:r>
              <w:t xml:space="preserve"> </w:t>
            </w:r>
            <w:r>
              <w:rPr>
                <w:rFonts w:ascii="Sylfaen" w:hAnsi="Sylfaen" w:cs="Sylfaen"/>
              </w:rPr>
              <w:t>კერძო</w:t>
            </w:r>
            <w:r>
              <w:t xml:space="preserve"> </w:t>
            </w:r>
            <w:r>
              <w:rPr>
                <w:rFonts w:ascii="Sylfaen" w:hAnsi="Sylfaen" w:cs="Sylfaen"/>
              </w:rPr>
              <w:t>ლოკაციებზე</w:t>
            </w:r>
            <w:r>
              <w:t>.</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OpenGraphTitle</w:t>
            </w:r>
          </w:p>
        </w:tc>
        <w:tc>
          <w:tcPr>
            <w:tcW w:w="0" w:type="auto"/>
            <w:vAlign w:val="center"/>
            <w:hideMark/>
          </w:tcPr>
          <w:p w:rsidR="008F5200" w:rsidRDefault="008F5200">
            <w:r>
              <w:rPr>
                <w:rFonts w:ascii="Sylfaen" w:hAnsi="Sylfaen" w:cs="Sylfaen"/>
              </w:rPr>
              <w:t>კინო</w:t>
            </w:r>
            <w:r>
              <w:t xml:space="preserve">, </w:t>
            </w:r>
            <w:r>
              <w:rPr>
                <w:rFonts w:ascii="Sylfaen" w:hAnsi="Sylfaen" w:cs="Sylfaen"/>
              </w:rPr>
              <w:t>რეკლამისა</w:t>
            </w:r>
            <w:r>
              <w:t xml:space="preserve"> </w:t>
            </w:r>
            <w:r>
              <w:rPr>
                <w:rFonts w:ascii="Sylfaen" w:hAnsi="Sylfaen" w:cs="Sylfaen"/>
              </w:rPr>
              <w:t>და</w:t>
            </w:r>
            <w:r>
              <w:t xml:space="preserve"> </w:t>
            </w:r>
            <w:r>
              <w:rPr>
                <w:rFonts w:ascii="Sylfaen" w:hAnsi="Sylfaen" w:cs="Sylfaen"/>
              </w:rPr>
              <w:t>ფოტოგრაფიის</w:t>
            </w:r>
            <w:r>
              <w:t xml:space="preserve"> </w:t>
            </w:r>
            <w:r>
              <w:rPr>
                <w:rFonts w:ascii="Sylfaen" w:hAnsi="Sylfaen" w:cs="Sylfaen"/>
              </w:rPr>
              <w:t>ნებართვები</w:t>
            </w:r>
            <w:r>
              <w:t xml:space="preserve"> </w:t>
            </w:r>
            <w:r>
              <w:rPr>
                <w:rFonts w:ascii="Sylfaen" w:hAnsi="Sylfaen" w:cs="Sylfaen"/>
              </w:rPr>
              <w:t>საქართველოში</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OpenGraphDescription</w:t>
            </w:r>
          </w:p>
        </w:tc>
        <w:tc>
          <w:tcPr>
            <w:tcW w:w="0" w:type="auto"/>
            <w:vAlign w:val="center"/>
            <w:hideMark/>
          </w:tcPr>
          <w:p w:rsidR="008F5200" w:rsidRDefault="008F5200">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გადაღების</w:t>
            </w:r>
            <w:r>
              <w:t xml:space="preserve"> </w:t>
            </w:r>
            <w:r>
              <w:rPr>
                <w:rFonts w:ascii="Sylfaen" w:hAnsi="Sylfaen" w:cs="Sylfaen"/>
              </w:rPr>
              <w:t>სანებართვო</w:t>
            </w:r>
            <w:r>
              <w:t xml:space="preserve"> </w:t>
            </w:r>
            <w:r>
              <w:rPr>
                <w:rFonts w:ascii="Sylfaen" w:hAnsi="Sylfaen" w:cs="Sylfaen"/>
              </w:rPr>
              <w:t>პროცესს</w:t>
            </w:r>
            <w:r>
              <w:t xml:space="preserve"> </w:t>
            </w:r>
            <w:r>
              <w:rPr>
                <w:rFonts w:ascii="Sylfaen" w:hAnsi="Sylfaen" w:cs="Sylfaen"/>
              </w:rPr>
              <w:t>მუნიციპალიტეტებთან</w:t>
            </w:r>
            <w:r>
              <w:t xml:space="preserve">, </w:t>
            </w:r>
            <w:r>
              <w:rPr>
                <w:rFonts w:ascii="Sylfaen" w:hAnsi="Sylfaen" w:cs="Sylfaen"/>
              </w:rPr>
              <w:t>სამინისტროებთან</w:t>
            </w:r>
            <w:r>
              <w:t xml:space="preserve"> </w:t>
            </w:r>
            <w:r>
              <w:rPr>
                <w:rFonts w:ascii="Sylfaen" w:hAnsi="Sylfaen" w:cs="Sylfaen"/>
              </w:rPr>
              <w:t>და</w:t>
            </w:r>
            <w:r>
              <w:t xml:space="preserve"> </w:t>
            </w:r>
            <w:r>
              <w:rPr>
                <w:rFonts w:ascii="Sylfaen" w:hAnsi="Sylfaen" w:cs="Sylfaen"/>
              </w:rPr>
              <w:t>კერძო</w:t>
            </w:r>
            <w:r>
              <w:t xml:space="preserve"> </w:t>
            </w:r>
            <w:r>
              <w:rPr>
                <w:rFonts w:ascii="Sylfaen" w:hAnsi="Sylfaen" w:cs="Sylfaen"/>
              </w:rPr>
              <w:t>მფლობელებთან</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წარმოება</w:t>
            </w:r>
            <w:r>
              <w:t xml:space="preserve"> </w:t>
            </w:r>
            <w:r>
              <w:rPr>
                <w:rFonts w:ascii="Sylfaen" w:hAnsi="Sylfaen" w:cs="Sylfaen"/>
              </w:rPr>
              <w:t>იყოს</w:t>
            </w:r>
            <w:r>
              <w:t xml:space="preserve"> </w:t>
            </w:r>
            <w:r>
              <w:rPr>
                <w:rFonts w:ascii="Sylfaen" w:hAnsi="Sylfaen" w:cs="Sylfaen"/>
              </w:rPr>
              <w:t>იურიდიულად</w:t>
            </w:r>
            <w:r>
              <w:t xml:space="preserve"> </w:t>
            </w:r>
            <w:r>
              <w:rPr>
                <w:rFonts w:ascii="Sylfaen" w:hAnsi="Sylfaen" w:cs="Sylfaen"/>
              </w:rPr>
              <w:t>დაცული</w:t>
            </w:r>
            <w:r>
              <w:t>.</w:t>
            </w:r>
          </w:p>
        </w:tc>
      </w:tr>
      <w:tr w:rsidR="008F5200" w:rsidTr="008F5200">
        <w:trPr>
          <w:tblCellSpacing w:w="15" w:type="dxa"/>
        </w:trPr>
        <w:tc>
          <w:tcPr>
            <w:tcW w:w="0" w:type="auto"/>
            <w:vAlign w:val="center"/>
            <w:hideMark/>
          </w:tcPr>
          <w:p w:rsidR="008F5200" w:rsidRDefault="008F5200">
            <w:r>
              <w:rPr>
                <w:b/>
                <w:bCs/>
              </w:rPr>
              <w:t>English</w:t>
            </w:r>
          </w:p>
        </w:tc>
        <w:tc>
          <w:tcPr>
            <w:tcW w:w="0" w:type="auto"/>
            <w:vAlign w:val="center"/>
            <w:hideMark/>
          </w:tcPr>
          <w:p w:rsidR="008F5200" w:rsidRDefault="008F5200">
            <w:r>
              <w:t>MetaKeywords</w:t>
            </w:r>
          </w:p>
        </w:tc>
        <w:tc>
          <w:tcPr>
            <w:tcW w:w="0" w:type="auto"/>
            <w:vAlign w:val="center"/>
            <w:hideMark/>
          </w:tcPr>
          <w:p w:rsidR="008F5200" w:rsidRDefault="008F5200">
            <w:r>
              <w:t>film permit Georgia, shoot permit Tbilisi, location permit Georgia, legal services for film production, drone permit Georgia, filming in protected areas, Produce in Georgia, location agreement legal</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MetaDescription</w:t>
            </w:r>
          </w:p>
        </w:tc>
        <w:tc>
          <w:tcPr>
            <w:tcW w:w="0" w:type="auto"/>
            <w:vAlign w:val="center"/>
            <w:hideMark/>
          </w:tcPr>
          <w:p w:rsidR="008F5200" w:rsidRDefault="008F5200">
            <w:r>
              <w:t>Legal Sandbox Georgia secures all necessary permits for film and photography shoots in Tbilisi and across Georgia, for both public and private locations.</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OpenGraphTitle</w:t>
            </w:r>
          </w:p>
        </w:tc>
        <w:tc>
          <w:tcPr>
            <w:tcW w:w="0" w:type="auto"/>
            <w:vAlign w:val="center"/>
            <w:hideMark/>
          </w:tcPr>
          <w:p w:rsidR="008F5200" w:rsidRDefault="008F5200">
            <w:r>
              <w:t>Film, Commercial, and Photography Permits in Georgia</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OpenGraphDescription</w:t>
            </w:r>
          </w:p>
        </w:tc>
        <w:tc>
          <w:tcPr>
            <w:tcW w:w="0" w:type="auto"/>
            <w:vAlign w:val="center"/>
            <w:hideMark/>
          </w:tcPr>
          <w:p w:rsidR="008F5200" w:rsidRDefault="008F5200">
            <w:r>
              <w:t>We manage the entire permitting process for your production with municipalities, ministries, and private owners to ensure your shoot is legally secure.</w:t>
            </w:r>
          </w:p>
        </w:tc>
      </w:tr>
      <w:tr w:rsidR="008F5200" w:rsidTr="008F5200">
        <w:trPr>
          <w:tblCellSpacing w:w="15" w:type="dxa"/>
        </w:trPr>
        <w:tc>
          <w:tcPr>
            <w:tcW w:w="0" w:type="auto"/>
            <w:vAlign w:val="center"/>
            <w:hideMark/>
          </w:tcPr>
          <w:p w:rsidR="008F5200" w:rsidRDefault="008F5200">
            <w:r>
              <w:rPr>
                <w:b/>
                <w:bCs/>
              </w:rPr>
              <w:t>Russian (Русский)</w:t>
            </w:r>
          </w:p>
        </w:tc>
        <w:tc>
          <w:tcPr>
            <w:tcW w:w="0" w:type="auto"/>
            <w:vAlign w:val="center"/>
            <w:hideMark/>
          </w:tcPr>
          <w:p w:rsidR="008F5200" w:rsidRDefault="008F5200">
            <w:r>
              <w:t>MetaKeywords</w:t>
            </w:r>
          </w:p>
        </w:tc>
        <w:tc>
          <w:tcPr>
            <w:tcW w:w="0" w:type="auto"/>
            <w:vAlign w:val="center"/>
            <w:hideMark/>
          </w:tcPr>
          <w:p w:rsidR="008F5200" w:rsidRDefault="008F5200">
            <w:r>
              <w:t>разрешение на съемку в Грузии, съемки в Тбилиси, разрешение на локацию, юридические услуги для кинопроизводства, разрешение на съемку дроном, съемка в заповедниках Грузии, Produce in Georgia</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MetaDescription</w:t>
            </w:r>
          </w:p>
        </w:tc>
        <w:tc>
          <w:tcPr>
            <w:tcW w:w="0" w:type="auto"/>
            <w:vAlign w:val="center"/>
            <w:hideMark/>
          </w:tcPr>
          <w:p w:rsidR="008F5200" w:rsidRDefault="008F5200">
            <w:r>
              <w:t>Legal Sandbox Georgia обеспечивает получение всех необходимых разрешений для кино- и фотосъемок в Тбилиси и по всей Грузии, как на общественных, так и на частных локациях.</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OpenGraphTitle</w:t>
            </w:r>
          </w:p>
        </w:tc>
        <w:tc>
          <w:tcPr>
            <w:tcW w:w="0" w:type="auto"/>
            <w:vAlign w:val="center"/>
            <w:hideMark/>
          </w:tcPr>
          <w:p w:rsidR="008F5200" w:rsidRDefault="008F5200">
            <w:r>
              <w:t>Разрешения на кино-, рекламные и фотосъемки в Грузии</w:t>
            </w:r>
          </w:p>
        </w:tc>
      </w:tr>
      <w:tr w:rsidR="008F5200" w:rsidTr="008F5200">
        <w:trPr>
          <w:tblCellSpacing w:w="15" w:type="dxa"/>
        </w:trPr>
        <w:tc>
          <w:tcPr>
            <w:tcW w:w="0" w:type="auto"/>
            <w:vAlign w:val="center"/>
            <w:hideMark/>
          </w:tcPr>
          <w:p w:rsidR="008F5200" w:rsidRDefault="008F5200"/>
        </w:tc>
        <w:tc>
          <w:tcPr>
            <w:tcW w:w="0" w:type="auto"/>
            <w:vAlign w:val="center"/>
            <w:hideMark/>
          </w:tcPr>
          <w:p w:rsidR="008F5200" w:rsidRDefault="008F5200">
            <w:pPr>
              <w:rPr>
                <w:sz w:val="24"/>
                <w:szCs w:val="24"/>
              </w:rPr>
            </w:pPr>
            <w:r>
              <w:t>OpenGraphDescription</w:t>
            </w:r>
          </w:p>
        </w:tc>
        <w:tc>
          <w:tcPr>
            <w:tcW w:w="0" w:type="auto"/>
            <w:vAlign w:val="center"/>
            <w:hideMark/>
          </w:tcPr>
          <w:p w:rsidR="008F5200" w:rsidRDefault="008F5200">
            <w:r>
              <w:t>Мы управляем процессом получения разрешений на съемку с муниципалитетами, министерствами и частными владельцами, чтобы ваше производство было юридически защищено.</w:t>
            </w:r>
          </w:p>
        </w:tc>
      </w:tr>
    </w:tbl>
    <w:p w:rsidR="008F5200" w:rsidRPr="0037195F" w:rsidRDefault="008F5200" w:rsidP="0037195F">
      <w:pPr>
        <w:pStyle w:val="ng-star-inserted"/>
        <w:shd w:val="clear" w:color="auto" w:fill="FFFFFF"/>
        <w:spacing w:after="0" w:afterAutospacing="0" w:line="300" w:lineRule="atLeast"/>
        <w:jc w:val="both"/>
        <w:rPr>
          <w:rFonts w:ascii="Helvetica Neue" w:hAnsi="Helvetica Neue"/>
          <w:color w:val="1A1C1E"/>
          <w:sz w:val="21"/>
          <w:szCs w:val="21"/>
          <w:lang w:val="ru-RU"/>
        </w:rPr>
      </w:pPr>
      <w:bookmarkStart w:id="0" w:name="_GoBack"/>
      <w:bookmarkEnd w:id="0"/>
    </w:p>
    <w:sectPr w:rsidR="008F5200" w:rsidRPr="0037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E9"/>
    <w:rsid w:val="001F3CE9"/>
    <w:rsid w:val="0037195F"/>
    <w:rsid w:val="003A557C"/>
    <w:rsid w:val="00601F51"/>
    <w:rsid w:val="006D3A3F"/>
    <w:rsid w:val="008F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0D87"/>
  <w15:chartTrackingRefBased/>
  <w15:docId w15:val="{5625545A-4E17-4CA6-B804-E28DD8E1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F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3F"/>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371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7195F"/>
  </w:style>
  <w:style w:type="character" w:customStyle="1" w:styleId="Heading3Char">
    <w:name w:val="Heading 3 Char"/>
    <w:basedOn w:val="DefaultParagraphFont"/>
    <w:link w:val="Heading3"/>
    <w:uiPriority w:val="9"/>
    <w:semiHidden/>
    <w:rsid w:val="008F52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75552">
      <w:bodyDiv w:val="1"/>
      <w:marLeft w:val="0"/>
      <w:marRight w:val="0"/>
      <w:marTop w:val="0"/>
      <w:marBottom w:val="0"/>
      <w:divBdr>
        <w:top w:val="none" w:sz="0" w:space="0" w:color="auto"/>
        <w:left w:val="none" w:sz="0" w:space="0" w:color="auto"/>
        <w:bottom w:val="none" w:sz="0" w:space="0" w:color="auto"/>
        <w:right w:val="none" w:sz="0" w:space="0" w:color="auto"/>
      </w:divBdr>
      <w:divsChild>
        <w:div w:id="1318920481">
          <w:marLeft w:val="0"/>
          <w:marRight w:val="0"/>
          <w:marTop w:val="0"/>
          <w:marBottom w:val="0"/>
          <w:divBdr>
            <w:top w:val="none" w:sz="0" w:space="0" w:color="auto"/>
            <w:left w:val="none" w:sz="0" w:space="0" w:color="auto"/>
            <w:bottom w:val="none" w:sz="0" w:space="0" w:color="auto"/>
            <w:right w:val="none" w:sz="0" w:space="0" w:color="auto"/>
          </w:divBdr>
        </w:div>
      </w:divsChild>
    </w:div>
    <w:div w:id="1192956601">
      <w:bodyDiv w:val="1"/>
      <w:marLeft w:val="0"/>
      <w:marRight w:val="0"/>
      <w:marTop w:val="0"/>
      <w:marBottom w:val="0"/>
      <w:divBdr>
        <w:top w:val="none" w:sz="0" w:space="0" w:color="auto"/>
        <w:left w:val="none" w:sz="0" w:space="0" w:color="auto"/>
        <w:bottom w:val="none" w:sz="0" w:space="0" w:color="auto"/>
        <w:right w:val="none" w:sz="0" w:space="0" w:color="auto"/>
      </w:divBdr>
    </w:div>
    <w:div w:id="1495335327">
      <w:bodyDiv w:val="1"/>
      <w:marLeft w:val="0"/>
      <w:marRight w:val="0"/>
      <w:marTop w:val="0"/>
      <w:marBottom w:val="0"/>
      <w:divBdr>
        <w:top w:val="none" w:sz="0" w:space="0" w:color="auto"/>
        <w:left w:val="none" w:sz="0" w:space="0" w:color="auto"/>
        <w:bottom w:val="none" w:sz="0" w:space="0" w:color="auto"/>
        <w:right w:val="none" w:sz="0" w:space="0" w:color="auto"/>
      </w:divBdr>
    </w:div>
    <w:div w:id="17137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2471</Words>
  <Characters>14091</Characters>
  <Application>Microsoft Office Word</Application>
  <DocSecurity>0</DocSecurity>
  <Lines>117</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2025-07-25T10:43:00Z</dcterms:modified>
</cp:coreProperties>
</file>