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4B" w:rsidRDefault="000E264B" w:rsidP="007378EB">
      <w:pPr>
        <w:pStyle w:val="Heading1"/>
        <w:jc w:val="both"/>
        <w:rPr>
          <w:lang w:val="ka-GE"/>
        </w:rPr>
      </w:pPr>
      <w:r>
        <w:rPr>
          <w:lang w:val="ka-GE"/>
        </w:rPr>
        <w:t>ქართული</w:t>
      </w:r>
    </w:p>
    <w:p w:rsidR="007378EB" w:rsidRDefault="007378EB" w:rsidP="007378EB">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წარმოებული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ფინანსური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ინსტრუმენტები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დერივატივები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სტრუქტურირებული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პროდუქტები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ფინანსური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ინჟინერიის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საზღვრებზე</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ნავიგაცია</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წარმოებული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თანამედროვე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ინსტრუმენტებია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საშუალებებია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იყენებენ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ჰეჯირებისთვის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წვდომის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მოსაპოვებლად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განსახორციელებლად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თუმცა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უზარმაზარ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ახლავს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სირთულე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დერივატივის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ISDA-</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გენერალური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არეგულირებს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მილიარდობით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დოლარის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ნომინალურ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ღირებულებულებას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ელიტურ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დერივატივებისა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სფეროში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აბსოლუტური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სიზუსტითა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შესამუშავებლად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მოსალაპარაკებლად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აღსასრულებლად</w:t>
      </w:r>
      <w:r>
        <w:rPr>
          <w:rStyle w:val="ng-star-inserted"/>
          <w:rFonts w:ascii="Helvetica Neue" w:hAnsi="Helvetica Neue"/>
          <w:color w:val="1A1C1E"/>
          <w:sz w:val="21"/>
          <w:szCs w:val="21"/>
        </w:rPr>
        <w:t>.</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პრემიუმ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კვალიფიციური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მონაწილეებისთვის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ბანკებისთვის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საინვესტიციო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ფონდებისთვის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კორპორატიული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ხაზინებისთვის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ჩართულნი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მოწინავე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ISDA-</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ხელშეკრულებაზე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მოსალაპარაკებლად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სტრუქტურირებული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რეგულირებაზე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გესაჭიროებათ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წარმომადგენლობა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დერივატივების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უმაღლესი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მოითხოვთ</w:t>
      </w:r>
      <w:r>
        <w:rPr>
          <w:rStyle w:val="ng-star-inserted"/>
          <w:rFonts w:ascii="Helvetica Neue" w:hAnsi="Helvetica Neue"/>
          <w:color w:val="1A1C1E"/>
          <w:sz w:val="21"/>
          <w:szCs w:val="21"/>
        </w:rPr>
        <w:t>.</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w:t>
      </w:r>
    </w:p>
    <w:p w:rsidR="007378EB" w:rsidRDefault="007378EB" w:rsidP="007378E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დერივატივების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შემუშავება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მოლაპარაკება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დერივატივების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ვამზადებთ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ვაწარმოებთ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დერივატივების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სპექტრზე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ISDA-</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გენერალურ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ხელშეკრულებაზე</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თანმხლებ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დანართებზე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საკრედიტო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დამატებებზე</w:t>
      </w:r>
      <w:r>
        <w:rPr>
          <w:rStyle w:val="ng-star-inserted"/>
          <w:rFonts w:ascii="Helvetica Neue" w:hAnsi="Helvetica Neue"/>
          <w:color w:val="1A1C1E"/>
          <w:sz w:val="21"/>
          <w:szCs w:val="21"/>
        </w:rPr>
        <w:t xml:space="preserve"> (CSAs)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სავაჭრო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დადასტურებებზე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ფართო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სპექტრს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საპროცენტო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სვოპებს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სავალუტო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ოფციონებს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ფორვარდებს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ინდივიდუალურ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ბირჟის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დადებულ</w:t>
      </w:r>
      <w:r>
        <w:rPr>
          <w:rStyle w:val="ng-star-inserted"/>
          <w:rFonts w:ascii="Helvetica Neue" w:hAnsi="Helvetica Neue"/>
          <w:color w:val="1A1C1E"/>
          <w:sz w:val="21"/>
          <w:szCs w:val="21"/>
        </w:rPr>
        <w:t xml:space="preserve"> (OTC) </w:t>
      </w:r>
      <w:r>
        <w:rPr>
          <w:rStyle w:val="ng-star-inserted"/>
          <w:rFonts w:ascii="Sylfaen" w:hAnsi="Sylfaen" w:cs="Sylfaen"/>
          <w:color w:val="1A1C1E"/>
          <w:sz w:val="21"/>
          <w:szCs w:val="21"/>
        </w:rPr>
        <w:t>დერივატივებს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პუნქტი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იქნეს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პოზიციის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ოპტიმალურად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დასაცავად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განისაზღვროს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დეფოლტის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შემთხვევები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მექანიზმები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კონტრაგენტის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შესამცირებლად</w:t>
      </w:r>
      <w:r>
        <w:rPr>
          <w:rStyle w:val="ng-star-inserted"/>
          <w:rFonts w:ascii="Helvetica Neue" w:hAnsi="Helvetica Neue"/>
          <w:color w:val="1A1C1E"/>
          <w:sz w:val="21"/>
          <w:szCs w:val="21"/>
        </w:rPr>
        <w:t>.</w:t>
      </w:r>
    </w:p>
    <w:p w:rsidR="007378EB" w:rsidRDefault="007378EB" w:rsidP="007378E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lastRenderedPageBreak/>
        <w:t>კონსულტაცია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სტრუქტურირებულ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რეგულირებაზე</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სტრუქტურირებული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w:t>
      </w:r>
      <w:r>
        <w:rPr>
          <w:rStyle w:val="ng-star-inserted"/>
          <w:rFonts w:ascii="Helvetica Neue" w:hAnsi="Helvetica Neue"/>
          <w:color w:val="1A1C1E"/>
          <w:sz w:val="21"/>
          <w:szCs w:val="21"/>
        </w:rPr>
        <w:t xml:space="preserve"> —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ფასიანი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ქაღალდების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ღირებულებაც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საბაზისო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კალათიდან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გამომდინარეობს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დერივატივების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ფასიანი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ქაღალდების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გზაჯვარედინზე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საწყისი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დიზაინიდან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სიცოცხლისუნარიანობის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უზრუნველსაყოფად</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ეროვნული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ფარგლებში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გამოშვებისა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გაყიდვის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დაძლევამდე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აგებული</w:t>
      </w:r>
      <w:r>
        <w:rPr>
          <w:rStyle w:val="ng-star-inserted"/>
          <w:rFonts w:ascii="Helvetica Neue" w:hAnsi="Helvetica Neue"/>
          <w:color w:val="1A1C1E"/>
          <w:sz w:val="21"/>
          <w:szCs w:val="21"/>
        </w:rPr>
        <w:t>.</w:t>
      </w:r>
    </w:p>
    <w:p w:rsidR="007378EB" w:rsidRDefault="007378EB" w:rsidP="007378E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წარმომადგენლობა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დერივატივების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დავებში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დერივატივის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არასწორად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წარიმართება</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კონტრაგენტის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დეფოლტის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შეფასების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სადავო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დახურვის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ფსონები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უზარმაზარია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წარმომადგენლობას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დერივატივების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ტრანზაქციებიდან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გამომდინარე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დავებში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ფლობს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ცოდნისა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საპროცესო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უნარების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იშვიათ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კომბინაციას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საქმეების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წარმართვისთვის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იქნება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შეფასება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აგრესიული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არბიტრაჟში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დამცველები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ემსახურებიან</w:t>
      </w:r>
      <w:r>
        <w:rPr>
          <w:rStyle w:val="ng-star-inserted"/>
          <w:rFonts w:ascii="Helvetica Neue" w:hAnsi="Helvetica Neue"/>
          <w:color w:val="1A1C1E"/>
          <w:sz w:val="21"/>
          <w:szCs w:val="21"/>
        </w:rPr>
        <w:t>.</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დერივატივების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სრულყოფილად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მრჩეველს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თავისუფლად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ფლობს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ინჟინერიას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ელიტურ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ორმაგ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კომპეტენციას</w:t>
      </w:r>
      <w:r>
        <w:rPr>
          <w:rStyle w:val="ng-star-inserted"/>
          <w:rFonts w:ascii="Helvetica Neue" w:hAnsi="Helvetica Neue"/>
          <w:color w:val="1A1C1E"/>
          <w:sz w:val="21"/>
          <w:szCs w:val="21"/>
        </w:rPr>
        <w:t>.</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ყველაზე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რთული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ინსტრუმენტების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შესახებ</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საექსპერტო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დერივატივებისა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განსახილველად</w:t>
      </w:r>
      <w:r>
        <w:rPr>
          <w:rStyle w:val="ng-star-inserted"/>
          <w:rFonts w:ascii="Helvetica Neue" w:hAnsi="Helvetica Neue"/>
          <w:b/>
          <w:bCs/>
          <w:color w:val="1A1C1E"/>
          <w:sz w:val="21"/>
          <w:szCs w:val="21"/>
        </w:rPr>
        <w:t>.</w:t>
      </w:r>
    </w:p>
    <w:p w:rsidR="007378EB" w:rsidRDefault="007378EB" w:rsidP="007378EB">
      <w:pPr>
        <w:jc w:val="both"/>
        <w:rPr>
          <w:rFonts w:ascii="Times New Roman" w:hAnsi="Times New Roman"/>
          <w:sz w:val="24"/>
          <w:szCs w:val="24"/>
        </w:rPr>
      </w:pPr>
    </w:p>
    <w:p w:rsidR="007378EB" w:rsidRPr="007378EB" w:rsidRDefault="007378EB" w:rsidP="007378EB">
      <w:pPr>
        <w:jc w:val="both"/>
        <w:rPr>
          <w:lang w:val="ka-GE"/>
        </w:rPr>
      </w:pPr>
    </w:p>
    <w:p w:rsidR="000E264B" w:rsidRDefault="000E264B" w:rsidP="007378EB">
      <w:pPr>
        <w:pStyle w:val="Heading1"/>
        <w:jc w:val="both"/>
      </w:pPr>
      <w:r>
        <w:t>English</w:t>
      </w:r>
    </w:p>
    <w:p w:rsidR="007378EB" w:rsidRDefault="007378EB" w:rsidP="007378EB">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Derivatives and Structured Products: Navigating the Frontiers of Financial Engineering</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Derivatives and structured products are the most sophisticated instruments in modern finance. They are powerful tools used by corporations and financial institutions for hedging risk, gaining exposure to markets, and executing complex investment strategies. However, their immense power is matched by profound legal and regulatory complexity. A single </w:t>
      </w:r>
      <w:r>
        <w:rPr>
          <w:rStyle w:val="ng-star-inserted"/>
          <w:rFonts w:ascii="Helvetica Neue" w:hAnsi="Helvetica Neue"/>
          <w:b/>
          <w:bCs/>
          <w:color w:val="1A1C1E"/>
          <w:sz w:val="21"/>
          <w:szCs w:val="21"/>
        </w:rPr>
        <w:t>derivatives contract</w:t>
      </w:r>
      <w:r>
        <w:rPr>
          <w:rStyle w:val="ng-star-inserted"/>
          <w:rFonts w:ascii="Helvetica Neue" w:hAnsi="Helvetica Neue"/>
          <w:color w:val="1A1C1E"/>
          <w:sz w:val="21"/>
          <w:szCs w:val="21"/>
        </w:rPr>
        <w:t>, such as an </w:t>
      </w:r>
      <w:r>
        <w:rPr>
          <w:rStyle w:val="ng-star-inserted"/>
          <w:rFonts w:ascii="Helvetica Neue" w:hAnsi="Helvetica Neue"/>
          <w:b/>
          <w:bCs/>
          <w:color w:val="1A1C1E"/>
          <w:sz w:val="21"/>
          <w:szCs w:val="21"/>
        </w:rPr>
        <w:t>ISDA Master Agreement</w:t>
      </w:r>
      <w:r>
        <w:rPr>
          <w:rStyle w:val="ng-star-inserted"/>
          <w:rFonts w:ascii="Helvetica Neue" w:hAnsi="Helvetica Neue"/>
          <w:color w:val="1A1C1E"/>
          <w:sz w:val="21"/>
          <w:szCs w:val="21"/>
        </w:rPr>
        <w:t xml:space="preserve">, is a dense legal document </w:t>
      </w:r>
      <w:r>
        <w:rPr>
          <w:rStyle w:val="ng-star-inserted"/>
          <w:rFonts w:ascii="Helvetica Neue" w:hAnsi="Helvetica Neue"/>
          <w:color w:val="1A1C1E"/>
          <w:sz w:val="21"/>
          <w:szCs w:val="21"/>
        </w:rPr>
        <w:lastRenderedPageBreak/>
        <w:t>governing potentially billions of dollars in notional value. Our firm provides elite legal counsel in the field of </w:t>
      </w:r>
      <w:r>
        <w:rPr>
          <w:rStyle w:val="ng-star-inserted"/>
          <w:rFonts w:ascii="Helvetica Neue" w:hAnsi="Helvetica Neue"/>
          <w:b/>
          <w:bCs/>
          <w:color w:val="1A1C1E"/>
          <w:sz w:val="21"/>
          <w:szCs w:val="21"/>
        </w:rPr>
        <w:t>derivatives and structured products</w:t>
      </w:r>
      <w:r>
        <w:rPr>
          <w:rStyle w:val="ng-star-inserted"/>
          <w:rFonts w:ascii="Helvetica Neue" w:hAnsi="Helvetica Neue"/>
          <w:color w:val="1A1C1E"/>
          <w:sz w:val="21"/>
          <w:szCs w:val="21"/>
        </w:rPr>
        <w:t>, offering the specialized expertise required to draft, negotiate, and enforce these complex financial instruments with absolute precision and strategic foresight.</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premier service is for sophisticated market participants, including </w:t>
      </w:r>
      <w:r>
        <w:rPr>
          <w:rStyle w:val="ng-star-inserted"/>
          <w:rFonts w:ascii="Helvetica Neue" w:hAnsi="Helvetica Neue"/>
          <w:b/>
          <w:bCs/>
          <w:color w:val="1A1C1E"/>
          <w:sz w:val="21"/>
          <w:szCs w:val="21"/>
        </w:rPr>
        <w:t>banks, investment funds, corporate treasuries,</w:t>
      </w:r>
      <w:r>
        <w:rPr>
          <w:rStyle w:val="ng-star-inserted"/>
          <w:rFonts w:ascii="Helvetica Neue" w:hAnsi="Helvetica Neue"/>
          <w:color w:val="1A1C1E"/>
          <w:sz w:val="21"/>
          <w:szCs w:val="21"/>
        </w:rPr>
        <w:t> and other financial institutions engaging in advanced risk management and investment activities. Whether you need an expert to </w:t>
      </w:r>
      <w:r>
        <w:rPr>
          <w:rStyle w:val="ng-star-inserted"/>
          <w:rFonts w:ascii="Helvetica Neue" w:hAnsi="Helvetica Neue"/>
          <w:b/>
          <w:bCs/>
          <w:color w:val="1A1C1E"/>
          <w:sz w:val="21"/>
          <w:szCs w:val="21"/>
        </w:rPr>
        <w:t>negotiate an ISDA agreement</w:t>
      </w:r>
      <w:r>
        <w:rPr>
          <w:rStyle w:val="ng-star-inserted"/>
          <w:rFonts w:ascii="Helvetica Neue" w:hAnsi="Helvetica Neue"/>
          <w:color w:val="1A1C1E"/>
          <w:sz w:val="21"/>
          <w:szCs w:val="21"/>
        </w:rPr>
        <w:t>, require legal advice on the </w:t>
      </w:r>
      <w:r>
        <w:rPr>
          <w:rStyle w:val="ng-star-inserted"/>
          <w:rFonts w:ascii="Helvetica Neue" w:hAnsi="Helvetica Neue"/>
          <w:b/>
          <w:bCs/>
          <w:color w:val="1A1C1E"/>
          <w:sz w:val="21"/>
          <w:szCs w:val="21"/>
        </w:rPr>
        <w:t>regulation of structured products</w:t>
      </w:r>
      <w:r>
        <w:rPr>
          <w:rStyle w:val="ng-star-inserted"/>
          <w:rFonts w:ascii="Helvetica Neue" w:hAnsi="Helvetica Neue"/>
          <w:color w:val="1A1C1E"/>
          <w:sz w:val="21"/>
          <w:szCs w:val="21"/>
        </w:rPr>
        <w:t>, or need formidable representation in a </w:t>
      </w:r>
      <w:r>
        <w:rPr>
          <w:rStyle w:val="ng-star-inserted"/>
          <w:rFonts w:ascii="Helvetica Neue" w:hAnsi="Helvetica Neue"/>
          <w:b/>
          <w:bCs/>
          <w:color w:val="1A1C1E"/>
          <w:sz w:val="21"/>
          <w:szCs w:val="21"/>
        </w:rPr>
        <w:t>derivatives dispute</w:t>
      </w:r>
      <w:r>
        <w:rPr>
          <w:rStyle w:val="ng-star-inserted"/>
          <w:rFonts w:ascii="Helvetica Neue" w:hAnsi="Helvetica Neue"/>
          <w:color w:val="1A1C1E"/>
          <w:sz w:val="21"/>
          <w:szCs w:val="21"/>
        </w:rPr>
        <w:t>, our firm provides the top-tier expertise you demand.</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practice offers a comprehensive, full-lifecycle service for complex financial instruments:</w:t>
      </w:r>
    </w:p>
    <w:p w:rsidR="007378EB" w:rsidRDefault="007378EB" w:rsidP="007378E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Drafting and Negotiation of Derivatives Contracts:</w:t>
      </w:r>
      <w:r>
        <w:rPr>
          <w:rStyle w:val="ng-star-inserted"/>
          <w:rFonts w:ascii="Helvetica Neue" w:hAnsi="Helvetica Neue"/>
          <w:color w:val="1A1C1E"/>
          <w:sz w:val="21"/>
          <w:szCs w:val="21"/>
        </w:rPr>
        <w:t> We are experts in the architecture of derivatives documentation. We meticulously draft and negotiate the full range of derivatives contracts, specializing in the </w:t>
      </w:r>
      <w:r>
        <w:rPr>
          <w:rStyle w:val="ng-star-inserted"/>
          <w:rFonts w:ascii="Helvetica Neue" w:hAnsi="Helvetica Neue"/>
          <w:b/>
          <w:bCs/>
          <w:color w:val="1A1C1E"/>
          <w:sz w:val="21"/>
          <w:szCs w:val="21"/>
        </w:rPr>
        <w:t>ISDA Master Agreement</w:t>
      </w:r>
      <w:r>
        <w:rPr>
          <w:rStyle w:val="ng-star-inserted"/>
          <w:rFonts w:ascii="Helvetica Neue" w:hAnsi="Helvetica Neue"/>
          <w:color w:val="1A1C1E"/>
          <w:sz w:val="21"/>
          <w:szCs w:val="21"/>
        </w:rPr>
        <w:t> and its accompanying schedules, credit support annexes (CSAs), and trade confirmations. Our work covers a wide array of products, including </w:t>
      </w:r>
      <w:r>
        <w:rPr>
          <w:rStyle w:val="ng-star-inserted"/>
          <w:rFonts w:ascii="Helvetica Neue" w:hAnsi="Helvetica Neue"/>
          <w:b/>
          <w:bCs/>
          <w:color w:val="1A1C1E"/>
          <w:sz w:val="21"/>
          <w:szCs w:val="21"/>
        </w:rPr>
        <w:t>interest rate swaps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currency options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forwards</w:t>
      </w:r>
      <w:r>
        <w:rPr>
          <w:rStyle w:val="ng-star-inserted"/>
          <w:rFonts w:ascii="Helvetica Neue" w:hAnsi="Helvetica Neue"/>
          <w:color w:val="1A1C1E"/>
          <w:sz w:val="21"/>
          <w:szCs w:val="21"/>
        </w:rPr>
        <w:t>, and other bespoke over-the-counter (OTC) derivatives. We ensure every clause is negotiated to optimally protect your position, clearly define events of default, and structure collateral arrangements to effectively mitigate counterparty risk.</w:t>
      </w:r>
    </w:p>
    <w:p w:rsidR="007378EB" w:rsidRDefault="007378EB" w:rsidP="007378E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Advisory on Structured Products and Regulation:</w:t>
      </w:r>
      <w:r>
        <w:rPr>
          <w:rStyle w:val="ng-star-inserted"/>
          <w:rFonts w:ascii="Helvetica Neue" w:hAnsi="Helvetica Neue"/>
          <w:color w:val="1A1C1E"/>
          <w:sz w:val="21"/>
          <w:szCs w:val="21"/>
        </w:rPr>
        <w:t> The creation of </w:t>
      </w:r>
      <w:r>
        <w:rPr>
          <w:rStyle w:val="ng-star-inserted"/>
          <w:rFonts w:ascii="Helvetica Neue" w:hAnsi="Helvetica Neue"/>
          <w:b/>
          <w:bCs/>
          <w:color w:val="1A1C1E"/>
          <w:sz w:val="21"/>
          <w:szCs w:val="21"/>
        </w:rPr>
        <w:t>structured products</w:t>
      </w:r>
      <w:r>
        <w:rPr>
          <w:rStyle w:val="ng-star-inserted"/>
          <w:rFonts w:ascii="Helvetica Neue" w:hAnsi="Helvetica Neue"/>
          <w:color w:val="1A1C1E"/>
          <w:sz w:val="21"/>
          <w:szCs w:val="21"/>
        </w:rPr>
        <w:t>—complex securities that derive their value from an underlying asset or basket of assets—sits at the intersection of derivatives, securities law, and banking regulation. We provide strategic legal advice on the entire process, from the initial design and structuring of the product to ensure its commercial viability, to navigating the complex regulatory requirements for its issuance and sale under the framework governed by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We ensure your financial innovations are built on a solid foundation of legal and regulatory compliance.</w:t>
      </w:r>
    </w:p>
    <w:p w:rsidR="007378EB" w:rsidRDefault="007378EB" w:rsidP="007378E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Representation in Derivatives Disputes:</w:t>
      </w:r>
      <w:r>
        <w:rPr>
          <w:rStyle w:val="ng-star-inserted"/>
          <w:rFonts w:ascii="Helvetica Neue" w:hAnsi="Helvetica Neue"/>
          <w:color w:val="1A1C1E"/>
          <w:sz w:val="21"/>
          <w:szCs w:val="21"/>
        </w:rPr>
        <w:t> When a derivatives transaction goes wrong—due to a counterparty default, a dispute over valuation, or a contested close-out—the financial stakes are enormous. We provide powerful and sophisticated representation in </w:t>
      </w:r>
      <w:r>
        <w:rPr>
          <w:rStyle w:val="ng-star-inserted"/>
          <w:rFonts w:ascii="Helvetica Neue" w:hAnsi="Helvetica Neue"/>
          <w:b/>
          <w:bCs/>
          <w:color w:val="1A1C1E"/>
          <w:sz w:val="21"/>
          <w:szCs w:val="21"/>
        </w:rPr>
        <w:t>disputes arising from derivatives transactions</w:t>
      </w:r>
      <w:r>
        <w:rPr>
          <w:rStyle w:val="ng-star-inserted"/>
          <w:rFonts w:ascii="Helvetica Neue" w:hAnsi="Helvetica Neue"/>
          <w:color w:val="1A1C1E"/>
          <w:sz w:val="21"/>
          <w:szCs w:val="21"/>
        </w:rPr>
        <w:t>. Our team possesses the rare combination of deep financial product knowledge and formidable litigation skill required to effectively argue these complex cases. Whether through strategic negotiation, expert determination, or aggressive litigation in court or </w:t>
      </w:r>
      <w:r>
        <w:rPr>
          <w:rStyle w:val="ng-star-inserted"/>
          <w:rFonts w:ascii="Helvetica Neue" w:hAnsi="Helvetica Neue"/>
          <w:b/>
          <w:bCs/>
          <w:color w:val="1A1C1E"/>
          <w:sz w:val="21"/>
          <w:szCs w:val="21"/>
        </w:rPr>
        <w:t>arbitration</w:t>
      </w:r>
      <w:r>
        <w:rPr>
          <w:rStyle w:val="ng-star-inserted"/>
          <w:rFonts w:ascii="Helvetica Neue" w:hAnsi="Helvetica Neue"/>
          <w:color w:val="1A1C1E"/>
          <w:sz w:val="21"/>
          <w:szCs w:val="21"/>
        </w:rPr>
        <w:t>, we are your staunchest advocates, dedicated to protecting your financial interests.</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Mastery of derivatives requires a legal advisor who is as fluent in financial engineering as they are in the law. Our firm provides that elite, dual competency.</w:t>
      </w:r>
    </w:p>
    <w:p w:rsid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 expert legal counsel on your most complex financial instruments, contact our team to discuss your derivatives and structured products strategy.</w:t>
      </w:r>
    </w:p>
    <w:p w:rsidR="007378EB" w:rsidRPr="007378EB" w:rsidRDefault="007378EB" w:rsidP="007378EB">
      <w:pPr>
        <w:jc w:val="both"/>
      </w:pPr>
    </w:p>
    <w:p w:rsidR="000E264B" w:rsidRPr="007378EB" w:rsidRDefault="000E264B" w:rsidP="007378EB">
      <w:pPr>
        <w:pStyle w:val="Heading1"/>
        <w:jc w:val="both"/>
        <w:rPr>
          <w:lang w:val="ru-RU"/>
        </w:rPr>
      </w:pPr>
      <w:r>
        <w:lastRenderedPageBreak/>
        <w:t>Russian</w:t>
      </w:r>
    </w:p>
    <w:p w:rsidR="007378EB" w:rsidRPr="007378EB" w:rsidRDefault="007378EB" w:rsidP="007378EB">
      <w:pPr>
        <w:pStyle w:val="Heading3"/>
        <w:shd w:val="clear" w:color="auto" w:fill="FFFFFF"/>
        <w:spacing w:before="0" w:line="420" w:lineRule="atLeast"/>
        <w:jc w:val="both"/>
        <w:rPr>
          <w:rFonts w:ascii="Helvetica Neue" w:hAnsi="Helvetica Neue"/>
          <w:color w:val="1A1C1E"/>
          <w:sz w:val="33"/>
          <w:szCs w:val="33"/>
          <w:lang w:val="ru-RU"/>
        </w:rPr>
      </w:pPr>
      <w:r w:rsidRPr="007378EB">
        <w:rPr>
          <w:rStyle w:val="ng-star-inserted"/>
          <w:rFonts w:ascii="Helvetica Neue" w:hAnsi="Helvetica Neue"/>
          <w:color w:val="1A1C1E"/>
          <w:sz w:val="33"/>
          <w:szCs w:val="33"/>
          <w:lang w:val="ru-RU"/>
        </w:rPr>
        <w:t>Производные финансовые инструменты и структурированные продукты: Навигация на рубежах финансового инжиниринга</w:t>
      </w:r>
    </w:p>
    <w:p w:rsidR="007378EB" w:rsidRP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color w:val="1A1C1E"/>
          <w:sz w:val="21"/>
          <w:szCs w:val="21"/>
          <w:lang w:val="ru-RU"/>
        </w:rPr>
        <w:t>Производные финансовые инструменты (деривативы) и структурированные продукты являются самыми сложными инструментами в современных финансах. Это мощные инструменты, используемые корпорациями и финансовыми учреждениями для хеджирования рисков, получения доступа к рынкам и реализации сложных инвестиционных стратегий. Однако их огромная мощь сопряжена с глубокой юридической и регуляторной сложностью. Один</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договор о производном финансовом инструменте</w:t>
      </w:r>
      <w:r w:rsidRPr="007378EB">
        <w:rPr>
          <w:rStyle w:val="ng-star-inserted"/>
          <w:rFonts w:ascii="Helvetica Neue" w:hAnsi="Helvetica Neue"/>
          <w:color w:val="1A1C1E"/>
          <w:sz w:val="21"/>
          <w:szCs w:val="21"/>
          <w:lang w:val="ru-RU"/>
        </w:rPr>
        <w:t>, такой как</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 xml:space="preserve">Генеральное соглашение </w:t>
      </w:r>
      <w:r>
        <w:rPr>
          <w:rStyle w:val="ng-star-inserted"/>
          <w:rFonts w:ascii="Helvetica Neue" w:hAnsi="Helvetica Neue"/>
          <w:b/>
          <w:bCs/>
          <w:color w:val="1A1C1E"/>
          <w:sz w:val="21"/>
          <w:szCs w:val="21"/>
        </w:rPr>
        <w:t>ISDA</w:t>
      </w:r>
      <w:r w:rsidRPr="007378EB">
        <w:rPr>
          <w:rStyle w:val="ng-star-inserted"/>
          <w:rFonts w:ascii="Helvetica Neue" w:hAnsi="Helvetica Neue"/>
          <w:color w:val="1A1C1E"/>
          <w:sz w:val="21"/>
          <w:szCs w:val="21"/>
          <w:lang w:val="ru-RU"/>
        </w:rPr>
        <w:t>, является плотным юридическим документом, регулирующим номинальную стоимость, потенциально составляющую миллиарды долларов. Наша фирма предоставляет элитные юридические консультации в области</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деривативов и структурированных продуктов</w:t>
      </w:r>
      <w:r w:rsidRPr="007378EB">
        <w:rPr>
          <w:rStyle w:val="ng-star-inserted"/>
          <w:rFonts w:ascii="Helvetica Neue" w:hAnsi="Helvetica Neue"/>
          <w:color w:val="1A1C1E"/>
          <w:sz w:val="21"/>
          <w:szCs w:val="21"/>
          <w:lang w:val="ru-RU"/>
        </w:rPr>
        <w:t>, предлагая специализированную экспертизу, необходимую для составления, ведения переговоров и обеспечения исполнения этих сложных финансовых инструментов с абсолютной точностью и стратегическим предвидением.</w:t>
      </w:r>
    </w:p>
    <w:p w:rsidR="007378EB" w:rsidRP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color w:val="1A1C1E"/>
          <w:sz w:val="21"/>
          <w:szCs w:val="21"/>
          <w:lang w:val="ru-RU"/>
        </w:rPr>
        <w:t>Эта премиальная услуга предназначена для искушенных участников рынка, включая</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банки, инвестиционные фонды, корпоративные казначейства</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и другие финансовые учреждения, занимающиеся передовым управлением рисками и инвестиционной деятельностью. Независимо от того, нужен ли вам эксперт для</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 xml:space="preserve">ведения переговоров по соглашению </w:t>
      </w:r>
      <w:r>
        <w:rPr>
          <w:rStyle w:val="ng-star-inserted"/>
          <w:rFonts w:ascii="Helvetica Neue" w:hAnsi="Helvetica Neue"/>
          <w:b/>
          <w:bCs/>
          <w:color w:val="1A1C1E"/>
          <w:sz w:val="21"/>
          <w:szCs w:val="21"/>
        </w:rPr>
        <w:t>ISDA</w:t>
      </w:r>
      <w:r w:rsidRPr="007378EB">
        <w:rPr>
          <w:rStyle w:val="ng-star-inserted"/>
          <w:rFonts w:ascii="Helvetica Neue" w:hAnsi="Helvetica Neue"/>
          <w:color w:val="1A1C1E"/>
          <w:sz w:val="21"/>
          <w:szCs w:val="21"/>
          <w:lang w:val="ru-RU"/>
        </w:rPr>
        <w:t>, требуется юридическая консультация по</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регулированию структурированных продуктов</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или необходимо мощное представительство в</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споре по деривативам</w:t>
      </w:r>
      <w:r w:rsidRPr="007378EB">
        <w:rPr>
          <w:rStyle w:val="ng-star-inserted"/>
          <w:rFonts w:ascii="Helvetica Neue" w:hAnsi="Helvetica Neue"/>
          <w:color w:val="1A1C1E"/>
          <w:sz w:val="21"/>
          <w:szCs w:val="21"/>
          <w:lang w:val="ru-RU"/>
        </w:rPr>
        <w:t>, наша фирма предоставит вам требуемый высочайший уровень экспертизы.</w:t>
      </w:r>
    </w:p>
    <w:p w:rsidR="007378EB" w:rsidRP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color w:val="1A1C1E"/>
          <w:sz w:val="21"/>
          <w:szCs w:val="21"/>
          <w:lang w:val="ru-RU"/>
        </w:rPr>
        <w:t>Наша практика предлагает комплексное обслуживание на протяжении всего жизненного цикла сложных финансовых инструментов:</w:t>
      </w:r>
    </w:p>
    <w:p w:rsidR="007378EB" w:rsidRPr="007378EB" w:rsidRDefault="007378EB" w:rsidP="007378E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b/>
          <w:bCs/>
          <w:color w:val="1A1C1E"/>
          <w:sz w:val="21"/>
          <w:szCs w:val="21"/>
          <w:lang w:val="ru-RU"/>
        </w:rPr>
        <w:t>Разработка и ведение переговоров по договорам о деривативах:</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Мы являемся архитекторами документации по производным финансовым инструментам. Мы тщательно разрабатываем и ведем переговоры по всему спектру деривативных контрактов, специализируясь на</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 xml:space="preserve">Генеральном соглашении </w:t>
      </w:r>
      <w:r>
        <w:rPr>
          <w:rStyle w:val="ng-star-inserted"/>
          <w:rFonts w:ascii="Helvetica Neue" w:hAnsi="Helvetica Neue"/>
          <w:b/>
          <w:bCs/>
          <w:color w:val="1A1C1E"/>
          <w:sz w:val="21"/>
          <w:szCs w:val="21"/>
        </w:rPr>
        <w:t>ISDA</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и сопутствующих ему приложениях, приложениях о кредитной поддержке (</w:t>
      </w:r>
      <w:r>
        <w:rPr>
          <w:rStyle w:val="ng-star-inserted"/>
          <w:rFonts w:ascii="Helvetica Neue" w:hAnsi="Helvetica Neue"/>
          <w:color w:val="1A1C1E"/>
          <w:sz w:val="21"/>
          <w:szCs w:val="21"/>
        </w:rPr>
        <w:t>CSA</w:t>
      </w:r>
      <w:r w:rsidRPr="007378EB">
        <w:rPr>
          <w:rStyle w:val="ng-star-inserted"/>
          <w:rFonts w:ascii="Helvetica Neue" w:hAnsi="Helvetica Neue"/>
          <w:color w:val="1A1C1E"/>
          <w:sz w:val="21"/>
          <w:szCs w:val="21"/>
          <w:lang w:val="ru-RU"/>
        </w:rPr>
        <w:t>) и подтверждениях сделок. Наша работа охватывает широкий спектр продуктов, включая</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процентные свопы</w:t>
      </w:r>
      <w:r w:rsidRPr="007378EB">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валютные опционы</w:t>
      </w:r>
      <w:r w:rsidRPr="007378EB">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форварды</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и другие индивидуальные внебиржевые (</w:t>
      </w:r>
      <w:r>
        <w:rPr>
          <w:rStyle w:val="ng-star-inserted"/>
          <w:rFonts w:ascii="Helvetica Neue" w:hAnsi="Helvetica Neue"/>
          <w:color w:val="1A1C1E"/>
          <w:sz w:val="21"/>
          <w:szCs w:val="21"/>
        </w:rPr>
        <w:t>OTC</w:t>
      </w:r>
      <w:r w:rsidRPr="007378EB">
        <w:rPr>
          <w:rStyle w:val="ng-star-inserted"/>
          <w:rFonts w:ascii="Helvetica Neue" w:hAnsi="Helvetica Neue"/>
          <w:color w:val="1A1C1E"/>
          <w:sz w:val="21"/>
          <w:szCs w:val="21"/>
          <w:lang w:val="ru-RU"/>
        </w:rPr>
        <w:t>) деривативы. Мы гарантируем, что каждый пункт будет согласован для оптимальной защиты вашей позиции, четкого определения случаев дефолта и структурирования механизмов обеспечения для эффективного снижения контрагентского риска.</w:t>
      </w:r>
    </w:p>
    <w:p w:rsidR="007378EB" w:rsidRPr="007378EB" w:rsidRDefault="007378EB" w:rsidP="007378E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b/>
          <w:bCs/>
          <w:color w:val="1A1C1E"/>
          <w:sz w:val="21"/>
          <w:szCs w:val="21"/>
          <w:lang w:val="ru-RU"/>
        </w:rPr>
        <w:t>Консультирование по структурированным продуктам и регулированию:</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Создание</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структурированных продуктов</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 xml:space="preserve">— сложных ценных бумаг, стоимость которых зависит от базового актива или корзины активов, — находится на стыке деривативов, законодательства о ценных бумагах и банковского регулирования. Мы предоставляем стратегические юридические консультации по всему процессу, от первоначального дизайна и структурирования продукта для обеспечения его коммерческой </w:t>
      </w:r>
      <w:r w:rsidRPr="007378EB">
        <w:rPr>
          <w:rStyle w:val="ng-star-inserted"/>
          <w:rFonts w:ascii="Helvetica Neue" w:hAnsi="Helvetica Neue"/>
          <w:color w:val="1A1C1E"/>
          <w:sz w:val="21"/>
          <w:szCs w:val="21"/>
          <w:lang w:val="ru-RU"/>
        </w:rPr>
        <w:lastRenderedPageBreak/>
        <w:t>жизнеспособности до навигации в сложных регуляторных требованиях к его выпуску и продаже в рамках, установленных</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Национальным банком Грузии (НБГ)</w:t>
      </w:r>
      <w:r w:rsidRPr="007378EB">
        <w:rPr>
          <w:rStyle w:val="ng-star-inserted"/>
          <w:rFonts w:ascii="Helvetica Neue" w:hAnsi="Helvetica Neue"/>
          <w:color w:val="1A1C1E"/>
          <w:sz w:val="21"/>
          <w:szCs w:val="21"/>
          <w:lang w:val="ru-RU"/>
        </w:rPr>
        <w:t>. Мы гарантируем, что ваши финансовые инновации строятся на прочном фундаменте юридического и регуляторного соответствия.</w:t>
      </w:r>
    </w:p>
    <w:p w:rsidR="007378EB" w:rsidRPr="007378EB" w:rsidRDefault="007378EB" w:rsidP="007378E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b/>
          <w:bCs/>
          <w:color w:val="1A1C1E"/>
          <w:sz w:val="21"/>
          <w:szCs w:val="21"/>
          <w:lang w:val="ru-RU"/>
        </w:rPr>
        <w:t>Представительство в спорах по деривативам:</w:t>
      </w:r>
      <w:r>
        <w:rPr>
          <w:rStyle w:val="ng-star-inserted"/>
          <w:rFonts w:ascii="Helvetica Neue" w:hAnsi="Helvetica Neue"/>
          <w:color w:val="1A1C1E"/>
          <w:sz w:val="21"/>
          <w:szCs w:val="21"/>
        </w:rPr>
        <w:t> </w:t>
      </w:r>
      <w:r w:rsidRPr="007378EB">
        <w:rPr>
          <w:rStyle w:val="ng-star-inserted"/>
          <w:rFonts w:ascii="Helvetica Neue" w:hAnsi="Helvetica Neue"/>
          <w:color w:val="1A1C1E"/>
          <w:sz w:val="21"/>
          <w:szCs w:val="21"/>
          <w:lang w:val="ru-RU"/>
        </w:rPr>
        <w:t>Когда транзакция с деривативами идет не так — из-за дефолта контрагента, спора об оценке или оспариваемого закрытия позиции — финансовые ставки огромны. Мы обеспечиваем мощное и сложное представительство в</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спорах, возникающих из сделок с производными финансовыми инструментами</w:t>
      </w:r>
      <w:r w:rsidRPr="007378EB">
        <w:rPr>
          <w:rStyle w:val="ng-star-inserted"/>
          <w:rFonts w:ascii="Helvetica Neue" w:hAnsi="Helvetica Neue"/>
          <w:color w:val="1A1C1E"/>
          <w:sz w:val="21"/>
          <w:szCs w:val="21"/>
          <w:lang w:val="ru-RU"/>
        </w:rPr>
        <w:t>. Наша команда обладает редким сочетанием глубоких знаний финансовых продуктов и внушительных навыков ведения судебных процессов, необходимых для эффективного ведения этих сложных дел. Будь то через стратегические переговоры, экспертное определение или агрессивное судебное разбирательство в суде или</w:t>
      </w:r>
      <w:r>
        <w:rPr>
          <w:rStyle w:val="ng-star-inserted"/>
          <w:rFonts w:ascii="Helvetica Neue" w:hAnsi="Helvetica Neue"/>
          <w:color w:val="1A1C1E"/>
          <w:sz w:val="21"/>
          <w:szCs w:val="21"/>
        </w:rPr>
        <w:t> </w:t>
      </w:r>
      <w:r w:rsidRPr="007378EB">
        <w:rPr>
          <w:rStyle w:val="ng-star-inserted"/>
          <w:rFonts w:ascii="Helvetica Neue" w:hAnsi="Helvetica Neue"/>
          <w:b/>
          <w:bCs/>
          <w:color w:val="1A1C1E"/>
          <w:sz w:val="21"/>
          <w:szCs w:val="21"/>
          <w:lang w:val="ru-RU"/>
        </w:rPr>
        <w:t>арбитраже</w:t>
      </w:r>
      <w:r w:rsidRPr="007378EB">
        <w:rPr>
          <w:rStyle w:val="ng-star-inserted"/>
          <w:rFonts w:ascii="Helvetica Neue" w:hAnsi="Helvetica Neue"/>
          <w:color w:val="1A1C1E"/>
          <w:sz w:val="21"/>
          <w:szCs w:val="21"/>
          <w:lang w:val="ru-RU"/>
        </w:rPr>
        <w:t>, мы являемся вашими самыми стойкими защитниками, преданными защите ваших финансовых интересов.</w:t>
      </w:r>
    </w:p>
    <w:p w:rsidR="007378EB" w:rsidRPr="007378EB" w:rsidRDefault="007378EB" w:rsidP="007378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color w:val="1A1C1E"/>
          <w:sz w:val="21"/>
          <w:szCs w:val="21"/>
          <w:lang w:val="ru-RU"/>
        </w:rPr>
        <w:t>Владение деривативами требует юридического советника, который одинаково свободно владеет как финансовым инжинирингом, так и правом. Наша фирма предоставляет эту элитную, двойную компетенцию.</w:t>
      </w:r>
    </w:p>
    <w:p w:rsidR="007378EB" w:rsidRPr="007378EB" w:rsidRDefault="007378EB" w:rsidP="007378EB">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7378EB">
        <w:rPr>
          <w:rStyle w:val="ng-star-inserted"/>
          <w:rFonts w:ascii="Helvetica Neue" w:hAnsi="Helvetica Neue"/>
          <w:b/>
          <w:bCs/>
          <w:color w:val="1A1C1E"/>
          <w:sz w:val="21"/>
          <w:szCs w:val="21"/>
          <w:lang w:val="ru-RU"/>
        </w:rPr>
        <w:t>Для получения экспертной юридической консультации по вашим самым сложным финансовым инструментам свяжитесь с нашей командой для обсуждения вашей стратегии по деривативам и структурированным продуктам.</w:t>
      </w:r>
    </w:p>
    <w:p w:rsidR="000E264B" w:rsidRPr="007378EB" w:rsidRDefault="000E264B" w:rsidP="007378EB">
      <w:pPr>
        <w:pStyle w:val="Heading1"/>
        <w:jc w:val="both"/>
        <w:rPr>
          <w:lang w:val="ru-RU"/>
        </w:rPr>
      </w:pPr>
    </w:p>
    <w:p w:rsidR="00715EF3" w:rsidRDefault="00D57A06" w:rsidP="007378EB">
      <w:pPr>
        <w:jc w:val="both"/>
        <w:rPr>
          <w:lang w:val="ru-RU"/>
        </w:rPr>
      </w:pPr>
    </w:p>
    <w:p w:rsidR="00D57A06" w:rsidRDefault="00D57A06" w:rsidP="007378EB">
      <w:pPr>
        <w:jc w:val="both"/>
        <w:rPr>
          <w:lang w:val="ru-RU"/>
        </w:rPr>
      </w:pPr>
    </w:p>
    <w:p w:rsidR="00D57A06" w:rsidRDefault="00D57A06" w:rsidP="00D57A06">
      <w:pPr>
        <w:pStyle w:val="Heading3"/>
      </w:pPr>
      <w:r>
        <w:rPr>
          <w:rStyle w:val="ng-star-inserted"/>
        </w:rPr>
        <w:t>ნაწილი 1: ვებსაიტის კონტენტ</w:t>
      </w:r>
      <w:r>
        <w:rPr>
          <w:rStyle w:val="ng-star-inserted"/>
          <w:rFonts w:ascii="Sylfaen" w:hAnsi="Sylfaen" w:cs="Sylfaen"/>
        </w:rPr>
        <w:t>ი</w:t>
      </w:r>
    </w:p>
    <w:p w:rsidR="00D57A06" w:rsidRDefault="00D57A06" w:rsidP="00D57A06">
      <w:r>
        <w:pict>
          <v:rect id="_x0000_i1025" style="width:0;height:1.5pt" o:hralign="center" o:hrstd="t" o:hr="t" fillcolor="#a0a0a0" stroked="f"/>
        </w:pict>
      </w:r>
    </w:p>
    <w:p w:rsidR="00D57A06" w:rsidRDefault="00D57A06" w:rsidP="00D57A06">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D57A06" w:rsidRDefault="00D57A06" w:rsidP="00D57A06">
      <w:pPr>
        <w:pStyle w:val="ng-star-inserted1"/>
      </w:pPr>
      <w:r>
        <w:rPr>
          <w:rStyle w:val="ng-star-inserted"/>
          <w:b/>
          <w:bCs/>
        </w:rPr>
        <w:t>Title:</w:t>
      </w:r>
      <w:r>
        <w:br/>
      </w:r>
      <w:r>
        <w:rPr>
          <w:rStyle w:val="ng-star-inserted"/>
          <w:rFonts w:ascii="Sylfaen" w:hAnsi="Sylfaen" w:cs="Sylfaen"/>
        </w:rPr>
        <w:t>წარმოებული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ინსტრუმენტები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ინჟინერიის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სიზუსტე</w:t>
      </w:r>
    </w:p>
    <w:p w:rsidR="00D57A06" w:rsidRDefault="00D57A06" w:rsidP="00D57A06">
      <w:pPr>
        <w:pStyle w:val="ng-star-inserted1"/>
      </w:pPr>
      <w:r>
        <w:rPr>
          <w:rStyle w:val="ng-star-inserted"/>
          <w:b/>
          <w:bCs/>
        </w:rPr>
        <w:t>Short Description:</w:t>
      </w:r>
      <w:r>
        <w:br/>
      </w:r>
      <w:r>
        <w:rPr>
          <w:rStyle w:val="ng-star-inserted"/>
          <w:rFonts w:ascii="Sylfaen" w:hAnsi="Sylfaen" w:cs="Sylfaen"/>
        </w:rPr>
        <w:t>სადაც</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ინჟინერია</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სიზუსტეს</w:t>
      </w:r>
      <w:r>
        <w:rPr>
          <w:rStyle w:val="ng-star-inserted"/>
        </w:rPr>
        <w:t xml:space="preserve"> </w:t>
      </w:r>
      <w:r>
        <w:rPr>
          <w:rStyle w:val="ng-star-inserted"/>
          <w:rFonts w:ascii="Sylfaen" w:hAnsi="Sylfaen" w:cs="Sylfaen"/>
        </w:rPr>
        <w:t>ხვდება</w:t>
      </w:r>
      <w:r>
        <w:rPr>
          <w:rStyle w:val="ng-star-inserted"/>
        </w:rPr>
        <w:t xml:space="preserve">. Legal Sandbox Georgia </w:t>
      </w:r>
      <w:r>
        <w:rPr>
          <w:rStyle w:val="ng-star-inserted"/>
          <w:rFonts w:ascii="Sylfaen" w:hAnsi="Sylfaen" w:cs="Sylfaen"/>
        </w:rPr>
        <w:t>ნავიგაციას</w:t>
      </w:r>
      <w:r>
        <w:rPr>
          <w:rStyle w:val="ng-star-inserted"/>
        </w:rPr>
        <w:t xml:space="preserve"> </w:t>
      </w:r>
      <w:r>
        <w:rPr>
          <w:rStyle w:val="ng-star-inserted"/>
          <w:rFonts w:ascii="Sylfaen" w:hAnsi="Sylfaen" w:cs="Sylfaen"/>
        </w:rPr>
        <w:t>უწევს</w:t>
      </w:r>
      <w:r>
        <w:rPr>
          <w:rStyle w:val="ng-star-inserted"/>
        </w:rPr>
        <w:t xml:space="preserve"> </w:t>
      </w:r>
      <w:r>
        <w:rPr>
          <w:rStyle w:val="ng-star-inserted"/>
          <w:rFonts w:ascii="Sylfaen" w:hAnsi="Sylfaen" w:cs="Sylfaen"/>
        </w:rPr>
        <w:t>დერივატივების</w:t>
      </w:r>
      <w:r>
        <w:rPr>
          <w:rStyle w:val="ng-star-inserted"/>
        </w:rPr>
        <w:t xml:space="preserve"> </w:t>
      </w:r>
      <w:r>
        <w:rPr>
          <w:rStyle w:val="ng-star-inserted"/>
          <w:rFonts w:ascii="Sylfaen" w:hAnsi="Sylfaen" w:cs="Sylfaen"/>
        </w:rPr>
        <w:t>კომპლექსურ</w:t>
      </w:r>
      <w:r>
        <w:rPr>
          <w:rStyle w:val="ng-star-inserted"/>
        </w:rPr>
        <w:t xml:space="preserve"> </w:t>
      </w:r>
      <w:r>
        <w:rPr>
          <w:rStyle w:val="ng-star-inserted"/>
          <w:rFonts w:ascii="Sylfaen" w:hAnsi="Sylfaen" w:cs="Sylfaen"/>
        </w:rPr>
        <w:t>სამყაროს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ქმნის</w:t>
      </w:r>
      <w:r>
        <w:rPr>
          <w:rStyle w:val="ng-star-inserted"/>
        </w:rPr>
        <w:t xml:space="preserve"> </w:t>
      </w:r>
      <w:r>
        <w:rPr>
          <w:rStyle w:val="ng-star-inserted"/>
          <w:rFonts w:ascii="Sylfaen" w:hAnsi="Sylfaen" w:cs="Sylfaen"/>
        </w:rPr>
        <w:t>კონტრაქტებს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მართავს</w:t>
      </w:r>
      <w:r>
        <w:rPr>
          <w:rStyle w:val="ng-star-inserted"/>
        </w:rPr>
        <w:t xml:space="preserve"> </w:t>
      </w:r>
      <w:r>
        <w:rPr>
          <w:rStyle w:val="ng-star-inserted"/>
          <w:rFonts w:ascii="Sylfaen" w:hAnsi="Sylfaen" w:cs="Sylfaen"/>
        </w:rPr>
        <w:t>რისკს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ხსნის</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საინვესტიციო</w:t>
      </w:r>
      <w:r>
        <w:rPr>
          <w:rStyle w:val="ng-star-inserted"/>
        </w:rPr>
        <w:t xml:space="preserve"> </w:t>
      </w:r>
      <w:r>
        <w:rPr>
          <w:rStyle w:val="ng-star-inserted"/>
          <w:rFonts w:ascii="Sylfaen" w:hAnsi="Sylfaen" w:cs="Sylfaen"/>
        </w:rPr>
        <w:t>სტრატეგიებს</w:t>
      </w:r>
      <w:r>
        <w:rPr>
          <w:rStyle w:val="ng-star-inserted"/>
        </w:rPr>
        <w:t>.</w:t>
      </w:r>
    </w:p>
    <w:p w:rsidR="00D57A06" w:rsidRDefault="00D57A06" w:rsidP="00D57A06">
      <w:pPr>
        <w:pStyle w:val="ng-star-inserted1"/>
      </w:pPr>
      <w:r>
        <w:rPr>
          <w:rStyle w:val="ng-star-inserted"/>
          <w:b/>
          <w:bCs/>
        </w:rPr>
        <w:t>Full Content:</w:t>
      </w:r>
      <w:r>
        <w:br/>
      </w:r>
      <w:r>
        <w:rPr>
          <w:rStyle w:val="ng-star-inserted"/>
          <w:rFonts w:ascii="Sylfaen" w:hAnsi="Sylfaen" w:cs="Sylfaen"/>
        </w:rPr>
        <w:t>წარმოებული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ინსტრუმენტები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სტრუქტურირებული</w:t>
      </w:r>
      <w:r>
        <w:rPr>
          <w:rStyle w:val="ng-star-inserted"/>
        </w:rPr>
        <w:t xml:space="preserve"> </w:t>
      </w:r>
      <w:r>
        <w:rPr>
          <w:rStyle w:val="ng-star-inserted"/>
          <w:rFonts w:ascii="Sylfaen" w:hAnsi="Sylfaen" w:cs="Sylfaen"/>
        </w:rPr>
        <w:t>პროდუქტები</w:t>
      </w:r>
      <w:r>
        <w:rPr>
          <w:rStyle w:val="ng-star-inserted"/>
        </w:rPr>
        <w:t xml:space="preserve"> </w:t>
      </w:r>
      <w:r>
        <w:rPr>
          <w:rStyle w:val="ng-star-inserted"/>
          <w:rFonts w:ascii="Sylfaen" w:hAnsi="Sylfaen" w:cs="Sylfaen"/>
        </w:rPr>
        <w:lastRenderedPageBreak/>
        <w:t>თანამედროვე</w:t>
      </w:r>
      <w:r>
        <w:rPr>
          <w:rStyle w:val="ng-star-inserted"/>
        </w:rPr>
        <w:t xml:space="preserve"> </w:t>
      </w:r>
      <w:r>
        <w:rPr>
          <w:rStyle w:val="ng-star-inserted"/>
          <w:rFonts w:ascii="Sylfaen" w:hAnsi="Sylfaen" w:cs="Sylfaen"/>
        </w:rPr>
        <w:t>ფინანსების</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დახვეწილი</w:t>
      </w:r>
      <w:r>
        <w:rPr>
          <w:rStyle w:val="ng-star-inserted"/>
        </w:rPr>
        <w:t xml:space="preserve"> </w:t>
      </w:r>
      <w:r>
        <w:rPr>
          <w:rStyle w:val="ng-star-inserted"/>
          <w:rFonts w:ascii="Sylfaen" w:hAnsi="Sylfaen" w:cs="Sylfaen"/>
        </w:rPr>
        <w:t>ინსტრუმენტებია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საშუალებები</w:t>
      </w:r>
      <w:r>
        <w:rPr>
          <w:rStyle w:val="ng-star-inserted"/>
        </w:rPr>
        <w:t xml:space="preserve">, </w:t>
      </w:r>
      <w:r>
        <w:rPr>
          <w:rStyle w:val="ng-star-inserted"/>
          <w:rFonts w:ascii="Sylfaen" w:hAnsi="Sylfaen" w:cs="Sylfaen"/>
        </w:rPr>
        <w:t>რომლებსაც</w:t>
      </w:r>
      <w:r>
        <w:rPr>
          <w:rStyle w:val="ng-star-inserted"/>
        </w:rPr>
        <w:t xml:space="preserve"> </w:t>
      </w:r>
      <w:r>
        <w:rPr>
          <w:rStyle w:val="ng-star-inserted"/>
          <w:rFonts w:ascii="Sylfaen" w:hAnsi="Sylfaen" w:cs="Sylfaen"/>
        </w:rPr>
        <w:t>კორპორაციები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ინსტიტუტები</w:t>
      </w:r>
      <w:r>
        <w:rPr>
          <w:rStyle w:val="ng-star-inserted"/>
        </w:rPr>
        <w:t xml:space="preserve"> </w:t>
      </w:r>
      <w:r>
        <w:rPr>
          <w:rStyle w:val="ng-star-inserted"/>
          <w:rFonts w:ascii="Sylfaen" w:hAnsi="Sylfaen" w:cs="Sylfaen"/>
        </w:rPr>
        <w:t>იყენებენ</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ჰეჯირებისთვის</w:t>
      </w:r>
      <w:r>
        <w:rPr>
          <w:rStyle w:val="ng-star-inserted"/>
        </w:rPr>
        <w:t xml:space="preserve">, </w:t>
      </w:r>
      <w:r>
        <w:rPr>
          <w:rStyle w:val="ng-star-inserted"/>
          <w:rFonts w:ascii="Sylfaen" w:hAnsi="Sylfaen" w:cs="Sylfaen"/>
        </w:rPr>
        <w:t>ბაზრებზე</w:t>
      </w:r>
      <w:r>
        <w:rPr>
          <w:rStyle w:val="ng-star-inserted"/>
        </w:rPr>
        <w:t xml:space="preserve"> </w:t>
      </w:r>
      <w:r>
        <w:rPr>
          <w:rStyle w:val="ng-star-inserted"/>
          <w:rFonts w:ascii="Sylfaen" w:hAnsi="Sylfaen" w:cs="Sylfaen"/>
        </w:rPr>
        <w:t>წვდომის</w:t>
      </w:r>
      <w:r>
        <w:rPr>
          <w:rStyle w:val="ng-star-inserted"/>
        </w:rPr>
        <w:t xml:space="preserve"> </w:t>
      </w:r>
      <w:r>
        <w:rPr>
          <w:rStyle w:val="ng-star-inserted"/>
          <w:rFonts w:ascii="Sylfaen" w:hAnsi="Sylfaen" w:cs="Sylfaen"/>
        </w:rPr>
        <w:t>მოსაპოვებლად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საინვესტიციო</w:t>
      </w:r>
      <w:r>
        <w:rPr>
          <w:rStyle w:val="ng-star-inserted"/>
        </w:rPr>
        <w:t xml:space="preserve"> </w:t>
      </w:r>
      <w:r>
        <w:rPr>
          <w:rStyle w:val="ng-star-inserted"/>
          <w:rFonts w:ascii="Sylfaen" w:hAnsi="Sylfaen" w:cs="Sylfaen"/>
        </w:rPr>
        <w:t>სტრატეგიების</w:t>
      </w:r>
      <w:r>
        <w:rPr>
          <w:rStyle w:val="ng-star-inserted"/>
        </w:rPr>
        <w:t xml:space="preserve"> </w:t>
      </w:r>
      <w:r>
        <w:rPr>
          <w:rStyle w:val="ng-star-inserted"/>
          <w:rFonts w:ascii="Sylfaen" w:hAnsi="Sylfaen" w:cs="Sylfaen"/>
        </w:rPr>
        <w:t>განსახორციელებლად</w:t>
      </w:r>
      <w:r>
        <w:rPr>
          <w:rStyle w:val="ng-star-inserted"/>
        </w:rPr>
        <w:t xml:space="preserve">. </w:t>
      </w:r>
      <w:r>
        <w:rPr>
          <w:rStyle w:val="ng-star-inserted"/>
          <w:rFonts w:ascii="Sylfaen" w:hAnsi="Sylfaen" w:cs="Sylfaen"/>
        </w:rPr>
        <w:t>თუმცა</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უზარმაზარ</w:t>
      </w:r>
      <w:r>
        <w:rPr>
          <w:rStyle w:val="ng-star-inserted"/>
        </w:rPr>
        <w:t xml:space="preserve"> </w:t>
      </w:r>
      <w:r>
        <w:rPr>
          <w:rStyle w:val="ng-star-inserted"/>
          <w:rFonts w:ascii="Sylfaen" w:hAnsi="Sylfaen" w:cs="Sylfaen"/>
        </w:rPr>
        <w:t>ძალას</w:t>
      </w:r>
      <w:r>
        <w:rPr>
          <w:rStyle w:val="ng-star-inserted"/>
        </w:rPr>
        <w:t xml:space="preserve"> </w:t>
      </w:r>
      <w:r>
        <w:rPr>
          <w:rStyle w:val="ng-star-inserted"/>
          <w:rFonts w:ascii="Sylfaen" w:hAnsi="Sylfaen" w:cs="Sylfaen"/>
        </w:rPr>
        <w:t>თან</w:t>
      </w:r>
      <w:r>
        <w:rPr>
          <w:rStyle w:val="ng-star-inserted"/>
        </w:rPr>
        <w:t xml:space="preserve"> </w:t>
      </w:r>
      <w:r>
        <w:rPr>
          <w:rStyle w:val="ng-star-inserted"/>
          <w:rFonts w:ascii="Sylfaen" w:hAnsi="Sylfaen" w:cs="Sylfaen"/>
        </w:rPr>
        <w:t>ახლავს</w:t>
      </w:r>
      <w:r>
        <w:rPr>
          <w:rStyle w:val="ng-star-inserted"/>
        </w:rPr>
        <w:t xml:space="preserve"> </w:t>
      </w:r>
      <w:r>
        <w:rPr>
          <w:rStyle w:val="ng-star-inserted"/>
          <w:rFonts w:ascii="Sylfaen" w:hAnsi="Sylfaen" w:cs="Sylfaen"/>
        </w:rPr>
        <w:t>ღრმა</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სირთულე</w:t>
      </w:r>
      <w:r>
        <w:rPr>
          <w:rStyle w:val="ng-star-inserted"/>
        </w:rPr>
        <w:t xml:space="preserve">. </w:t>
      </w:r>
      <w:r>
        <w:rPr>
          <w:rStyle w:val="ng-star-inserted"/>
          <w:rFonts w:ascii="Sylfaen" w:hAnsi="Sylfaen" w:cs="Sylfaen"/>
        </w:rPr>
        <w:t>ერთი</w:t>
      </w:r>
      <w:r>
        <w:rPr>
          <w:rStyle w:val="ng-star-inserted"/>
        </w:rPr>
        <w:t xml:space="preserve"> </w:t>
      </w:r>
      <w:r>
        <w:rPr>
          <w:rStyle w:val="ng-star-inserted"/>
          <w:rFonts w:ascii="Sylfaen" w:hAnsi="Sylfaen" w:cs="Sylfaen"/>
        </w:rPr>
        <w:t>დერივატივის</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როგორიცაა</w:t>
      </w:r>
      <w:r>
        <w:rPr>
          <w:rStyle w:val="ng-star-inserted"/>
        </w:rPr>
        <w:t xml:space="preserve"> ISDA-</w:t>
      </w:r>
      <w:r>
        <w:rPr>
          <w:rStyle w:val="ng-star-inserted"/>
          <w:rFonts w:ascii="Sylfaen" w:hAnsi="Sylfaen" w:cs="Sylfaen"/>
        </w:rPr>
        <w:t>ს</w:t>
      </w:r>
      <w:r>
        <w:rPr>
          <w:rStyle w:val="ng-star-inserted"/>
        </w:rPr>
        <w:t xml:space="preserve"> </w:t>
      </w:r>
      <w:r>
        <w:rPr>
          <w:rStyle w:val="ng-star-inserted"/>
          <w:rFonts w:ascii="Sylfaen" w:hAnsi="Sylfaen" w:cs="Sylfaen"/>
        </w:rPr>
        <w:t>გენერალური</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არეგულირებს</w:t>
      </w:r>
      <w:r>
        <w:rPr>
          <w:rStyle w:val="ng-star-inserted"/>
        </w:rPr>
        <w:t xml:space="preserve"> </w:t>
      </w:r>
      <w:r>
        <w:rPr>
          <w:rStyle w:val="ng-star-inserted"/>
          <w:rFonts w:ascii="Sylfaen" w:hAnsi="Sylfaen" w:cs="Sylfaen"/>
        </w:rPr>
        <w:t>უზარმაზარ</w:t>
      </w:r>
      <w:r>
        <w:rPr>
          <w:rStyle w:val="ng-star-inserted"/>
        </w:rPr>
        <w:t xml:space="preserve"> </w:t>
      </w:r>
      <w:r>
        <w:rPr>
          <w:rStyle w:val="ng-star-inserted"/>
          <w:rFonts w:ascii="Sylfaen" w:hAnsi="Sylfaen" w:cs="Sylfaen"/>
        </w:rPr>
        <w:t>ფინანსურ</w:t>
      </w:r>
      <w:r>
        <w:rPr>
          <w:rStyle w:val="ng-star-inserted"/>
        </w:rPr>
        <w:t xml:space="preserve"> </w:t>
      </w:r>
      <w:r>
        <w:rPr>
          <w:rStyle w:val="ng-star-inserted"/>
          <w:rFonts w:ascii="Sylfaen" w:hAnsi="Sylfaen" w:cs="Sylfaen"/>
        </w:rPr>
        <w:t>ინტერესებს</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ელიტურ</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საჭიროა</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ინსტრუმენტების</w:t>
      </w:r>
      <w:r>
        <w:rPr>
          <w:rStyle w:val="ng-star-inserted"/>
        </w:rPr>
        <w:t xml:space="preserve"> </w:t>
      </w:r>
      <w:r>
        <w:rPr>
          <w:rStyle w:val="ng-star-inserted"/>
          <w:rFonts w:ascii="Sylfaen" w:hAnsi="Sylfaen" w:cs="Sylfaen"/>
        </w:rPr>
        <w:t>აბსოლუტური</w:t>
      </w:r>
      <w:r>
        <w:rPr>
          <w:rStyle w:val="ng-star-inserted"/>
        </w:rPr>
        <w:t xml:space="preserve"> </w:t>
      </w:r>
      <w:r>
        <w:rPr>
          <w:rStyle w:val="ng-star-inserted"/>
          <w:rFonts w:ascii="Sylfaen" w:hAnsi="Sylfaen" w:cs="Sylfaen"/>
        </w:rPr>
        <w:t>სიზუსტითა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ხედვით</w:t>
      </w:r>
      <w:r>
        <w:rPr>
          <w:rStyle w:val="ng-star-inserted"/>
        </w:rPr>
        <w:t xml:space="preserve"> </w:t>
      </w:r>
      <w:r>
        <w:rPr>
          <w:rStyle w:val="ng-star-inserted"/>
          <w:rFonts w:ascii="Sylfaen" w:hAnsi="Sylfaen" w:cs="Sylfaen"/>
        </w:rPr>
        <w:t>შესამუშავებლად</w:t>
      </w:r>
      <w:r>
        <w:rPr>
          <w:rStyle w:val="ng-star-inserted"/>
        </w:rPr>
        <w:t xml:space="preserve">, </w:t>
      </w:r>
      <w:r>
        <w:rPr>
          <w:rStyle w:val="ng-star-inserted"/>
          <w:rFonts w:ascii="Sylfaen" w:hAnsi="Sylfaen" w:cs="Sylfaen"/>
        </w:rPr>
        <w:t>მოსალაპარაკებლად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აღსასრულებლად</w:t>
      </w:r>
      <w:r>
        <w:rPr>
          <w:rStyle w:val="ng-star-inserted"/>
        </w:rPr>
        <w:t>.</w:t>
      </w:r>
    </w:p>
    <w:p w:rsidR="00D57A06" w:rsidRDefault="00D57A06" w:rsidP="00D57A06">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დერივატივების</w:t>
      </w:r>
      <w:r>
        <w:rPr>
          <w:rStyle w:val="ng-star-inserted"/>
        </w:rPr>
        <w:t xml:space="preserve"> </w:t>
      </w:r>
      <w:r>
        <w:rPr>
          <w:rStyle w:val="ng-star-inserted"/>
          <w:rFonts w:ascii="Sylfaen" w:hAnsi="Sylfaen" w:cs="Sylfaen"/>
        </w:rPr>
        <w:t>დოკუმენტაციის</w:t>
      </w:r>
      <w:r>
        <w:rPr>
          <w:rStyle w:val="ng-star-inserted"/>
        </w:rPr>
        <w:t xml:space="preserve"> </w:t>
      </w:r>
      <w:r>
        <w:rPr>
          <w:rStyle w:val="ng-star-inserted"/>
          <w:rFonts w:ascii="Sylfaen" w:hAnsi="Sylfaen" w:cs="Sylfaen"/>
        </w:rPr>
        <w:t>არქიტექტორია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ზედმიწევნით</w:t>
      </w:r>
      <w:r>
        <w:rPr>
          <w:rStyle w:val="ng-star-inserted"/>
        </w:rPr>
        <w:t xml:space="preserve"> </w:t>
      </w:r>
      <w:r>
        <w:rPr>
          <w:rStyle w:val="ng-star-inserted"/>
          <w:rFonts w:ascii="Sylfaen" w:hAnsi="Sylfaen" w:cs="Sylfaen"/>
        </w:rPr>
        <w:t>ვამზადებთ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ვაწარმოებთ</w:t>
      </w:r>
      <w:r>
        <w:rPr>
          <w:rStyle w:val="ng-star-inserted"/>
        </w:rPr>
        <w:t xml:space="preserve"> </w:t>
      </w:r>
      <w:r>
        <w:rPr>
          <w:rStyle w:val="ng-star-inserted"/>
          <w:rFonts w:ascii="Sylfaen" w:hAnsi="Sylfaen" w:cs="Sylfaen"/>
        </w:rPr>
        <w:t>მოლაპარაკებებს</w:t>
      </w:r>
      <w:r>
        <w:rPr>
          <w:rStyle w:val="ng-star-inserted"/>
        </w:rPr>
        <w:t xml:space="preserve"> </w:t>
      </w:r>
      <w:r>
        <w:rPr>
          <w:rStyle w:val="ng-star-inserted"/>
          <w:rFonts w:ascii="Sylfaen" w:hAnsi="Sylfaen" w:cs="Sylfaen"/>
        </w:rPr>
        <w:t>დერივატივების</w:t>
      </w:r>
      <w:r>
        <w:rPr>
          <w:rStyle w:val="ng-star-inserted"/>
        </w:rPr>
        <w:t xml:space="preserve"> </w:t>
      </w:r>
      <w:r>
        <w:rPr>
          <w:rStyle w:val="ng-star-inserted"/>
          <w:rFonts w:ascii="Sylfaen" w:hAnsi="Sylfaen" w:cs="Sylfaen"/>
        </w:rPr>
        <w:t>ხელშეკრულებების</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სპექტრზე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სპეციალიზებული</w:t>
      </w:r>
      <w:r>
        <w:rPr>
          <w:rStyle w:val="ng-star-inserted"/>
        </w:rPr>
        <w:t xml:space="preserve"> </w:t>
      </w:r>
      <w:r>
        <w:rPr>
          <w:rStyle w:val="ng-star-inserted"/>
          <w:rFonts w:ascii="Sylfaen" w:hAnsi="Sylfaen" w:cs="Sylfaen"/>
        </w:rPr>
        <w:t>ვართ</w:t>
      </w:r>
      <w:r>
        <w:rPr>
          <w:rStyle w:val="ng-star-inserted"/>
        </w:rPr>
        <w:t xml:space="preserve"> ISDA-</w:t>
      </w:r>
      <w:r>
        <w:rPr>
          <w:rStyle w:val="ng-star-inserted"/>
          <w:rFonts w:ascii="Sylfaen" w:hAnsi="Sylfaen" w:cs="Sylfaen"/>
        </w:rPr>
        <w:t>ს</w:t>
      </w:r>
      <w:r>
        <w:rPr>
          <w:rStyle w:val="ng-star-inserted"/>
        </w:rPr>
        <w:t xml:space="preserve"> </w:t>
      </w:r>
      <w:r>
        <w:rPr>
          <w:rStyle w:val="ng-star-inserted"/>
          <w:rFonts w:ascii="Sylfaen" w:hAnsi="Sylfaen" w:cs="Sylfaen"/>
        </w:rPr>
        <w:t>გენერალურ</w:t>
      </w:r>
      <w:r>
        <w:rPr>
          <w:rStyle w:val="ng-star-inserted"/>
        </w:rPr>
        <w:t xml:space="preserve"> </w:t>
      </w:r>
      <w:r>
        <w:rPr>
          <w:rStyle w:val="ng-star-inserted"/>
          <w:rFonts w:ascii="Sylfaen" w:hAnsi="Sylfaen" w:cs="Sylfaen"/>
        </w:rPr>
        <w:t>ხელშეკრულებაზე</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თანმხლებ</w:t>
      </w:r>
      <w:r>
        <w:rPr>
          <w:rStyle w:val="ng-star-inserted"/>
        </w:rPr>
        <w:t xml:space="preserve"> </w:t>
      </w:r>
      <w:r>
        <w:rPr>
          <w:rStyle w:val="ng-star-inserted"/>
          <w:rFonts w:ascii="Sylfaen" w:hAnsi="Sylfaen" w:cs="Sylfaen"/>
        </w:rPr>
        <w:t>დანართებზე</w:t>
      </w:r>
      <w:r>
        <w:rPr>
          <w:rStyle w:val="ng-star-inserted"/>
        </w:rPr>
        <w:t xml:space="preserve">, </w:t>
      </w:r>
      <w:r>
        <w:rPr>
          <w:rStyle w:val="ng-star-inserted"/>
          <w:rFonts w:ascii="Sylfaen" w:hAnsi="Sylfaen" w:cs="Sylfaen"/>
        </w:rPr>
        <w:t>საკრედიტო</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დამატებებსა</w:t>
      </w:r>
      <w:r>
        <w:rPr>
          <w:rStyle w:val="ng-star-inserted"/>
        </w:rPr>
        <w:t xml:space="preserve"> (CSAs) </w:t>
      </w:r>
      <w:r>
        <w:rPr>
          <w:rStyle w:val="ng-star-inserted"/>
          <w:rFonts w:ascii="Sylfaen" w:hAnsi="Sylfaen" w:cs="Sylfaen"/>
        </w:rPr>
        <w:t>და</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დადასტურებებზე</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საქმიანობა</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ფართო</w:t>
      </w:r>
      <w:r>
        <w:rPr>
          <w:rStyle w:val="ng-star-inserted"/>
        </w:rPr>
        <w:t xml:space="preserve"> </w:t>
      </w:r>
      <w:r>
        <w:rPr>
          <w:rStyle w:val="ng-star-inserted"/>
          <w:rFonts w:ascii="Sylfaen" w:hAnsi="Sylfaen" w:cs="Sylfaen"/>
        </w:rPr>
        <w:t>სპექტრს</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საპროცენტო</w:t>
      </w:r>
      <w:r>
        <w:rPr>
          <w:rStyle w:val="ng-star-inserted"/>
        </w:rPr>
        <w:t xml:space="preserve"> </w:t>
      </w:r>
      <w:r>
        <w:rPr>
          <w:rStyle w:val="ng-star-inserted"/>
          <w:rFonts w:ascii="Sylfaen" w:hAnsi="Sylfaen" w:cs="Sylfaen"/>
        </w:rPr>
        <w:t>სვოპებს</w:t>
      </w:r>
      <w:r>
        <w:rPr>
          <w:rStyle w:val="ng-star-inserted"/>
        </w:rPr>
        <w:t xml:space="preserve">, </w:t>
      </w:r>
      <w:r>
        <w:rPr>
          <w:rStyle w:val="ng-star-inserted"/>
          <w:rFonts w:ascii="Sylfaen" w:hAnsi="Sylfaen" w:cs="Sylfaen"/>
        </w:rPr>
        <w:t>სავალუტო</w:t>
      </w:r>
      <w:r>
        <w:rPr>
          <w:rStyle w:val="ng-star-inserted"/>
        </w:rPr>
        <w:t xml:space="preserve"> </w:t>
      </w:r>
      <w:r>
        <w:rPr>
          <w:rStyle w:val="ng-star-inserted"/>
          <w:rFonts w:ascii="Sylfaen" w:hAnsi="Sylfaen" w:cs="Sylfaen"/>
        </w:rPr>
        <w:t>ოფციონებს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სხვა</w:t>
      </w:r>
      <w:r>
        <w:rPr>
          <w:rStyle w:val="ng-star-inserted"/>
        </w:rPr>
        <w:t xml:space="preserve"> </w:t>
      </w:r>
      <w:r>
        <w:rPr>
          <w:rStyle w:val="ng-star-inserted"/>
          <w:rFonts w:ascii="Sylfaen" w:hAnsi="Sylfaen" w:cs="Sylfaen"/>
        </w:rPr>
        <w:t>ბირჟის</w:t>
      </w:r>
      <w:r>
        <w:rPr>
          <w:rStyle w:val="ng-star-inserted"/>
        </w:rPr>
        <w:t xml:space="preserve"> </w:t>
      </w:r>
      <w:r>
        <w:rPr>
          <w:rStyle w:val="ng-star-inserted"/>
          <w:rFonts w:ascii="Sylfaen" w:hAnsi="Sylfaen" w:cs="Sylfaen"/>
        </w:rPr>
        <w:t>გარეთ</w:t>
      </w:r>
      <w:r>
        <w:rPr>
          <w:rStyle w:val="ng-star-inserted"/>
        </w:rPr>
        <w:t xml:space="preserve"> </w:t>
      </w:r>
      <w:r>
        <w:rPr>
          <w:rStyle w:val="ng-star-inserted"/>
          <w:rFonts w:ascii="Sylfaen" w:hAnsi="Sylfaen" w:cs="Sylfaen"/>
        </w:rPr>
        <w:t>დადებულ</w:t>
      </w:r>
      <w:r>
        <w:rPr>
          <w:rStyle w:val="ng-star-inserted"/>
        </w:rPr>
        <w:t xml:space="preserve"> (OTC) </w:t>
      </w:r>
      <w:r>
        <w:rPr>
          <w:rStyle w:val="ng-star-inserted"/>
          <w:rFonts w:ascii="Sylfaen" w:hAnsi="Sylfaen" w:cs="Sylfaen"/>
        </w:rPr>
        <w:t>დერივატივებს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ყოველი</w:t>
      </w:r>
      <w:r>
        <w:rPr>
          <w:rStyle w:val="ng-star-inserted"/>
        </w:rPr>
        <w:t xml:space="preserve"> </w:t>
      </w:r>
      <w:r>
        <w:rPr>
          <w:rStyle w:val="ng-star-inserted"/>
          <w:rFonts w:ascii="Sylfaen" w:hAnsi="Sylfaen" w:cs="Sylfaen"/>
        </w:rPr>
        <w:t>პუნქტი</w:t>
      </w:r>
      <w:r>
        <w:rPr>
          <w:rStyle w:val="ng-star-inserted"/>
        </w:rPr>
        <w:t xml:space="preserve"> </w:t>
      </w:r>
      <w:r>
        <w:rPr>
          <w:rStyle w:val="ng-star-inserted"/>
          <w:rFonts w:ascii="Sylfaen" w:hAnsi="Sylfaen" w:cs="Sylfaen"/>
        </w:rPr>
        <w:t>მოლაპარაკებულ</w:t>
      </w:r>
      <w:r>
        <w:rPr>
          <w:rStyle w:val="ng-star-inserted"/>
        </w:rPr>
        <w:t xml:space="preserve"> </w:t>
      </w:r>
      <w:r>
        <w:rPr>
          <w:rStyle w:val="ng-star-inserted"/>
          <w:rFonts w:ascii="Sylfaen" w:hAnsi="Sylfaen" w:cs="Sylfaen"/>
        </w:rPr>
        <w:t>იქნეს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პოზიციის</w:t>
      </w:r>
      <w:r>
        <w:rPr>
          <w:rStyle w:val="ng-star-inserted"/>
        </w:rPr>
        <w:t xml:space="preserve"> </w:t>
      </w:r>
      <w:r>
        <w:rPr>
          <w:rStyle w:val="ng-star-inserted"/>
          <w:rFonts w:ascii="Sylfaen" w:hAnsi="Sylfaen" w:cs="Sylfaen"/>
        </w:rPr>
        <w:t>ოპტიმალურად</w:t>
      </w:r>
      <w:r>
        <w:rPr>
          <w:rStyle w:val="ng-star-inserted"/>
        </w:rPr>
        <w:t xml:space="preserve"> </w:t>
      </w:r>
      <w:r>
        <w:rPr>
          <w:rStyle w:val="ng-star-inserted"/>
          <w:rFonts w:ascii="Sylfaen" w:hAnsi="Sylfaen" w:cs="Sylfaen"/>
        </w:rPr>
        <w:t>დასაცავად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კონტრაგენტის</w:t>
      </w:r>
      <w:r>
        <w:rPr>
          <w:rStyle w:val="ng-star-inserted"/>
        </w:rPr>
        <w:t xml:space="preserve"> </w:t>
      </w:r>
      <w:r>
        <w:rPr>
          <w:rStyle w:val="ng-star-inserted"/>
          <w:rFonts w:ascii="Sylfaen" w:hAnsi="Sylfaen" w:cs="Sylfaen"/>
        </w:rPr>
        <w:t>რისკის</w:t>
      </w:r>
      <w:r>
        <w:rPr>
          <w:rStyle w:val="ng-star-inserted"/>
        </w:rPr>
        <w:t xml:space="preserve"> </w:t>
      </w:r>
      <w:r>
        <w:rPr>
          <w:rStyle w:val="ng-star-inserted"/>
          <w:rFonts w:ascii="Sylfaen" w:hAnsi="Sylfaen" w:cs="Sylfaen"/>
        </w:rPr>
        <w:t>ეფექტიანად</w:t>
      </w:r>
      <w:r>
        <w:rPr>
          <w:rStyle w:val="ng-star-inserted"/>
        </w:rPr>
        <w:t xml:space="preserve"> </w:t>
      </w:r>
      <w:r>
        <w:rPr>
          <w:rStyle w:val="ng-star-inserted"/>
          <w:rFonts w:ascii="Sylfaen" w:hAnsi="Sylfaen" w:cs="Sylfaen"/>
        </w:rPr>
        <w:t>შესამცირებლად</w:t>
      </w:r>
      <w:r>
        <w:rPr>
          <w:rStyle w:val="ng-star-inserted"/>
        </w:rPr>
        <w:t>.</w:t>
      </w:r>
    </w:p>
    <w:p w:rsidR="00D57A06" w:rsidRDefault="00D57A06" w:rsidP="00D57A06">
      <w:pPr>
        <w:pStyle w:val="ng-star-inserted1"/>
      </w:pPr>
      <w:r>
        <w:rPr>
          <w:rStyle w:val="ng-star-inserted"/>
          <w:rFonts w:ascii="Sylfaen" w:hAnsi="Sylfaen" w:cs="Sylfaen"/>
        </w:rPr>
        <w:t>სტრუქტურირებული</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შექმნა</w:t>
      </w:r>
      <w:r>
        <w:rPr>
          <w:rStyle w:val="ng-star-inserted"/>
        </w:rPr>
        <w:t xml:space="preserve"> </w:t>
      </w:r>
      <w:r>
        <w:rPr>
          <w:rStyle w:val="ng-star-inserted"/>
          <w:rFonts w:ascii="Sylfaen" w:hAnsi="Sylfaen" w:cs="Sylfaen"/>
        </w:rPr>
        <w:t>დერივატივების</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სამართლისა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რეგულირების</w:t>
      </w:r>
      <w:r>
        <w:rPr>
          <w:rStyle w:val="ng-star-inserted"/>
        </w:rPr>
        <w:t xml:space="preserve"> </w:t>
      </w:r>
      <w:r>
        <w:rPr>
          <w:rStyle w:val="ng-star-inserted"/>
          <w:rFonts w:ascii="Sylfaen" w:hAnsi="Sylfaen" w:cs="Sylfaen"/>
        </w:rPr>
        <w:t>გზაჯვარედინზე</w:t>
      </w:r>
      <w:r>
        <w:rPr>
          <w:rStyle w:val="ng-star-inserted"/>
        </w:rPr>
        <w:t xml:space="preserve"> </w:t>
      </w:r>
      <w:r>
        <w:rPr>
          <w:rStyle w:val="ng-star-inserted"/>
          <w:rFonts w:ascii="Sylfaen" w:hAnsi="Sylfaen" w:cs="Sylfaen"/>
        </w:rPr>
        <w:t>ხდება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რჩევას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პროცესზე</w:t>
      </w:r>
      <w:r>
        <w:rPr>
          <w:rStyle w:val="ng-star-inserted"/>
        </w:rPr>
        <w:t xml:space="preserve">, </w:t>
      </w:r>
      <w:r>
        <w:rPr>
          <w:rStyle w:val="ng-star-inserted"/>
          <w:rFonts w:ascii="Sylfaen" w:hAnsi="Sylfaen" w:cs="Sylfaen"/>
        </w:rPr>
        <w:t>პროდუქტის</w:t>
      </w:r>
      <w:r>
        <w:rPr>
          <w:rStyle w:val="ng-star-inserted"/>
        </w:rPr>
        <w:t xml:space="preserve"> </w:t>
      </w:r>
      <w:r>
        <w:rPr>
          <w:rStyle w:val="ng-star-inserted"/>
          <w:rFonts w:ascii="Sylfaen" w:hAnsi="Sylfaen" w:cs="Sylfaen"/>
        </w:rPr>
        <w:t>საწყისი</w:t>
      </w:r>
      <w:r>
        <w:rPr>
          <w:rStyle w:val="ng-star-inserted"/>
        </w:rPr>
        <w:t xml:space="preserve"> </w:t>
      </w:r>
      <w:r>
        <w:rPr>
          <w:rStyle w:val="ng-star-inserted"/>
          <w:rFonts w:ascii="Sylfaen" w:hAnsi="Sylfaen" w:cs="Sylfaen"/>
        </w:rPr>
        <w:t>დიზაინიდან</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ბანკის</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მართული</w:t>
      </w:r>
      <w:r>
        <w:rPr>
          <w:rStyle w:val="ng-star-inserted"/>
        </w:rPr>
        <w:t xml:space="preserve"> </w:t>
      </w:r>
      <w:r>
        <w:rPr>
          <w:rStyle w:val="ng-star-inserted"/>
          <w:rFonts w:ascii="Sylfaen" w:hAnsi="Sylfaen" w:cs="Sylfaen"/>
        </w:rPr>
        <w:t>ჩარჩოს</w:t>
      </w:r>
      <w:r>
        <w:rPr>
          <w:rStyle w:val="ng-star-inserted"/>
        </w:rPr>
        <w:t xml:space="preserve"> </w:t>
      </w:r>
      <w:r>
        <w:rPr>
          <w:rStyle w:val="ng-star-inserted"/>
          <w:rFonts w:ascii="Sylfaen" w:hAnsi="Sylfaen" w:cs="Sylfaen"/>
        </w:rPr>
        <w:t>ფარგლებში</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გამოშვებისა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გაყიდვის</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მოთხოვნების</w:t>
      </w:r>
      <w:r>
        <w:rPr>
          <w:rStyle w:val="ng-star-inserted"/>
        </w:rPr>
        <w:t xml:space="preserve"> </w:t>
      </w:r>
      <w:r>
        <w:rPr>
          <w:rStyle w:val="ng-star-inserted"/>
          <w:rFonts w:ascii="Sylfaen" w:hAnsi="Sylfaen" w:cs="Sylfaen"/>
        </w:rPr>
        <w:t>დაძლევამდე</w:t>
      </w:r>
      <w:r>
        <w:rPr>
          <w:rStyle w:val="ng-star-inserted"/>
        </w:rPr>
        <w:t xml:space="preserve">. </w:t>
      </w:r>
      <w:r>
        <w:rPr>
          <w:rStyle w:val="ng-star-inserted"/>
          <w:rFonts w:ascii="Sylfaen" w:hAnsi="Sylfaen" w:cs="Sylfaen"/>
        </w:rPr>
        <w:t>როდესაც</w:t>
      </w:r>
      <w:r>
        <w:rPr>
          <w:rStyle w:val="ng-star-inserted"/>
        </w:rPr>
        <w:t xml:space="preserve"> </w:t>
      </w:r>
      <w:r>
        <w:rPr>
          <w:rStyle w:val="ng-star-inserted"/>
          <w:rFonts w:ascii="Sylfaen" w:hAnsi="Sylfaen" w:cs="Sylfaen"/>
        </w:rPr>
        <w:t>დერივატივის</w:t>
      </w:r>
      <w:r>
        <w:rPr>
          <w:rStyle w:val="ng-star-inserted"/>
        </w:rPr>
        <w:t xml:space="preserve"> </w:t>
      </w:r>
      <w:r>
        <w:rPr>
          <w:rStyle w:val="ng-star-inserted"/>
          <w:rFonts w:ascii="Sylfaen" w:hAnsi="Sylfaen" w:cs="Sylfaen"/>
        </w:rPr>
        <w:t>ტრანზაქცია</w:t>
      </w:r>
      <w:r>
        <w:rPr>
          <w:rStyle w:val="ng-star-inserted"/>
        </w:rPr>
        <w:t xml:space="preserve"> </w:t>
      </w:r>
      <w:r>
        <w:rPr>
          <w:rStyle w:val="ng-star-inserted"/>
          <w:rFonts w:ascii="Sylfaen" w:hAnsi="Sylfaen" w:cs="Sylfaen"/>
        </w:rPr>
        <w:t>სადავო</w:t>
      </w:r>
      <w:r>
        <w:rPr>
          <w:rStyle w:val="ng-star-inserted"/>
        </w:rPr>
        <w:t xml:space="preserve"> </w:t>
      </w:r>
      <w:r>
        <w:rPr>
          <w:rStyle w:val="ng-star-inserted"/>
          <w:rFonts w:ascii="Sylfaen" w:hAnsi="Sylfaen" w:cs="Sylfaen"/>
        </w:rPr>
        <w:t>ხდება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წარმომადგენლობას</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ფლობს</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ღრმა</w:t>
      </w:r>
      <w:r>
        <w:rPr>
          <w:rStyle w:val="ng-star-inserted"/>
        </w:rPr>
        <w:t xml:space="preserve"> </w:t>
      </w:r>
      <w:r>
        <w:rPr>
          <w:rStyle w:val="ng-star-inserted"/>
          <w:rFonts w:ascii="Sylfaen" w:hAnsi="Sylfaen" w:cs="Sylfaen"/>
        </w:rPr>
        <w:t>ცოდნისა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საპროცესო</w:t>
      </w:r>
      <w:r>
        <w:rPr>
          <w:rStyle w:val="ng-star-inserted"/>
        </w:rPr>
        <w:t xml:space="preserve"> </w:t>
      </w:r>
      <w:r>
        <w:rPr>
          <w:rStyle w:val="ng-star-inserted"/>
          <w:rFonts w:ascii="Sylfaen" w:hAnsi="Sylfaen" w:cs="Sylfaen"/>
        </w:rPr>
        <w:t>უნარების</w:t>
      </w:r>
      <w:r>
        <w:rPr>
          <w:rStyle w:val="ng-star-inserted"/>
        </w:rPr>
        <w:t xml:space="preserve"> </w:t>
      </w:r>
      <w:r>
        <w:rPr>
          <w:rStyle w:val="ng-star-inserted"/>
          <w:rFonts w:ascii="Sylfaen" w:hAnsi="Sylfaen" w:cs="Sylfaen"/>
        </w:rPr>
        <w:t>იშვიათ</w:t>
      </w:r>
      <w:r>
        <w:rPr>
          <w:rStyle w:val="ng-star-inserted"/>
        </w:rPr>
        <w:t xml:space="preserve"> </w:t>
      </w:r>
      <w:r>
        <w:rPr>
          <w:rStyle w:val="ng-star-inserted"/>
          <w:rFonts w:ascii="Sylfaen" w:hAnsi="Sylfaen" w:cs="Sylfaen"/>
        </w:rPr>
        <w:t>კომბინაციას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საჭიროა</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საქმეების</w:t>
      </w:r>
      <w:r>
        <w:rPr>
          <w:rStyle w:val="ng-star-inserted"/>
        </w:rPr>
        <w:t xml:space="preserve"> </w:t>
      </w:r>
      <w:r>
        <w:rPr>
          <w:rStyle w:val="ng-star-inserted"/>
          <w:rFonts w:ascii="Sylfaen" w:hAnsi="Sylfaen" w:cs="Sylfaen"/>
        </w:rPr>
        <w:t>ეფექტიანად</w:t>
      </w:r>
      <w:r>
        <w:rPr>
          <w:rStyle w:val="ng-star-inserted"/>
        </w:rPr>
        <w:t xml:space="preserve"> </w:t>
      </w:r>
      <w:r>
        <w:rPr>
          <w:rStyle w:val="ng-star-inserted"/>
          <w:rFonts w:ascii="Sylfaen" w:hAnsi="Sylfaen" w:cs="Sylfaen"/>
        </w:rPr>
        <w:t>წარმართვისთვის</w:t>
      </w:r>
      <w:r>
        <w:rPr>
          <w:rStyle w:val="ng-star-inserted"/>
        </w:rPr>
        <w:t xml:space="preserve"> </w:t>
      </w:r>
      <w:r>
        <w:rPr>
          <w:rStyle w:val="ng-star-inserted"/>
          <w:rFonts w:ascii="Sylfaen" w:hAnsi="Sylfaen" w:cs="Sylfaen"/>
        </w:rPr>
        <w:t>სასამართლოში</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არბიტრაჟში</w:t>
      </w:r>
      <w:r>
        <w:rPr>
          <w:rStyle w:val="ng-star-inserted"/>
        </w:rPr>
        <w:t>.</w:t>
      </w:r>
    </w:p>
    <w:p w:rsidR="00D57A06" w:rsidRDefault="00D57A06" w:rsidP="00D57A06">
      <w:r>
        <w:pict>
          <v:rect id="_x0000_i1026" style="width:0;height:1.5pt" o:hralign="center" o:hrstd="t" o:hr="t" fillcolor="#a0a0a0" stroked="f"/>
        </w:pict>
      </w:r>
    </w:p>
    <w:p w:rsidR="00D57A06" w:rsidRDefault="00D57A06" w:rsidP="00D57A06">
      <w:pPr>
        <w:pStyle w:val="ng-star-inserted1"/>
      </w:pPr>
      <w:r>
        <w:rPr>
          <w:rStyle w:val="ng-star-inserted"/>
          <w:b/>
          <w:bCs/>
        </w:rPr>
        <w:t>English</w:t>
      </w:r>
    </w:p>
    <w:p w:rsidR="00D57A06" w:rsidRDefault="00D57A06" w:rsidP="00D57A06">
      <w:pPr>
        <w:pStyle w:val="ng-star-inserted1"/>
      </w:pPr>
      <w:r>
        <w:rPr>
          <w:rStyle w:val="ng-star-inserted"/>
          <w:b/>
          <w:bCs/>
        </w:rPr>
        <w:t>Title:</w:t>
      </w:r>
      <w:r>
        <w:br/>
      </w:r>
      <w:r>
        <w:rPr>
          <w:rStyle w:val="ng-star-inserted"/>
        </w:rPr>
        <w:t>Derivatives &amp; Structured Products: The Legal Precision of Financial Engineering</w:t>
      </w:r>
    </w:p>
    <w:p w:rsidR="00D57A06" w:rsidRDefault="00D57A06" w:rsidP="00D57A06">
      <w:pPr>
        <w:pStyle w:val="ng-star-inserted1"/>
      </w:pPr>
      <w:r>
        <w:rPr>
          <w:rStyle w:val="ng-star-inserted"/>
          <w:b/>
          <w:bCs/>
        </w:rPr>
        <w:t>Short Description:</w:t>
      </w:r>
      <w:r>
        <w:br/>
      </w:r>
      <w:r>
        <w:rPr>
          <w:rStyle w:val="ng-star-inserted"/>
        </w:rPr>
        <w:t xml:space="preserve">Where financial engineering meets legal precision. Legal Sandbox Georgia navigates the </w:t>
      </w:r>
      <w:r>
        <w:rPr>
          <w:rStyle w:val="ng-star-inserted"/>
        </w:rPr>
        <w:lastRenderedPageBreak/>
        <w:t>complex world of derivatives, architecting the contracts that manage risk and unlock sophisticated investment strategies.</w:t>
      </w:r>
    </w:p>
    <w:p w:rsidR="00D57A06" w:rsidRDefault="00D57A06" w:rsidP="00D57A06">
      <w:pPr>
        <w:pStyle w:val="ng-star-inserted1"/>
      </w:pPr>
      <w:r>
        <w:rPr>
          <w:rStyle w:val="ng-star-inserted"/>
          <w:b/>
          <w:bCs/>
        </w:rPr>
        <w:t>Full Content:</w:t>
      </w:r>
      <w:r>
        <w:br/>
      </w:r>
      <w:r>
        <w:rPr>
          <w:rStyle w:val="ng-star-inserted"/>
        </w:rPr>
        <w:t>Derivatives and structured products are the most sophisticated instruments in modern finance. They are powerful tools used by corporations and financial institutions for hedging risk, gaining exposure to markets, and executing complex investment strategies. However, their immense power is matched by profound legal and regulatory complexity. A single derivatives contract, such as an ISDA Master Agreement, governs vast financial interests. Legal Sandbox Georgia provides elite legal counsel, offering the specialized expertise required to draft, negotiate, and enforce these complex financial instruments with absolute precision and strategic foresight.</w:t>
      </w:r>
    </w:p>
    <w:p w:rsidR="00D57A06" w:rsidRDefault="00D57A06" w:rsidP="00D57A06">
      <w:pPr>
        <w:pStyle w:val="ng-star-inserted1"/>
      </w:pPr>
      <w:r>
        <w:rPr>
          <w:rStyle w:val="ng-star-inserted"/>
        </w:rPr>
        <w:t>Our team acts as the architect of your derivatives documentation. We meticulously draft and negotiate the full range of derivatives contracts, specializing in the ISDA Master Agreement and its accompanying schedules, credit support annexes (CSAs), and trade confirmations. Our work covers a wide array of products, including interest rate swaps, currency options, and other bespoke over-the-counter (OTC) derivatives. We ensure every clause is negotiated to optimally protect your position and effectively mitigate counterparty risk.</w:t>
      </w:r>
    </w:p>
    <w:p w:rsidR="00D57A06" w:rsidRDefault="00D57A06" w:rsidP="00D57A06">
      <w:pPr>
        <w:pStyle w:val="ng-star-inserted1"/>
      </w:pPr>
      <w:r>
        <w:rPr>
          <w:rStyle w:val="ng-star-inserted"/>
        </w:rPr>
        <w:t>The creation of structured products sits at the intersection of derivatives, securities law, and banking regulation. We provide strategic legal advice on the entire process, from initial product design to navigating the complex regulatory requirements for issuance and sale under the framework governed by the National Bank of Georgia (NBG). When a derivatives transaction goes wrong, we provide powerful and sophisticated representation. Our team possesses the rare combination of deep financial product knowledge and formidable litigation skill required to effectively argue these complex cases in court or arbitration.</w:t>
      </w:r>
    </w:p>
    <w:p w:rsidR="00D57A06" w:rsidRDefault="00D57A06" w:rsidP="00D57A06">
      <w:r>
        <w:pict>
          <v:rect id="_x0000_i1027" style="width:0;height:1.5pt" o:hralign="center" o:hrstd="t" o:hr="t" fillcolor="#a0a0a0" stroked="f"/>
        </w:pict>
      </w:r>
    </w:p>
    <w:p w:rsidR="00D57A06" w:rsidRDefault="00D57A06" w:rsidP="00D57A06">
      <w:pPr>
        <w:pStyle w:val="ng-star-inserted1"/>
      </w:pPr>
      <w:r>
        <w:rPr>
          <w:rStyle w:val="ng-star-inserted"/>
          <w:b/>
          <w:bCs/>
        </w:rPr>
        <w:t>Russian (Русский)</w:t>
      </w:r>
    </w:p>
    <w:p w:rsidR="00D57A06" w:rsidRDefault="00D57A06" w:rsidP="00D57A06">
      <w:pPr>
        <w:pStyle w:val="ng-star-inserted1"/>
      </w:pPr>
      <w:r>
        <w:rPr>
          <w:rStyle w:val="ng-star-inserted"/>
          <w:b/>
          <w:bCs/>
        </w:rPr>
        <w:t>Title:</w:t>
      </w:r>
      <w:r>
        <w:br/>
      </w:r>
      <w:r>
        <w:rPr>
          <w:rStyle w:val="ng-star-inserted"/>
        </w:rPr>
        <w:t>Производные финансовые инструменты: Правовая точность финансового инжиниринга</w:t>
      </w:r>
    </w:p>
    <w:p w:rsidR="00D57A06" w:rsidRDefault="00D57A06" w:rsidP="00D57A06">
      <w:pPr>
        <w:pStyle w:val="ng-star-inserted1"/>
      </w:pPr>
      <w:r>
        <w:rPr>
          <w:rStyle w:val="ng-star-inserted"/>
          <w:b/>
          <w:bCs/>
        </w:rPr>
        <w:t>Short Description:</w:t>
      </w:r>
      <w:r>
        <w:br/>
      </w:r>
      <w:r>
        <w:rPr>
          <w:rStyle w:val="ng-star-inserted"/>
        </w:rPr>
        <w:t>Там, где финансовый инжиниринг встречается с юридической точностью. Legal Sandbox Georgia навигирует в сложном мире деривативов, создавая контракты, которые управляют рисками и открывают доступ к сложным инвестиционным стратегиям.</w:t>
      </w:r>
    </w:p>
    <w:p w:rsidR="00D57A06" w:rsidRDefault="00D57A06" w:rsidP="00D57A06">
      <w:pPr>
        <w:pStyle w:val="ng-star-inserted1"/>
      </w:pPr>
      <w:r>
        <w:rPr>
          <w:rStyle w:val="ng-star-inserted"/>
          <w:b/>
          <w:bCs/>
        </w:rPr>
        <w:t>Full Content:</w:t>
      </w:r>
      <w:r>
        <w:br/>
      </w:r>
      <w:r>
        <w:rPr>
          <w:rStyle w:val="ng-star-inserted"/>
        </w:rPr>
        <w:t xml:space="preserve">Производные финансовые инструменты (деривативы) и структурированные продукты являются самыми сложными инструментами в современных финансах. Это мощные инструменты, используемые корпорациями и финансовыми учреждениями для хеджирования рисков, получения доступа к рынкам и реализации сложных инвестиционных стратегий. Однако их огромная мощь сопряжена с глубокой юридической и регуляторной сложностью. Один договор о производном финансовом </w:t>
      </w:r>
      <w:r>
        <w:rPr>
          <w:rStyle w:val="ng-star-inserted"/>
        </w:rPr>
        <w:lastRenderedPageBreak/>
        <w:t>инструменте, такой как Генеральное соглашение ISDA, регулирует огромные финансовые интересы. Legal Sandbox Georgia предоставляет элитные юридические консультации, предлагая специализированную экспертизу для составления, ведения переговоров и обеспечения исполнения этих сложных финансовых инструментов с абсолютной точностью.</w:t>
      </w:r>
    </w:p>
    <w:p w:rsidR="00D57A06" w:rsidRDefault="00D57A06" w:rsidP="00D57A06">
      <w:pPr>
        <w:pStyle w:val="ng-star-inserted1"/>
      </w:pPr>
      <w:r>
        <w:rPr>
          <w:rStyle w:val="ng-star-inserted"/>
        </w:rPr>
        <w:t>Наша команда является архитектором вашей документации по производным финансовым инструментам. Мы тщательно разрабатываем и ведем переговоры по всему спектру деривативных контрактов, специализируясь на Генеральном соглашении ISDA и сопутствующих ему приложениях, включая приложения о кредитной поддержке (CSA). Наша работа охватывает широкий спектр продуктов, включая процентные свопы, валютные опционы и другие индивидуальные внебиржевые (OTC) деривативы. Мы гарантируем, что каждый пункт будет согласован для оптимальной защиты вашей позиции и эффективного снижения контрагентского риска.</w:t>
      </w:r>
    </w:p>
    <w:p w:rsidR="00D57A06" w:rsidRDefault="00D57A06" w:rsidP="00D57A06">
      <w:pPr>
        <w:pStyle w:val="ng-star-inserted1"/>
      </w:pPr>
      <w:r>
        <w:rPr>
          <w:rStyle w:val="ng-star-inserted"/>
        </w:rPr>
        <w:t>Создание структурированных продуктов находится на стыке деривативов, законодательства о ценных бумагах и банковского регулирования. Мы предоставляем стратегические юридические консультации по всему процессу, от первоначального дизайна продукта до навигации в сложных регуляторных требованиях к его выпуску и продаже в рамках, установленных Национальным банком Грузии (НБГ). Когда транзакция с деривативами идет не так, мы обеспечиваем мощное представительство. Наша команда обладает редким сочетанием глубоких знаний финансовых продуктов и внушительных навыков ведения судебных процессов, необходимых для эффективного ведения этих сложных дел в суде или арбитраже.</w:t>
      </w:r>
    </w:p>
    <w:p w:rsidR="00D57A06" w:rsidRDefault="00D57A06" w:rsidP="00D57A06">
      <w:r>
        <w:pict>
          <v:rect id="_x0000_i1028" style="width:0;height:1.5pt" o:hralign="center" o:hrstd="t" o:hr="t" fillcolor="#a0a0a0" stroked="f"/>
        </w:pict>
      </w:r>
    </w:p>
    <w:p w:rsidR="00D57A06" w:rsidRDefault="00D57A06" w:rsidP="00D57A06">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2165"/>
        <w:gridCol w:w="5797"/>
      </w:tblGrid>
      <w:tr w:rsidR="00D57A06" w:rsidTr="00D57A06">
        <w:trPr>
          <w:tblCellSpacing w:w="15" w:type="dxa"/>
        </w:trPr>
        <w:tc>
          <w:tcPr>
            <w:tcW w:w="0" w:type="auto"/>
            <w:vAlign w:val="center"/>
            <w:hideMark/>
          </w:tcPr>
          <w:p w:rsidR="00D57A06" w:rsidRDefault="00D57A06">
            <w:r>
              <w:rPr>
                <w:rStyle w:val="ng-star-inserted"/>
              </w:rPr>
              <w:t>Language</w:t>
            </w:r>
          </w:p>
        </w:tc>
        <w:tc>
          <w:tcPr>
            <w:tcW w:w="0" w:type="auto"/>
            <w:vAlign w:val="center"/>
            <w:hideMark/>
          </w:tcPr>
          <w:p w:rsidR="00D57A06" w:rsidRDefault="00D57A06">
            <w:r>
              <w:rPr>
                <w:rStyle w:val="ng-star-inserted"/>
              </w:rPr>
              <w:t>Category</w:t>
            </w:r>
          </w:p>
        </w:tc>
        <w:tc>
          <w:tcPr>
            <w:tcW w:w="0" w:type="auto"/>
            <w:vAlign w:val="center"/>
            <w:hideMark/>
          </w:tcPr>
          <w:p w:rsidR="00D57A06" w:rsidRDefault="00D57A06">
            <w:r>
              <w:rPr>
                <w:rStyle w:val="ng-star-inserted"/>
              </w:rPr>
              <w:t>Value</w:t>
            </w:r>
          </w:p>
        </w:tc>
      </w:tr>
      <w:tr w:rsidR="00D57A06" w:rsidTr="00D57A06">
        <w:trPr>
          <w:tblCellSpacing w:w="15" w:type="dxa"/>
        </w:trPr>
        <w:tc>
          <w:tcPr>
            <w:tcW w:w="0" w:type="auto"/>
            <w:vAlign w:val="center"/>
            <w:hideMark/>
          </w:tcPr>
          <w:p w:rsidR="00D57A06" w:rsidRDefault="00D57A06">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D57A06" w:rsidRDefault="00D57A06">
            <w:r>
              <w:rPr>
                <w:rStyle w:val="ng-star-inserted"/>
                <w:b/>
                <w:bCs/>
              </w:rPr>
              <w:t>MetaKeywords</w:t>
            </w:r>
          </w:p>
        </w:tc>
        <w:tc>
          <w:tcPr>
            <w:tcW w:w="0" w:type="auto"/>
            <w:vAlign w:val="center"/>
            <w:hideMark/>
          </w:tcPr>
          <w:p w:rsidR="00D57A06" w:rsidRDefault="00D57A06">
            <w:r>
              <w:rPr>
                <w:rStyle w:val="ng-star-inserted"/>
                <w:rFonts w:ascii="Sylfaen" w:hAnsi="Sylfaen" w:cs="Sylfaen"/>
              </w:rPr>
              <w:t>დერივატივების</w:t>
            </w:r>
            <w:r>
              <w:rPr>
                <w:rStyle w:val="ng-star-inserted"/>
              </w:rPr>
              <w:t xml:space="preserve"> </w:t>
            </w:r>
            <w:r>
              <w:rPr>
                <w:rStyle w:val="ng-star-inserted"/>
                <w:rFonts w:ascii="Sylfaen" w:hAnsi="Sylfaen" w:cs="Sylfaen"/>
              </w:rPr>
              <w:t>იურისტი</w:t>
            </w:r>
            <w:r>
              <w:rPr>
                <w:rStyle w:val="ng-star-inserted"/>
              </w:rPr>
              <w:t xml:space="preserve">, ISDA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სტრუქტურირებული</w:t>
            </w:r>
            <w:r>
              <w:rPr>
                <w:rStyle w:val="ng-star-inserted"/>
              </w:rPr>
              <w:t xml:space="preserve"> </w:t>
            </w:r>
            <w:r>
              <w:rPr>
                <w:rStyle w:val="ng-star-inserted"/>
                <w:rFonts w:ascii="Sylfaen" w:hAnsi="Sylfaen" w:cs="Sylfaen"/>
              </w:rPr>
              <w:t>პროდუქტები</w:t>
            </w:r>
            <w:r>
              <w:rPr>
                <w:rStyle w:val="ng-star-inserted"/>
              </w:rPr>
              <w:t xml:space="preserve">, OTC </w:t>
            </w:r>
            <w:r>
              <w:rPr>
                <w:rStyle w:val="ng-star-inserted"/>
                <w:rFonts w:ascii="Sylfaen" w:hAnsi="Sylfaen" w:cs="Sylfaen"/>
              </w:rPr>
              <w:t>დერივატივები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ინჟინერია</w:t>
            </w:r>
            <w:r>
              <w:rPr>
                <w:rStyle w:val="ng-star-inserted"/>
              </w:rPr>
              <w:t xml:space="preserve">, </w:t>
            </w:r>
            <w:r>
              <w:rPr>
                <w:rStyle w:val="ng-star-inserted"/>
                <w:rFonts w:ascii="Sylfaen" w:hAnsi="Sylfaen" w:cs="Sylfaen"/>
              </w:rPr>
              <w:t>კონტრაგენტის</w:t>
            </w:r>
            <w:r>
              <w:rPr>
                <w:rStyle w:val="ng-star-inserted"/>
              </w:rPr>
              <w:t xml:space="preserve"> </w:t>
            </w:r>
            <w:r>
              <w:rPr>
                <w:rStyle w:val="ng-star-inserted"/>
                <w:rFonts w:ascii="Sylfaen" w:hAnsi="Sylfaen" w:cs="Sylfaen"/>
              </w:rPr>
              <w:t>რისკი</w:t>
            </w:r>
            <w:r>
              <w:rPr>
                <w:rStyle w:val="ng-star-inserted"/>
              </w:rPr>
              <w:t xml:space="preserve">, </w:t>
            </w:r>
            <w:r>
              <w:rPr>
                <w:rStyle w:val="ng-star-inserted"/>
                <w:rFonts w:ascii="Sylfaen" w:hAnsi="Sylfaen" w:cs="Sylfaen"/>
              </w:rPr>
              <w:t>სავალუტო</w:t>
            </w:r>
            <w:r>
              <w:rPr>
                <w:rStyle w:val="ng-star-inserted"/>
              </w:rPr>
              <w:t xml:space="preserve"> </w:t>
            </w:r>
            <w:r>
              <w:rPr>
                <w:rStyle w:val="ng-star-inserted"/>
                <w:rFonts w:ascii="Sylfaen" w:hAnsi="Sylfaen" w:cs="Sylfaen"/>
              </w:rPr>
              <w:t>სვოპი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ფირმა</w:t>
            </w:r>
            <w:r>
              <w:rPr>
                <w:rStyle w:val="ng-star-inserted"/>
              </w:rPr>
              <w:t xml:space="preserve"> </w:t>
            </w:r>
            <w:r>
              <w:rPr>
                <w:rStyle w:val="ng-star-inserted"/>
                <w:rFonts w:ascii="Sylfaen" w:hAnsi="Sylfaen" w:cs="Sylfaen"/>
              </w:rPr>
              <w:t>თბილისი</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MetaDescription</w:t>
            </w:r>
          </w:p>
        </w:tc>
        <w:tc>
          <w:tcPr>
            <w:tcW w:w="0" w:type="auto"/>
            <w:vAlign w:val="center"/>
            <w:hideMark/>
          </w:tcPr>
          <w:p w:rsidR="00D57A06" w:rsidRDefault="00D57A06">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დერივატივებისა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სტრუქტურირებული</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სფეროში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ვამზადებთ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ვაწარმოებთ</w:t>
            </w:r>
            <w:r>
              <w:rPr>
                <w:rStyle w:val="ng-star-inserted"/>
              </w:rPr>
              <w:t xml:space="preserve"> </w:t>
            </w:r>
            <w:r>
              <w:rPr>
                <w:rStyle w:val="ng-star-inserted"/>
                <w:rFonts w:ascii="Sylfaen" w:hAnsi="Sylfaen" w:cs="Sylfaen"/>
              </w:rPr>
              <w:t>მოლაპარაკებებს</w:t>
            </w:r>
            <w:r>
              <w:rPr>
                <w:rStyle w:val="ng-star-inserted"/>
              </w:rPr>
              <w:t xml:space="preserve"> ISDA </w:t>
            </w:r>
            <w:r>
              <w:rPr>
                <w:rStyle w:val="ng-star-inserted"/>
                <w:rFonts w:ascii="Sylfaen" w:hAnsi="Sylfaen" w:cs="Sylfaen"/>
              </w:rPr>
              <w:t>ხელშეკრულებებზე</w:t>
            </w:r>
            <w:r>
              <w:rPr>
                <w:rStyle w:val="ng-star-inserted"/>
              </w:rPr>
              <w:t>.</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OpenGraphTitle</w:t>
            </w:r>
          </w:p>
        </w:tc>
        <w:tc>
          <w:tcPr>
            <w:tcW w:w="0" w:type="auto"/>
            <w:vAlign w:val="center"/>
            <w:hideMark/>
          </w:tcPr>
          <w:p w:rsidR="00D57A06" w:rsidRDefault="00D57A06">
            <w:r>
              <w:rPr>
                <w:rStyle w:val="ng-star-inserted"/>
                <w:rFonts w:ascii="Sylfaen" w:hAnsi="Sylfaen" w:cs="Sylfaen"/>
              </w:rPr>
              <w:t>დერივატივებისა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სტრუქტურირებული</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საქართველოში</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OpenGraphDescription</w:t>
            </w:r>
          </w:p>
        </w:tc>
        <w:tc>
          <w:tcPr>
            <w:tcW w:w="0" w:type="auto"/>
            <w:vAlign w:val="center"/>
            <w:hideMark/>
          </w:tcPr>
          <w:p w:rsidR="00D57A06" w:rsidRDefault="00D57A06">
            <w:r>
              <w:rPr>
                <w:rStyle w:val="ng-star-inserted"/>
                <w:rFonts w:ascii="Sylfaen" w:hAnsi="Sylfaen" w:cs="Sylfaen"/>
              </w:rPr>
              <w:t>მართეთ</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რისკები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განახორციელეთ</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სტრატეგიები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დერივატივების</w:t>
            </w:r>
            <w:r>
              <w:rPr>
                <w:rStyle w:val="ng-star-inserted"/>
              </w:rPr>
              <w:t xml:space="preserve"> </w:t>
            </w:r>
            <w:r>
              <w:rPr>
                <w:rStyle w:val="ng-star-inserted"/>
                <w:rFonts w:ascii="Sylfaen" w:hAnsi="Sylfaen" w:cs="Sylfaen"/>
              </w:rPr>
              <w:t>ტრანზაქციების</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სიზუსტეს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დაცვას</w:t>
            </w:r>
            <w:r>
              <w:rPr>
                <w:rStyle w:val="ng-star-inserted"/>
              </w:rPr>
              <w:t>.</w:t>
            </w:r>
          </w:p>
        </w:tc>
      </w:tr>
      <w:tr w:rsidR="00D57A06" w:rsidTr="00D57A06">
        <w:trPr>
          <w:tblCellSpacing w:w="15" w:type="dxa"/>
        </w:trPr>
        <w:tc>
          <w:tcPr>
            <w:tcW w:w="0" w:type="auto"/>
            <w:vAlign w:val="center"/>
            <w:hideMark/>
          </w:tcPr>
          <w:p w:rsidR="00D57A06" w:rsidRDefault="00D57A06">
            <w:r>
              <w:rPr>
                <w:rStyle w:val="ng-star-inserted"/>
                <w:b/>
                <w:bCs/>
              </w:rPr>
              <w:t>English</w:t>
            </w:r>
          </w:p>
        </w:tc>
        <w:tc>
          <w:tcPr>
            <w:tcW w:w="0" w:type="auto"/>
            <w:vAlign w:val="center"/>
            <w:hideMark/>
          </w:tcPr>
          <w:p w:rsidR="00D57A06" w:rsidRDefault="00D57A06">
            <w:r>
              <w:rPr>
                <w:rStyle w:val="ng-star-inserted"/>
                <w:b/>
                <w:bCs/>
              </w:rPr>
              <w:t>MetaKeywords</w:t>
            </w:r>
          </w:p>
        </w:tc>
        <w:tc>
          <w:tcPr>
            <w:tcW w:w="0" w:type="auto"/>
            <w:vAlign w:val="center"/>
            <w:hideMark/>
          </w:tcPr>
          <w:p w:rsidR="00D57A06" w:rsidRDefault="00D57A06">
            <w:r>
              <w:rPr>
                <w:rStyle w:val="ng-star-inserted"/>
              </w:rPr>
              <w:t>derivatives lawyer Georgia, ISDA agreement Tbilisi, structured products legal, OTC derivatives law firm, financial engineering law, counterparty risk mitigation, currency swaps legal, NBG derivatives regulation</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MetaDescription</w:t>
            </w:r>
          </w:p>
        </w:tc>
        <w:tc>
          <w:tcPr>
            <w:tcW w:w="0" w:type="auto"/>
            <w:vAlign w:val="center"/>
            <w:hideMark/>
          </w:tcPr>
          <w:p w:rsidR="00D57A06" w:rsidRDefault="00D57A06">
            <w:r>
              <w:rPr>
                <w:rStyle w:val="ng-star-inserted"/>
              </w:rPr>
              <w:t>Legal Sandbox Georgia provides expert legal counsel on derivatives and structured products, specializing in drafting and negotiating ISDA Master Agreements and handling complex financial disputes.</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OpenGraphTitle</w:t>
            </w:r>
          </w:p>
        </w:tc>
        <w:tc>
          <w:tcPr>
            <w:tcW w:w="0" w:type="auto"/>
            <w:vAlign w:val="center"/>
            <w:hideMark/>
          </w:tcPr>
          <w:p w:rsidR="00D57A06" w:rsidRDefault="00D57A06">
            <w:r>
              <w:rPr>
                <w:rStyle w:val="ng-star-inserted"/>
              </w:rPr>
              <w:t>Derivatives &amp; Structured Products Lawyer in Georgia</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OpenGraphDescription</w:t>
            </w:r>
          </w:p>
        </w:tc>
        <w:tc>
          <w:tcPr>
            <w:tcW w:w="0" w:type="auto"/>
            <w:vAlign w:val="center"/>
            <w:hideMark/>
          </w:tcPr>
          <w:p w:rsidR="00D57A06" w:rsidRDefault="00D57A06">
            <w:r>
              <w:rPr>
                <w:rStyle w:val="ng-star-inserted"/>
              </w:rPr>
              <w:t>Manage financial risk and execute complex strategies. Our team provides the legal precision and strategic foresight required to navigate the world of derivatives and structured products.</w:t>
            </w:r>
          </w:p>
        </w:tc>
      </w:tr>
      <w:tr w:rsidR="00D57A06" w:rsidTr="00D57A06">
        <w:trPr>
          <w:tblCellSpacing w:w="15" w:type="dxa"/>
        </w:trPr>
        <w:tc>
          <w:tcPr>
            <w:tcW w:w="0" w:type="auto"/>
            <w:vAlign w:val="center"/>
            <w:hideMark/>
          </w:tcPr>
          <w:p w:rsidR="00D57A06" w:rsidRDefault="00D57A06">
            <w:r>
              <w:rPr>
                <w:rStyle w:val="ng-star-inserted"/>
                <w:b/>
                <w:bCs/>
              </w:rPr>
              <w:t>Russian (Русский)</w:t>
            </w:r>
          </w:p>
        </w:tc>
        <w:tc>
          <w:tcPr>
            <w:tcW w:w="0" w:type="auto"/>
            <w:vAlign w:val="center"/>
            <w:hideMark/>
          </w:tcPr>
          <w:p w:rsidR="00D57A06" w:rsidRDefault="00D57A06">
            <w:r>
              <w:rPr>
                <w:rStyle w:val="ng-star-inserted"/>
                <w:b/>
                <w:bCs/>
              </w:rPr>
              <w:t>MetaKeywords</w:t>
            </w:r>
          </w:p>
        </w:tc>
        <w:tc>
          <w:tcPr>
            <w:tcW w:w="0" w:type="auto"/>
            <w:vAlign w:val="center"/>
            <w:hideMark/>
          </w:tcPr>
          <w:p w:rsidR="00D57A06" w:rsidRDefault="00D57A06">
            <w:r>
              <w:rPr>
                <w:rStyle w:val="ng-star-inserted"/>
              </w:rPr>
              <w:t>юрист по деривативам Грузия, соглашение ISDA Тбилиси, структурированные продукты право, внебиржевые деривативы, финансовый инжиниринг, кредитный риск контрагента, валютный своп</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MetaDescription</w:t>
            </w:r>
          </w:p>
        </w:tc>
        <w:tc>
          <w:tcPr>
            <w:tcW w:w="0" w:type="auto"/>
            <w:vAlign w:val="center"/>
            <w:hideMark/>
          </w:tcPr>
          <w:p w:rsidR="00D57A06" w:rsidRDefault="00D57A06">
            <w:r>
              <w:rPr>
                <w:rStyle w:val="ng-star-inserted"/>
              </w:rPr>
              <w:t>Legal Sandbox Georgia предоставляет экспертные юридические консультации по деривативам и структурированным продуктам, включая разработку и ведение переговоров по соглашениям ISDA.</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OpenGraphTitle</w:t>
            </w:r>
          </w:p>
        </w:tc>
        <w:tc>
          <w:tcPr>
            <w:tcW w:w="0" w:type="auto"/>
            <w:vAlign w:val="center"/>
            <w:hideMark/>
          </w:tcPr>
          <w:p w:rsidR="00D57A06" w:rsidRDefault="00D57A06">
            <w:r>
              <w:rPr>
                <w:rStyle w:val="ng-star-inserted"/>
              </w:rPr>
              <w:t>Юрист по деривативам и структурированным продуктам в Грузии</w:t>
            </w:r>
          </w:p>
        </w:tc>
      </w:tr>
      <w:tr w:rsidR="00D57A06" w:rsidTr="00D57A06">
        <w:trPr>
          <w:tblCellSpacing w:w="15" w:type="dxa"/>
        </w:trPr>
        <w:tc>
          <w:tcPr>
            <w:tcW w:w="0" w:type="auto"/>
            <w:vAlign w:val="center"/>
            <w:hideMark/>
          </w:tcPr>
          <w:p w:rsidR="00D57A06" w:rsidRDefault="00D57A06"/>
        </w:tc>
        <w:tc>
          <w:tcPr>
            <w:tcW w:w="0" w:type="auto"/>
            <w:vAlign w:val="center"/>
            <w:hideMark/>
          </w:tcPr>
          <w:p w:rsidR="00D57A06" w:rsidRDefault="00D57A06">
            <w:pPr>
              <w:rPr>
                <w:sz w:val="24"/>
                <w:szCs w:val="24"/>
              </w:rPr>
            </w:pPr>
            <w:r>
              <w:rPr>
                <w:rStyle w:val="ng-star-inserted"/>
                <w:b/>
                <w:bCs/>
              </w:rPr>
              <w:t>OpenGraphDescription</w:t>
            </w:r>
          </w:p>
        </w:tc>
        <w:tc>
          <w:tcPr>
            <w:tcW w:w="0" w:type="auto"/>
            <w:vAlign w:val="center"/>
            <w:hideMark/>
          </w:tcPr>
          <w:p w:rsidR="00D57A06" w:rsidRDefault="00D57A06">
            <w:r>
              <w:rPr>
                <w:rStyle w:val="ng-star-inserted"/>
              </w:rPr>
              <w:t>Управляйте финансовыми рисками и реализуйте сложные стратегии. Наша команда обеспечивает юридическую точность и защиту ваших сделок с производными финансовыми инструментами.</w:t>
            </w:r>
          </w:p>
        </w:tc>
      </w:tr>
    </w:tbl>
    <w:p w:rsidR="00D57A06" w:rsidRPr="007378EB" w:rsidRDefault="00D57A06" w:rsidP="007378EB">
      <w:pPr>
        <w:jc w:val="both"/>
        <w:rPr>
          <w:lang w:val="ru-RU"/>
        </w:rPr>
      </w:pPr>
      <w:bookmarkStart w:id="0" w:name="_GoBack"/>
      <w:bookmarkEnd w:id="0"/>
    </w:p>
    <w:sectPr w:rsidR="00D57A06" w:rsidRPr="00737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25555"/>
    <w:multiLevelType w:val="multilevel"/>
    <w:tmpl w:val="EBFC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D7F9E"/>
    <w:multiLevelType w:val="multilevel"/>
    <w:tmpl w:val="42A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21368"/>
    <w:multiLevelType w:val="multilevel"/>
    <w:tmpl w:val="52D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CA"/>
    <w:rsid w:val="000C7CCA"/>
    <w:rsid w:val="000E264B"/>
    <w:rsid w:val="003A557C"/>
    <w:rsid w:val="00601F51"/>
    <w:rsid w:val="007378EB"/>
    <w:rsid w:val="00D5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A2E8"/>
  <w15:chartTrackingRefBased/>
  <w15:docId w15:val="{3E7C5AD5-E000-4229-B6DF-848A1EC5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78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64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78E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7378EB"/>
  </w:style>
  <w:style w:type="paragraph" w:customStyle="1" w:styleId="ng-star-inserted1">
    <w:name w:val="ng-star-inserted1"/>
    <w:basedOn w:val="Normal"/>
    <w:rsid w:val="00737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7635">
      <w:bodyDiv w:val="1"/>
      <w:marLeft w:val="0"/>
      <w:marRight w:val="0"/>
      <w:marTop w:val="0"/>
      <w:marBottom w:val="0"/>
      <w:divBdr>
        <w:top w:val="none" w:sz="0" w:space="0" w:color="auto"/>
        <w:left w:val="none" w:sz="0" w:space="0" w:color="auto"/>
        <w:bottom w:val="none" w:sz="0" w:space="0" w:color="auto"/>
        <w:right w:val="none" w:sz="0" w:space="0" w:color="auto"/>
      </w:divBdr>
      <w:divsChild>
        <w:div w:id="1189217137">
          <w:marLeft w:val="0"/>
          <w:marRight w:val="0"/>
          <w:marTop w:val="0"/>
          <w:marBottom w:val="0"/>
          <w:divBdr>
            <w:top w:val="none" w:sz="0" w:space="0" w:color="auto"/>
            <w:left w:val="none" w:sz="0" w:space="0" w:color="auto"/>
            <w:bottom w:val="none" w:sz="0" w:space="0" w:color="auto"/>
            <w:right w:val="none" w:sz="0" w:space="0" w:color="auto"/>
          </w:divBdr>
        </w:div>
      </w:divsChild>
    </w:div>
    <w:div w:id="292568023">
      <w:bodyDiv w:val="1"/>
      <w:marLeft w:val="0"/>
      <w:marRight w:val="0"/>
      <w:marTop w:val="0"/>
      <w:marBottom w:val="0"/>
      <w:divBdr>
        <w:top w:val="none" w:sz="0" w:space="0" w:color="auto"/>
        <w:left w:val="none" w:sz="0" w:space="0" w:color="auto"/>
        <w:bottom w:val="none" w:sz="0" w:space="0" w:color="auto"/>
        <w:right w:val="none" w:sz="0" w:space="0" w:color="auto"/>
      </w:divBdr>
    </w:div>
    <w:div w:id="522715532">
      <w:bodyDiv w:val="1"/>
      <w:marLeft w:val="0"/>
      <w:marRight w:val="0"/>
      <w:marTop w:val="0"/>
      <w:marBottom w:val="0"/>
      <w:divBdr>
        <w:top w:val="none" w:sz="0" w:space="0" w:color="auto"/>
        <w:left w:val="none" w:sz="0" w:space="0" w:color="auto"/>
        <w:bottom w:val="none" w:sz="0" w:space="0" w:color="auto"/>
        <w:right w:val="none" w:sz="0" w:space="0" w:color="auto"/>
      </w:divBdr>
    </w:div>
    <w:div w:id="5964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3162</Words>
  <Characters>18029</Characters>
  <Application>Microsoft Office Word</Application>
  <DocSecurity>0</DocSecurity>
  <Lines>150</Lines>
  <Paragraphs>42</Paragraphs>
  <ScaleCrop>false</ScaleCrop>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2025-07-07T16:32:00Z</dcterms:created>
  <dcterms:modified xsi:type="dcterms:W3CDTF">2025-07-28T08:19:00Z</dcterms:modified>
</cp:coreProperties>
</file>