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EE" w:rsidRDefault="00C62BEE" w:rsidP="00543C85">
      <w:pPr>
        <w:pStyle w:val="Heading1"/>
        <w:jc w:val="both"/>
        <w:rPr>
          <w:lang w:val="ka-GE"/>
        </w:rPr>
      </w:pPr>
      <w:r>
        <w:rPr>
          <w:lang w:val="ka-GE"/>
        </w:rPr>
        <w:t>ქართული</w:t>
      </w:r>
    </w:p>
    <w:p w:rsidR="00543C85" w:rsidRDefault="00543C85" w:rsidP="00543C85">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ქონების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მართვა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პრაივით</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ბანკინგი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ინდივიდუალური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იურიდიული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კონსულტაცია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მნიშვნელოვანი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ქონებისთვის</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მქონე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პირებისა</w:t>
      </w:r>
      <w:r>
        <w:rPr>
          <w:rStyle w:val="ng-star-inserted"/>
          <w:rFonts w:ascii="Helvetica Neue" w:hAnsi="Helvetica Neue"/>
          <w:color w:val="1A1C1E"/>
          <w:sz w:val="21"/>
          <w:szCs w:val="21"/>
        </w:rPr>
        <w:t xml:space="preserve"> (HNWIs)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ოჯახებისთვის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მრავალმხრივი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სცდება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უკუგების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ფარგლებს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შესანარჩუნებლად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თაობათა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გადაცემის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უზრუნველსაყოფად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გარემოში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პრემიუმ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ქონების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პრაივით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ბანკინგის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ვქმნით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დასაცავად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გასაზრდელად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შესაბამისობაში</w:t>
      </w:r>
      <w:r>
        <w:rPr>
          <w:rStyle w:val="ng-star-inserted"/>
          <w:rFonts w:ascii="Helvetica Neue" w:hAnsi="Helvetica Neue"/>
          <w:color w:val="1A1C1E"/>
          <w:sz w:val="21"/>
          <w:szCs w:val="21"/>
        </w:rPr>
        <w:t>.</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უაღრესად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კონფიდენციალური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მეწარმეებისთვის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საოჯახო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ოფისებისა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მქონე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ეძებთ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პრაივით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ბანკინგის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ურთიერთობის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დამყარებაში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სატრასტო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სამემკვიდრეო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დაგეგმვა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გესაჭიროებათ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ხელმძღვანელობა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HNWI-</w:t>
      </w:r>
      <w:r>
        <w:rPr>
          <w:rStyle w:val="ng-star-inserted"/>
          <w:rFonts w:ascii="Sylfaen" w:hAnsi="Sylfaen" w:cs="Sylfaen"/>
          <w:b/>
          <w:bCs/>
          <w:color w:val="1A1C1E"/>
          <w:sz w:val="21"/>
          <w:szCs w:val="21"/>
        </w:rPr>
        <w:t>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საკითხებში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დისკრეტულ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საჭიროებთ</w:t>
      </w:r>
      <w:r>
        <w:rPr>
          <w:rStyle w:val="ng-star-inserted"/>
          <w:rFonts w:ascii="Helvetica Neue" w:hAnsi="Helvetica Neue"/>
          <w:color w:val="1A1C1E"/>
          <w:sz w:val="21"/>
          <w:szCs w:val="21"/>
        </w:rPr>
        <w:t>.</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გაგებაზე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უწყვეტ</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მიმართულებით</w:t>
      </w:r>
      <w:r>
        <w:rPr>
          <w:rStyle w:val="ng-star-inserted"/>
          <w:rFonts w:ascii="Helvetica Neue" w:hAnsi="Helvetica Neue"/>
          <w:color w:val="1A1C1E"/>
          <w:sz w:val="21"/>
          <w:szCs w:val="21"/>
        </w:rPr>
        <w:t>:</w:t>
      </w:r>
    </w:p>
    <w:p w:rsidR="00543C85" w:rsidRDefault="00543C85" w:rsidP="00543C85">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ქონებისა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სამკვიდროს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დაგეგმვა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მთავარი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მემკვიდრეობის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სამემკვიდრეო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დაგეგმვაში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სცილდება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მარტივი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ანდერძების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ფარგლებს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დავნერგოთ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საოჯახო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ტრასტები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აქტივების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დაცვის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კრედიტორებისგან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ვქმნით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შემდეგ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თაობაზე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გადაცემის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მემკვიდრეობის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შენარჩუნებას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სურვილების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w:t>
      </w:r>
    </w:p>
    <w:p w:rsidR="00543C85" w:rsidRDefault="00543C85" w:rsidP="00543C85">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კონსულტაცია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პრაივით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ბანკინგის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ურთიერთობებზე</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წამყვან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პრაივით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ბანკებთან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საქართველოში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დონეზე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დამყარებასა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საანგარიშო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განხილვასა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ინდივიდუალური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საკრედიტო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ლომბარდული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სესხების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შემოთავაზებული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ნოტების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დამოუკიდებელ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ადვოკატი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ხელსაყრელი</w:t>
      </w:r>
      <w:r>
        <w:rPr>
          <w:rStyle w:val="ng-star-inserted"/>
          <w:rFonts w:ascii="Helvetica Neue" w:hAnsi="Helvetica Neue"/>
          <w:color w:val="1A1C1E"/>
          <w:sz w:val="21"/>
          <w:szCs w:val="21"/>
        </w:rPr>
        <w:t>.</w:t>
      </w:r>
    </w:p>
    <w:p w:rsidR="00543C85" w:rsidRDefault="00543C85" w:rsidP="00543C85">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 xml:space="preserve"> HNWIs-</w:t>
      </w:r>
      <w:r>
        <w:rPr>
          <w:rStyle w:val="ng-star-inserted"/>
          <w:rFonts w:ascii="Sylfaen" w:hAnsi="Sylfaen" w:cs="Sylfaen"/>
          <w:b/>
          <w:bCs/>
          <w:color w:val="1A1C1E"/>
          <w:sz w:val="21"/>
          <w:szCs w:val="21"/>
        </w:rPr>
        <w:t>თვის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მნიშვნელოვანი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განსაკუთრებით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საზღვრებს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მძიმე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ტვირთს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ატარებს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ლანდშაფტში</w:t>
      </w:r>
      <w:r>
        <w:rPr>
          <w:rStyle w:val="ng-star-inserted"/>
          <w:rFonts w:ascii="Helvetica Neue" w:hAnsi="Helvetica Neue"/>
          <w:color w:val="1A1C1E"/>
          <w:sz w:val="21"/>
          <w:szCs w:val="21"/>
        </w:rPr>
        <w:t xml:space="preserve"> HNWIs-</w:t>
      </w:r>
      <w:r>
        <w:rPr>
          <w:rStyle w:val="ng-star-inserted"/>
          <w:rFonts w:ascii="Sylfaen" w:hAnsi="Sylfaen" w:cs="Sylfaen"/>
          <w:color w:val="1A1C1E"/>
          <w:sz w:val="21"/>
          <w:szCs w:val="21"/>
        </w:rPr>
        <w:t>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გაკვალვაში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ანგარიშების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ინფორმაციის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ავტომატური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გაცვლის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საერთო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სტანდარტი</w:t>
      </w:r>
      <w:r>
        <w:rPr>
          <w:rStyle w:val="ng-star-inserted"/>
          <w:rFonts w:ascii="Helvetica Neue" w:hAnsi="Helvetica Neue"/>
          <w:b/>
          <w:bCs/>
          <w:color w:val="1A1C1E"/>
          <w:sz w:val="21"/>
          <w:szCs w:val="21"/>
        </w:rPr>
        <w:t xml:space="preserve"> (CRS)</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კვალის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შესანარჩუნებლად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ვიცავთ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ოჯახს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რისკისგან</w:t>
      </w:r>
      <w:r>
        <w:rPr>
          <w:rStyle w:val="ng-star-inserted"/>
          <w:rFonts w:ascii="Helvetica Neue" w:hAnsi="Helvetica Neue"/>
          <w:color w:val="1A1C1E"/>
          <w:sz w:val="21"/>
          <w:szCs w:val="21"/>
        </w:rPr>
        <w:t>.</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იმსახურებს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დისკრეტულ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ოჯახის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მცველები</w:t>
      </w:r>
      <w:r>
        <w:rPr>
          <w:rStyle w:val="ng-star-inserted"/>
          <w:rFonts w:ascii="Helvetica Neue" w:hAnsi="Helvetica Neue"/>
          <w:color w:val="1A1C1E"/>
          <w:sz w:val="21"/>
          <w:szCs w:val="21"/>
        </w:rPr>
        <w:t>.</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ქონების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მართვასა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შენარჩუნებაზე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ინდივიდუალური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მისაღებად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კონფიდენციალური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პრაივით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კლიენტის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დასაგეგმად</w:t>
      </w:r>
      <w:r>
        <w:rPr>
          <w:rStyle w:val="ng-star-inserted"/>
          <w:rFonts w:ascii="Helvetica Neue" w:hAnsi="Helvetica Neue"/>
          <w:b/>
          <w:bCs/>
          <w:color w:val="1A1C1E"/>
          <w:sz w:val="21"/>
          <w:szCs w:val="21"/>
        </w:rPr>
        <w:t>.</w:t>
      </w:r>
    </w:p>
    <w:p w:rsidR="00543C85" w:rsidRDefault="009F5D1A" w:rsidP="00543C85">
      <w:pPr>
        <w:jc w:val="both"/>
        <w:rPr>
          <w:rFonts w:ascii="Times New Roman" w:hAnsi="Times New Roman"/>
          <w:sz w:val="24"/>
          <w:szCs w:val="24"/>
        </w:rPr>
      </w:pPr>
      <w:r>
        <w:pict>
          <v:rect id="_x0000_i1025" style="width:546.75pt;height:1.5pt" o:hrpct="0" o:hralign="center" o:hrstd="t" o:hrnoshade="t" o:hr="t" fillcolor="#1a1c1e" stroked="f"/>
        </w:pict>
      </w:r>
    </w:p>
    <w:p w:rsidR="00543C85" w:rsidRPr="00543C85" w:rsidRDefault="00543C85" w:rsidP="00543C85">
      <w:pPr>
        <w:jc w:val="both"/>
        <w:rPr>
          <w:lang w:val="ka-GE"/>
        </w:rPr>
      </w:pPr>
    </w:p>
    <w:p w:rsidR="00A33979" w:rsidRDefault="00C62BEE" w:rsidP="00543C85">
      <w:pPr>
        <w:pStyle w:val="Heading1"/>
        <w:jc w:val="both"/>
      </w:pPr>
      <w:r>
        <w:t>English</w:t>
      </w:r>
    </w:p>
    <w:p w:rsidR="00543C85" w:rsidRDefault="00543C85" w:rsidP="00543C85">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Wealth Management and Private Banking: Bespoke Legal Counsel for Significant Wealth</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high-net-worth individuals (HNWIs) and their families, managing significant wealth is a complex, multi-faceted endeavor that extends far beyond investment returns. It requires a sophisticated legal and strategic framework designed to preserve capital, ensure generational transfer, and navigate a complex global regulatory environment. Our firm provides a premier </w:t>
      </w:r>
      <w:r>
        <w:rPr>
          <w:rStyle w:val="ng-star-inserted"/>
          <w:rFonts w:ascii="Helvetica Neue" w:hAnsi="Helvetica Neue"/>
          <w:b/>
          <w:bCs/>
          <w:color w:val="1A1C1E"/>
          <w:sz w:val="21"/>
          <w:szCs w:val="21"/>
        </w:rPr>
        <w:t>wealth management and private banking</w:t>
      </w:r>
      <w:r>
        <w:rPr>
          <w:rStyle w:val="ng-star-inserted"/>
          <w:rFonts w:ascii="Helvetica Neue" w:hAnsi="Helvetica Neue"/>
          <w:color w:val="1A1C1E"/>
          <w:sz w:val="21"/>
          <w:szCs w:val="21"/>
        </w:rPr>
        <w:t> advisory service, acting as the trusted legal counsel for a select clientele. We architect the robust legal structures necessary to protect, manage, and grow your wealth in alignment with your most important personal and financial goals.</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highly confidential service is for successful entrepreneurs, family offices, and HNWIs who require more than standard legal advice. Whether you are seeking assistance in establishing a </w:t>
      </w:r>
      <w:r>
        <w:rPr>
          <w:rStyle w:val="ng-star-inserted"/>
          <w:rFonts w:ascii="Helvetica Neue" w:hAnsi="Helvetica Neue"/>
          <w:b/>
          <w:bCs/>
          <w:color w:val="1A1C1E"/>
          <w:sz w:val="21"/>
          <w:szCs w:val="21"/>
        </w:rPr>
        <w:t>private banking relationship</w:t>
      </w:r>
      <w:r>
        <w:rPr>
          <w:rStyle w:val="ng-star-inserted"/>
          <w:rFonts w:ascii="Helvetica Neue" w:hAnsi="Helvetica Neue"/>
          <w:color w:val="1A1C1E"/>
          <w:sz w:val="21"/>
          <w:szCs w:val="21"/>
        </w:rPr>
        <w:t>, require sophisticated </w:t>
      </w:r>
      <w:r>
        <w:rPr>
          <w:rStyle w:val="ng-star-inserted"/>
          <w:rFonts w:ascii="Helvetica Neue" w:hAnsi="Helvetica Neue"/>
          <w:b/>
          <w:bCs/>
          <w:color w:val="1A1C1E"/>
          <w:sz w:val="21"/>
          <w:szCs w:val="21"/>
        </w:rPr>
        <w:t>trust and estate planning</w:t>
      </w:r>
      <w:r>
        <w:rPr>
          <w:rStyle w:val="ng-star-inserted"/>
          <w:rFonts w:ascii="Helvetica Neue" w:hAnsi="Helvetica Neue"/>
          <w:color w:val="1A1C1E"/>
          <w:sz w:val="21"/>
          <w:szCs w:val="21"/>
        </w:rPr>
        <w:t>, or need guidance on the complex </w:t>
      </w:r>
      <w:r>
        <w:rPr>
          <w:rStyle w:val="ng-star-inserted"/>
          <w:rFonts w:ascii="Helvetica Neue" w:hAnsi="Helvetica Neue"/>
          <w:b/>
          <w:bCs/>
          <w:color w:val="1A1C1E"/>
          <w:sz w:val="21"/>
          <w:szCs w:val="21"/>
        </w:rPr>
        <w:t>compliance for HNWIs</w:t>
      </w:r>
      <w:r>
        <w:rPr>
          <w:rStyle w:val="ng-star-inserted"/>
          <w:rFonts w:ascii="Helvetica Neue" w:hAnsi="Helvetica Neue"/>
          <w:color w:val="1A1C1E"/>
          <w:sz w:val="21"/>
          <w:szCs w:val="21"/>
        </w:rPr>
        <w:t>, our firm provides the integrated, discreet, and expert counsel you require.</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is built on a deep, personal understanding of our clients' needs, offering seamless support across three critical pillars:</w:t>
      </w:r>
    </w:p>
    <w:p w:rsidR="00543C85" w:rsidRDefault="00543C85" w:rsidP="00543C85">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Strategic Wealth and Estate Planning:</w:t>
      </w:r>
      <w:r>
        <w:rPr>
          <w:rStyle w:val="ng-star-inserted"/>
          <w:rFonts w:ascii="Helvetica Neue" w:hAnsi="Helvetica Neue"/>
          <w:color w:val="1A1C1E"/>
          <w:sz w:val="21"/>
          <w:szCs w:val="21"/>
        </w:rPr>
        <w:t> Our primary role is to serve as the architect of your financial legacy. We specialize in sophisticated </w:t>
      </w:r>
      <w:r>
        <w:rPr>
          <w:rStyle w:val="ng-star-inserted"/>
          <w:rFonts w:ascii="Helvetica Neue" w:hAnsi="Helvetica Neue"/>
          <w:b/>
          <w:bCs/>
          <w:color w:val="1A1C1E"/>
          <w:sz w:val="21"/>
          <w:szCs w:val="21"/>
        </w:rPr>
        <w:t>estate planning</w:t>
      </w:r>
      <w:r>
        <w:rPr>
          <w:rStyle w:val="ng-star-inserted"/>
          <w:rFonts w:ascii="Helvetica Neue" w:hAnsi="Helvetica Neue"/>
          <w:color w:val="1A1C1E"/>
          <w:sz w:val="21"/>
          <w:szCs w:val="21"/>
        </w:rPr>
        <w:t>, going beyond simple wills to design and implement robust structures like </w:t>
      </w:r>
      <w:r>
        <w:rPr>
          <w:rStyle w:val="ng-star-inserted"/>
          <w:rFonts w:ascii="Helvetica Neue" w:hAnsi="Helvetica Neue"/>
          <w:b/>
          <w:bCs/>
          <w:color w:val="1A1C1E"/>
          <w:sz w:val="21"/>
          <w:szCs w:val="21"/>
        </w:rPr>
        <w:t>family trusts</w:t>
      </w:r>
      <w:r>
        <w:rPr>
          <w:rStyle w:val="ng-star-inserted"/>
          <w:rFonts w:ascii="Helvetica Neue" w:hAnsi="Helvetica Neue"/>
          <w:color w:val="1A1C1E"/>
          <w:sz w:val="21"/>
          <w:szCs w:val="21"/>
        </w:rPr>
        <w:t> and foundations. These instruments are powerful tools for </w:t>
      </w:r>
      <w:r>
        <w:rPr>
          <w:rStyle w:val="ng-star-inserted"/>
          <w:rFonts w:ascii="Helvetica Neue" w:hAnsi="Helvetica Neue"/>
          <w:b/>
          <w:bCs/>
          <w:color w:val="1A1C1E"/>
          <w:sz w:val="21"/>
          <w:szCs w:val="21"/>
        </w:rPr>
        <w:t>asset protection</w:t>
      </w:r>
      <w:r>
        <w:rPr>
          <w:rStyle w:val="ng-star-inserted"/>
          <w:rFonts w:ascii="Helvetica Neue" w:hAnsi="Helvetica Neue"/>
          <w:color w:val="1A1C1E"/>
          <w:sz w:val="21"/>
          <w:szCs w:val="21"/>
        </w:rPr>
        <w:t>, ensuring your wealth is shielded from future litigation and creditors. We design comprehensive plans for the tax-efficient transfer of wealth to the next generation, ensuring your legacy is preserved according to your precise wishes.</w:t>
      </w:r>
    </w:p>
    <w:p w:rsidR="00543C85" w:rsidRDefault="00543C85" w:rsidP="00543C85">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Advisory for Private Banking Relationships:</w:t>
      </w:r>
      <w:r>
        <w:rPr>
          <w:rStyle w:val="ng-star-inserted"/>
          <w:rFonts w:ascii="Helvetica Neue" w:hAnsi="Helvetica Neue"/>
          <w:color w:val="1A1C1E"/>
          <w:sz w:val="21"/>
          <w:szCs w:val="21"/>
        </w:rPr>
        <w:t> We provide crucial legal support in establishing and managing your relationships with premier </w:t>
      </w:r>
      <w:r>
        <w:rPr>
          <w:rStyle w:val="ng-star-inserted"/>
          <w:rFonts w:ascii="Helvetica Neue" w:hAnsi="Helvetica Neue"/>
          <w:b/>
          <w:bCs/>
          <w:color w:val="1A1C1E"/>
          <w:sz w:val="21"/>
          <w:szCs w:val="21"/>
        </w:rPr>
        <w:t>private banks in Georgia</w:t>
      </w:r>
      <w:r>
        <w:rPr>
          <w:rStyle w:val="ng-star-inserted"/>
          <w:rFonts w:ascii="Helvetica Neue" w:hAnsi="Helvetica Neue"/>
          <w:color w:val="1A1C1E"/>
          <w:sz w:val="21"/>
          <w:szCs w:val="21"/>
        </w:rPr>
        <w:t> and internationally. This includes reviewing and advising on complex account opening documentation, negotiating terms for bespoke credit facilities and Lombard loans, and providing independent legal analysis of investment products and structured notes offered by your bank. We act as your advocate, ensuring your interests are protected and the terms of your banking relationships are clear and favorable.</w:t>
      </w:r>
    </w:p>
    <w:p w:rsidR="00543C85" w:rsidRDefault="00543C85" w:rsidP="00543C85">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Tax and Regulatory Compliance for HNWIs:</w:t>
      </w:r>
      <w:r>
        <w:rPr>
          <w:rStyle w:val="ng-star-inserted"/>
          <w:rFonts w:ascii="Helvetica Neue" w:hAnsi="Helvetica Neue"/>
          <w:color w:val="1A1C1E"/>
          <w:sz w:val="21"/>
          <w:szCs w:val="21"/>
        </w:rPr>
        <w:t> Holding significant wealth, particularly across borders, brings a heavy compliance burden. We are experts in guiding HNWIs through this complex landscape. We provide critical advice on compliance with international standards such as the </w:t>
      </w:r>
      <w:r>
        <w:rPr>
          <w:rStyle w:val="ng-star-inserted"/>
          <w:rFonts w:ascii="Helvetica Neue" w:hAnsi="Helvetica Neue"/>
          <w:b/>
          <w:bCs/>
          <w:color w:val="1A1C1E"/>
          <w:sz w:val="21"/>
          <w:szCs w:val="21"/>
        </w:rPr>
        <w:t>Common Reporting Standard (CRS)</w:t>
      </w:r>
      <w:r>
        <w:rPr>
          <w:rStyle w:val="ng-star-inserted"/>
          <w:rFonts w:ascii="Helvetica Neue" w:hAnsi="Helvetica Neue"/>
          <w:color w:val="1A1C1E"/>
          <w:sz w:val="21"/>
          <w:szCs w:val="21"/>
        </w:rPr>
        <w:t> for automatic exchange of financial account information. We ensure full adherence to all relevant tax regulations and provide strategic counsel on maintaining a compliant global financial footprint, protecting you and your family from regulatory scrutiny and legal risk.</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wealth deserves a level of legal stewardship as sophisticated as the assets themselves. We provide that discreet, expert counsel, acting as the steadfast guardians of your family's financial future.</w:t>
      </w:r>
    </w:p>
    <w:p w:rsid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receive bespoke legal counsel on the management and preservation of your wealth, contact our team to arrange a confidential private client consultation.</w:t>
      </w:r>
    </w:p>
    <w:p w:rsidR="00543C85" w:rsidRDefault="00543C85" w:rsidP="00543C85">
      <w:pPr>
        <w:jc w:val="both"/>
        <w:rPr>
          <w:rFonts w:ascii="Times New Roman" w:hAnsi="Times New Roman"/>
          <w:sz w:val="24"/>
          <w:szCs w:val="24"/>
        </w:rPr>
      </w:pPr>
    </w:p>
    <w:p w:rsidR="00543C85" w:rsidRPr="00543C85" w:rsidRDefault="00543C85" w:rsidP="00543C85">
      <w:pPr>
        <w:jc w:val="both"/>
      </w:pPr>
    </w:p>
    <w:p w:rsidR="00C62BEE" w:rsidRPr="00543C85" w:rsidRDefault="00C62BEE" w:rsidP="00543C85">
      <w:pPr>
        <w:pStyle w:val="Heading1"/>
        <w:jc w:val="both"/>
        <w:rPr>
          <w:lang w:val="ru-RU"/>
        </w:rPr>
      </w:pPr>
      <w:r>
        <w:t>Russian</w:t>
      </w:r>
    </w:p>
    <w:p w:rsidR="00C62BEE" w:rsidRPr="00543C85" w:rsidRDefault="00C62BEE" w:rsidP="00543C85">
      <w:pPr>
        <w:pStyle w:val="Heading1"/>
        <w:jc w:val="both"/>
        <w:rPr>
          <w:lang w:val="ru-RU"/>
        </w:rPr>
      </w:pPr>
    </w:p>
    <w:p w:rsidR="00543C85" w:rsidRPr="00543C85" w:rsidRDefault="00543C85" w:rsidP="00543C85">
      <w:pPr>
        <w:pStyle w:val="Heading3"/>
        <w:shd w:val="clear" w:color="auto" w:fill="FFFFFF"/>
        <w:spacing w:before="0" w:line="420" w:lineRule="atLeast"/>
        <w:jc w:val="both"/>
        <w:rPr>
          <w:rFonts w:ascii="Helvetica Neue" w:hAnsi="Helvetica Neue"/>
          <w:color w:val="1A1C1E"/>
          <w:sz w:val="33"/>
          <w:szCs w:val="33"/>
          <w:lang w:val="ru-RU"/>
        </w:rPr>
      </w:pPr>
      <w:r w:rsidRPr="00543C85">
        <w:rPr>
          <w:rStyle w:val="ng-star-inserted"/>
          <w:rFonts w:ascii="Helvetica Neue" w:hAnsi="Helvetica Neue"/>
          <w:color w:val="1A1C1E"/>
          <w:sz w:val="33"/>
          <w:szCs w:val="33"/>
          <w:lang w:val="ru-RU"/>
        </w:rPr>
        <w:t>Управление капиталом и частное банковское обслуживание: Индивидуальные юридические консультации для крупного капитала</w:t>
      </w:r>
    </w:p>
    <w:p w:rsidR="00543C85" w:rsidRP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color w:val="1A1C1E"/>
          <w:sz w:val="21"/>
          <w:szCs w:val="21"/>
          <w:lang w:val="ru-RU"/>
        </w:rPr>
        <w:t>Для состоятельных частных лиц (</w:t>
      </w:r>
      <w:r>
        <w:rPr>
          <w:rStyle w:val="ng-star-inserted"/>
          <w:rFonts w:ascii="Helvetica Neue" w:hAnsi="Helvetica Neue"/>
          <w:color w:val="1A1C1E"/>
          <w:sz w:val="21"/>
          <w:szCs w:val="21"/>
        </w:rPr>
        <w:t>HNWI</w:t>
      </w:r>
      <w:r w:rsidRPr="00543C85">
        <w:rPr>
          <w:rStyle w:val="ng-star-inserted"/>
          <w:rFonts w:ascii="Helvetica Neue" w:hAnsi="Helvetica Neue"/>
          <w:color w:val="1A1C1E"/>
          <w:sz w:val="21"/>
          <w:szCs w:val="21"/>
          <w:lang w:val="ru-RU"/>
        </w:rPr>
        <w:t>) и их семей управление значительным капиталом является сложной, многогранной задачей, которая выходит далеко за рамки инвестиционной доходности. Она требует сложной юридической и стратегической основы, предназначенной для сохранения капитала, обеспечения его передачи между поколениями и навигации в сложной глобальной регуляторной среде. Наша фирма предоставляет премиальную консультационную услугу в области</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управления капиталом и частного банковского обслуживания</w:t>
      </w:r>
      <w:r w:rsidRPr="00543C85">
        <w:rPr>
          <w:rStyle w:val="ng-star-inserted"/>
          <w:rFonts w:ascii="Helvetica Neue" w:hAnsi="Helvetica Neue"/>
          <w:color w:val="1A1C1E"/>
          <w:sz w:val="21"/>
          <w:szCs w:val="21"/>
          <w:lang w:val="ru-RU"/>
        </w:rPr>
        <w:t xml:space="preserve">, выступая в качестве доверенного юридического советника для </w:t>
      </w:r>
      <w:r w:rsidRPr="00543C85">
        <w:rPr>
          <w:rStyle w:val="ng-star-inserted"/>
          <w:rFonts w:ascii="Helvetica Neue" w:hAnsi="Helvetica Neue"/>
          <w:color w:val="1A1C1E"/>
          <w:sz w:val="21"/>
          <w:szCs w:val="21"/>
          <w:lang w:val="ru-RU"/>
        </w:rPr>
        <w:lastRenderedPageBreak/>
        <w:t>избранного круга клиентов. Мы создаем надежные правовые структуры, необходимые для защиты, управления и приумножения вашего состояния в соответствии с вашими самыми важными личными и финансовыми целями.</w:t>
      </w:r>
    </w:p>
    <w:p w:rsidR="00543C85" w:rsidRP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color w:val="1A1C1E"/>
          <w:sz w:val="21"/>
          <w:szCs w:val="21"/>
          <w:lang w:val="ru-RU"/>
        </w:rPr>
        <w:t>Эта строго конфиденциальная услуга предназначена для успешных предпринимателей, семейных офисов и состоятельных частных лиц, которым требуется нечто большее, чем стандартные юридические консультации. Независимо от того, ищете ли вы помощь в установлении отношений с</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частным банком</w:t>
      </w:r>
      <w:r w:rsidRPr="00543C85">
        <w:rPr>
          <w:rStyle w:val="ng-star-inserted"/>
          <w:rFonts w:ascii="Helvetica Neue" w:hAnsi="Helvetica Neue"/>
          <w:color w:val="1A1C1E"/>
          <w:sz w:val="21"/>
          <w:szCs w:val="21"/>
          <w:lang w:val="ru-RU"/>
        </w:rPr>
        <w:t>, нуждаетесь в сложном</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трастовом и наследственном планировании</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или вам требуется руководство по сложным вопросам</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 xml:space="preserve">комплаенса для </w:t>
      </w:r>
      <w:r>
        <w:rPr>
          <w:rStyle w:val="ng-star-inserted"/>
          <w:rFonts w:ascii="Helvetica Neue" w:hAnsi="Helvetica Neue"/>
          <w:b/>
          <w:bCs/>
          <w:color w:val="1A1C1E"/>
          <w:sz w:val="21"/>
          <w:szCs w:val="21"/>
        </w:rPr>
        <w:t>HNWI</w:t>
      </w:r>
      <w:r w:rsidRPr="00543C85">
        <w:rPr>
          <w:rStyle w:val="ng-star-inserted"/>
          <w:rFonts w:ascii="Helvetica Neue" w:hAnsi="Helvetica Neue"/>
          <w:color w:val="1A1C1E"/>
          <w:sz w:val="21"/>
          <w:szCs w:val="21"/>
          <w:lang w:val="ru-RU"/>
        </w:rPr>
        <w:t>, наша фирма предоставит вам необходимую интегрированную, конфиденциальную и экспертную консультацию.</w:t>
      </w:r>
    </w:p>
    <w:p w:rsidR="00543C85" w:rsidRP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color w:val="1A1C1E"/>
          <w:sz w:val="21"/>
          <w:szCs w:val="21"/>
          <w:lang w:val="ru-RU"/>
        </w:rPr>
        <w:t>Наша практика построена на глубоком, личном понимании потребностей наших клиентов, предлагая бесшовную поддержку по трем критически важным направлениям:</w:t>
      </w:r>
    </w:p>
    <w:p w:rsidR="00543C85" w:rsidRPr="00543C85" w:rsidRDefault="00543C85" w:rsidP="00543C85">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b/>
          <w:bCs/>
          <w:color w:val="1A1C1E"/>
          <w:sz w:val="21"/>
          <w:szCs w:val="21"/>
          <w:lang w:val="ru-RU"/>
        </w:rPr>
        <w:t>Стратегическое планирование капитала и наследования:</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Наша основная роль — быть архитектором вашего финансового наследия. Мы специализируемся на сложном</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наследственном планировании</w:t>
      </w:r>
      <w:r w:rsidRPr="00543C85">
        <w:rPr>
          <w:rStyle w:val="ng-star-inserted"/>
          <w:rFonts w:ascii="Helvetica Neue" w:hAnsi="Helvetica Neue"/>
          <w:color w:val="1A1C1E"/>
          <w:sz w:val="21"/>
          <w:szCs w:val="21"/>
          <w:lang w:val="ru-RU"/>
        </w:rPr>
        <w:t>, выходя за рамки простых завещаний, чтобы разрабатывать и внедрять надежные структуры, такие как</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семейные трасты</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и фонды. Эти инструменты являются мощным средством для</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защиты активов</w:t>
      </w:r>
      <w:r w:rsidRPr="00543C85">
        <w:rPr>
          <w:rStyle w:val="ng-star-inserted"/>
          <w:rFonts w:ascii="Helvetica Neue" w:hAnsi="Helvetica Neue"/>
          <w:color w:val="1A1C1E"/>
          <w:sz w:val="21"/>
          <w:szCs w:val="21"/>
          <w:lang w:val="ru-RU"/>
        </w:rPr>
        <w:t>, обеспечивая защиту вашего состояния от будущих судебных исков и кредиторов. Мы разрабатываем комплексные планы по налогово-эффективной передаче капитала следующему поколению, гарантируя сохранение вашего наследия в точном соответствии с вашими пожеланиями.</w:t>
      </w:r>
    </w:p>
    <w:p w:rsidR="00543C85" w:rsidRPr="00543C85" w:rsidRDefault="00543C85" w:rsidP="00543C85">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b/>
          <w:bCs/>
          <w:color w:val="1A1C1E"/>
          <w:sz w:val="21"/>
          <w:szCs w:val="21"/>
          <w:lang w:val="ru-RU"/>
        </w:rPr>
        <w:t>Консультирование по отношениям с частными банками:</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Мы оказываем решающую юридическую поддержку в установлении и управлении вашими отношениями с ведущими</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частными банками в Грузии</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и на международном уровне. Это включает в себя анализ и консультирование по сложной документации для открытия счетов, ведение переговоров по условиям индивидуальных кредитных линий и ломбардных кредитов, а также предоставление независимого юридического анализа инвестиционных продуктов и структурированных нот, предлагаемых вашим банком. Мы действуем как ваш защитник, обеспечивая защиту ваших интересов и ясность и выгодность условий ваших банковских отношений.</w:t>
      </w:r>
    </w:p>
    <w:p w:rsidR="00543C85" w:rsidRPr="00543C85" w:rsidRDefault="00543C85" w:rsidP="00543C85">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b/>
          <w:bCs/>
          <w:color w:val="1A1C1E"/>
          <w:sz w:val="21"/>
          <w:szCs w:val="21"/>
          <w:lang w:val="ru-RU"/>
        </w:rPr>
        <w:t xml:space="preserve">Налоговый и регуляторный комплаенс для </w:t>
      </w:r>
      <w:r>
        <w:rPr>
          <w:rStyle w:val="ng-star-inserted"/>
          <w:rFonts w:ascii="Helvetica Neue" w:hAnsi="Helvetica Neue"/>
          <w:b/>
          <w:bCs/>
          <w:color w:val="1A1C1E"/>
          <w:sz w:val="21"/>
          <w:szCs w:val="21"/>
        </w:rPr>
        <w:t>HNWI</w:t>
      </w:r>
      <w:r w:rsidRPr="00543C85">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Владение значительным капиталом, особенно за рубежом, несет в себе тяжелое бремя по соблюдению требований. Мы являемся экспертами в сопровождении состоятельных частных лиц в этом сложном ландшафте. Мы предоставляем критически важные консультации по соблюдению международных стандартов, таких как</w:t>
      </w:r>
      <w:r>
        <w:rPr>
          <w:rStyle w:val="ng-star-inserted"/>
          <w:rFonts w:ascii="Helvetica Neue" w:hAnsi="Helvetica Neue"/>
          <w:color w:val="1A1C1E"/>
          <w:sz w:val="21"/>
          <w:szCs w:val="21"/>
        </w:rPr>
        <w:t> </w:t>
      </w:r>
      <w:r w:rsidRPr="00543C85">
        <w:rPr>
          <w:rStyle w:val="ng-star-inserted"/>
          <w:rFonts w:ascii="Helvetica Neue" w:hAnsi="Helvetica Neue"/>
          <w:b/>
          <w:bCs/>
          <w:color w:val="1A1C1E"/>
          <w:sz w:val="21"/>
          <w:szCs w:val="21"/>
          <w:lang w:val="ru-RU"/>
        </w:rPr>
        <w:t>Единый стандарт отчетности (</w:t>
      </w:r>
      <w:r>
        <w:rPr>
          <w:rStyle w:val="ng-star-inserted"/>
          <w:rFonts w:ascii="Helvetica Neue" w:hAnsi="Helvetica Neue"/>
          <w:b/>
          <w:bCs/>
          <w:color w:val="1A1C1E"/>
          <w:sz w:val="21"/>
          <w:szCs w:val="21"/>
        </w:rPr>
        <w:t>CRS</w:t>
      </w:r>
      <w:r w:rsidRPr="00543C85">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543C85">
        <w:rPr>
          <w:rStyle w:val="ng-star-inserted"/>
          <w:rFonts w:ascii="Helvetica Neue" w:hAnsi="Helvetica Neue"/>
          <w:color w:val="1A1C1E"/>
          <w:sz w:val="21"/>
          <w:szCs w:val="21"/>
          <w:lang w:val="ru-RU"/>
        </w:rPr>
        <w:t>для автоматического обмена информацией о счетах. Мы обеспечиваем полное соблюдение всех соответствующих налоговых регуляций и предоставляем стратегические консультации по поддержанию соответствующего глобального финансового следа, защищая вас и вашу семью от регуляторного контроля и правовых рисков.</w:t>
      </w:r>
    </w:p>
    <w:p w:rsidR="00543C85" w:rsidRPr="00543C85" w:rsidRDefault="00543C85" w:rsidP="00543C8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color w:val="1A1C1E"/>
          <w:sz w:val="21"/>
          <w:szCs w:val="21"/>
          <w:lang w:val="ru-RU"/>
        </w:rPr>
        <w:t>Ваше состояние заслуживает юридического управления столь же сложного, как и сами активы. Мы предоставляем эти конфиденциальные, экспертные консультации, выступая стойкими хранителями финансового будущего вашей семьи.</w:t>
      </w:r>
    </w:p>
    <w:p w:rsidR="00543C85" w:rsidRPr="00543C85" w:rsidRDefault="00543C85" w:rsidP="00543C85">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543C85">
        <w:rPr>
          <w:rStyle w:val="ng-star-inserted"/>
          <w:rFonts w:ascii="Helvetica Neue" w:hAnsi="Helvetica Neue"/>
          <w:b/>
          <w:bCs/>
          <w:color w:val="1A1C1E"/>
          <w:sz w:val="21"/>
          <w:szCs w:val="21"/>
          <w:lang w:val="ru-RU"/>
        </w:rPr>
        <w:lastRenderedPageBreak/>
        <w:t>Для получения индивидуальной юридической консультации по управлению и сохранению вашего состояния свяжитесь с нашей командой, чтобы организовать конфиденциальную встречу с частным клиентом.</w:t>
      </w:r>
    </w:p>
    <w:p w:rsidR="00715EF3" w:rsidRDefault="009F5D1A" w:rsidP="00543C85">
      <w:pPr>
        <w:jc w:val="both"/>
        <w:rPr>
          <w:lang w:val="ru-RU"/>
        </w:rPr>
      </w:pPr>
    </w:p>
    <w:p w:rsidR="009F5D1A" w:rsidRDefault="009F5D1A" w:rsidP="00543C85">
      <w:pPr>
        <w:jc w:val="both"/>
        <w:rPr>
          <w:lang w:val="ru-RU"/>
        </w:rPr>
      </w:pPr>
    </w:p>
    <w:p w:rsidR="009F5D1A" w:rsidRDefault="009F5D1A" w:rsidP="00543C85">
      <w:pPr>
        <w:jc w:val="both"/>
        <w:rPr>
          <w:lang w:val="ru-RU"/>
        </w:rPr>
      </w:pPr>
    </w:p>
    <w:p w:rsidR="009F5D1A" w:rsidRDefault="009F5D1A" w:rsidP="009F5D1A">
      <w:pPr>
        <w:pStyle w:val="Heading3"/>
      </w:pPr>
      <w:r>
        <w:rPr>
          <w:rStyle w:val="ng-star-inserted"/>
        </w:rPr>
        <w:t>ნაწილი 1: ვებსაიტის კონტენტ</w:t>
      </w:r>
      <w:r>
        <w:rPr>
          <w:rStyle w:val="ng-star-inserted"/>
          <w:rFonts w:ascii="Sylfaen" w:hAnsi="Sylfaen" w:cs="Sylfaen"/>
        </w:rPr>
        <w:t>ი</w:t>
      </w:r>
    </w:p>
    <w:p w:rsidR="009F5D1A" w:rsidRDefault="009F5D1A" w:rsidP="009F5D1A">
      <w:r>
        <w:pict>
          <v:rect id="_x0000_i1026" style="width:0;height:1.5pt" o:hralign="center" o:hrstd="t" o:hr="t" fillcolor="#a0a0a0" stroked="f"/>
        </w:pict>
      </w:r>
    </w:p>
    <w:p w:rsidR="009F5D1A" w:rsidRDefault="009F5D1A" w:rsidP="009F5D1A">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9F5D1A" w:rsidRDefault="009F5D1A" w:rsidP="009F5D1A">
      <w:pPr>
        <w:pStyle w:val="ng-star-inserted1"/>
      </w:pPr>
      <w:r>
        <w:rPr>
          <w:rStyle w:val="ng-star-inserted"/>
          <w:b/>
          <w:bCs/>
        </w:rPr>
        <w:t>Title:</w:t>
      </w:r>
      <w:r>
        <w:br/>
      </w:r>
      <w:r>
        <w:rPr>
          <w:rStyle w:val="ng-star-inserted"/>
          <w:rFonts w:ascii="Sylfaen" w:hAnsi="Sylfaen" w:cs="Sylfaen"/>
        </w:rPr>
        <w:t>ქონების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პრაივით</w:t>
      </w:r>
      <w:r>
        <w:rPr>
          <w:rStyle w:val="ng-star-inserted"/>
        </w:rPr>
        <w:t xml:space="preserve"> </w:t>
      </w:r>
      <w:r>
        <w:rPr>
          <w:rStyle w:val="ng-star-inserted"/>
          <w:rFonts w:ascii="Sylfaen" w:hAnsi="Sylfaen" w:cs="Sylfaen"/>
        </w:rPr>
        <w:t>ბანკინგი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მემკვიდრეობის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არქიტექტურა</w:t>
      </w:r>
    </w:p>
    <w:p w:rsidR="009F5D1A" w:rsidRDefault="009F5D1A" w:rsidP="009F5D1A">
      <w:pPr>
        <w:pStyle w:val="ng-star-inserted1"/>
      </w:pPr>
      <w:r>
        <w:rPr>
          <w:rStyle w:val="ng-star-inserted"/>
          <w:b/>
          <w:bCs/>
        </w:rPr>
        <w:t>Short Description:</w:t>
      </w:r>
      <w:r>
        <w:br/>
      </w:r>
      <w:r>
        <w:rPr>
          <w:rStyle w:val="ng-star-inserted"/>
          <w:rFonts w:ascii="Sylfaen" w:hAnsi="Sylfaen" w:cs="Sylfaen"/>
        </w:rPr>
        <w:t>მეწარმეობის</w:t>
      </w:r>
      <w:r>
        <w:rPr>
          <w:rStyle w:val="ng-star-inserted"/>
        </w:rPr>
        <w:t xml:space="preserve"> </w:t>
      </w:r>
      <w:r>
        <w:rPr>
          <w:rStyle w:val="ng-star-inserted"/>
          <w:rFonts w:ascii="Sylfaen" w:hAnsi="Sylfaen" w:cs="Sylfaen"/>
        </w:rPr>
        <w:t>მწვერვალიდან</w:t>
      </w:r>
      <w:r>
        <w:rPr>
          <w:rStyle w:val="ng-star-inserted"/>
        </w:rPr>
        <w:t xml:space="preserve"> </w:t>
      </w:r>
      <w:r>
        <w:rPr>
          <w:rStyle w:val="ng-star-inserted"/>
          <w:rFonts w:ascii="Sylfaen" w:hAnsi="Sylfaen" w:cs="Sylfaen"/>
        </w:rPr>
        <w:t>თაობების</w:t>
      </w:r>
      <w:r>
        <w:rPr>
          <w:rStyle w:val="ng-star-inserted"/>
        </w:rPr>
        <w:t xml:space="preserve"> </w:t>
      </w:r>
      <w:r>
        <w:rPr>
          <w:rStyle w:val="ng-star-inserted"/>
          <w:rFonts w:ascii="Sylfaen" w:hAnsi="Sylfaen" w:cs="Sylfaen"/>
        </w:rPr>
        <w:t>მიღმა</w:t>
      </w:r>
      <w:r>
        <w:rPr>
          <w:rStyle w:val="ng-star-inserted"/>
        </w:rPr>
        <w:t xml:space="preserve"> </w:t>
      </w:r>
      <w:r>
        <w:rPr>
          <w:rStyle w:val="ng-star-inserted"/>
          <w:rFonts w:ascii="Sylfaen" w:hAnsi="Sylfaen" w:cs="Sylfaen"/>
        </w:rPr>
        <w:t>შენარჩუნებულ</w:t>
      </w:r>
      <w:r>
        <w:rPr>
          <w:rStyle w:val="ng-star-inserted"/>
        </w:rPr>
        <w:t xml:space="preserve"> </w:t>
      </w:r>
      <w:r>
        <w:rPr>
          <w:rStyle w:val="ng-star-inserted"/>
          <w:rFonts w:ascii="Sylfaen" w:hAnsi="Sylfaen" w:cs="Sylfaen"/>
        </w:rPr>
        <w:t>მემკვიდრეობამდე</w:t>
      </w:r>
      <w:r>
        <w:rPr>
          <w:rStyle w:val="ng-star-inserted"/>
        </w:rPr>
        <w:t xml:space="preserve">, Legal Sandbox Georgia </w:t>
      </w:r>
      <w:r>
        <w:rPr>
          <w:rStyle w:val="ng-star-inserted"/>
          <w:rFonts w:ascii="Sylfaen" w:hAnsi="Sylfaen" w:cs="Sylfaen"/>
        </w:rPr>
        <w:t>ქმნის</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კონფიდენციალურ</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სტრუქტურას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მნიშვნელოვან</w:t>
      </w:r>
      <w:r>
        <w:rPr>
          <w:rStyle w:val="ng-star-inserted"/>
        </w:rPr>
        <w:t xml:space="preserve"> </w:t>
      </w:r>
      <w:r>
        <w:rPr>
          <w:rStyle w:val="ng-star-inserted"/>
          <w:rFonts w:ascii="Sylfaen" w:hAnsi="Sylfaen" w:cs="Sylfaen"/>
        </w:rPr>
        <w:t>ქონებას</w:t>
      </w:r>
      <w:r>
        <w:rPr>
          <w:rStyle w:val="ng-star-inserted"/>
        </w:rPr>
        <w:t xml:space="preserve"> </w:t>
      </w:r>
      <w:r>
        <w:rPr>
          <w:rStyle w:val="ng-star-inserted"/>
          <w:rFonts w:ascii="Sylfaen" w:hAnsi="Sylfaen" w:cs="Sylfaen"/>
        </w:rPr>
        <w:t>იცავს</w:t>
      </w:r>
      <w:r>
        <w:rPr>
          <w:rStyle w:val="ng-star-inserted"/>
        </w:rPr>
        <w:t xml:space="preserve">, </w:t>
      </w:r>
      <w:r>
        <w:rPr>
          <w:rStyle w:val="ng-star-inserted"/>
          <w:rFonts w:ascii="Sylfaen" w:hAnsi="Sylfaen" w:cs="Sylfaen"/>
        </w:rPr>
        <w:t>ზრდის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მომავალს</w:t>
      </w:r>
      <w:r>
        <w:rPr>
          <w:rStyle w:val="ng-star-inserted"/>
        </w:rPr>
        <w:t xml:space="preserve"> </w:t>
      </w:r>
      <w:r>
        <w:rPr>
          <w:rStyle w:val="ng-star-inserted"/>
          <w:rFonts w:ascii="Sylfaen" w:hAnsi="Sylfaen" w:cs="Sylfaen"/>
        </w:rPr>
        <w:t>უნარჩუნებს</w:t>
      </w:r>
      <w:r>
        <w:rPr>
          <w:rStyle w:val="ng-star-inserted"/>
        </w:rPr>
        <w:t>.</w:t>
      </w:r>
    </w:p>
    <w:p w:rsidR="009F5D1A" w:rsidRDefault="009F5D1A" w:rsidP="009F5D1A">
      <w:pPr>
        <w:pStyle w:val="ng-star-inserted1"/>
      </w:pPr>
      <w:r>
        <w:rPr>
          <w:rStyle w:val="ng-star-inserted"/>
          <w:b/>
          <w:bCs/>
        </w:rPr>
        <w:t>Full Content:</w:t>
      </w:r>
      <w:r>
        <w:br/>
      </w:r>
      <w:r>
        <w:rPr>
          <w:rStyle w:val="ng-star-inserted"/>
          <w:rFonts w:ascii="Sylfaen" w:hAnsi="Sylfaen" w:cs="Sylfaen"/>
        </w:rPr>
        <w:t>მაღალი</w:t>
      </w:r>
      <w:r>
        <w:rPr>
          <w:rStyle w:val="ng-star-inserted"/>
        </w:rPr>
        <w:t xml:space="preserve"> </w:t>
      </w:r>
      <w:r>
        <w:rPr>
          <w:rStyle w:val="ng-star-inserted"/>
          <w:rFonts w:ascii="Sylfaen" w:hAnsi="Sylfaen" w:cs="Sylfaen"/>
        </w:rPr>
        <w:t>ქონებრივი</w:t>
      </w:r>
      <w:r>
        <w:rPr>
          <w:rStyle w:val="ng-star-inserted"/>
        </w:rPr>
        <w:t xml:space="preserve"> </w:t>
      </w:r>
      <w:r>
        <w:rPr>
          <w:rStyle w:val="ng-star-inserted"/>
          <w:rFonts w:ascii="Sylfaen" w:hAnsi="Sylfaen" w:cs="Sylfaen"/>
        </w:rPr>
        <w:t>ღირებულების</w:t>
      </w:r>
      <w:r>
        <w:rPr>
          <w:rStyle w:val="ng-star-inserted"/>
        </w:rPr>
        <w:t xml:space="preserve"> </w:t>
      </w:r>
      <w:r>
        <w:rPr>
          <w:rStyle w:val="ng-star-inserted"/>
          <w:rFonts w:ascii="Sylfaen" w:hAnsi="Sylfaen" w:cs="Sylfaen"/>
        </w:rPr>
        <w:t>მქონე</w:t>
      </w:r>
      <w:r>
        <w:rPr>
          <w:rStyle w:val="ng-star-inserted"/>
        </w:rPr>
        <w:t xml:space="preserve"> </w:t>
      </w:r>
      <w:r>
        <w:rPr>
          <w:rStyle w:val="ng-star-inserted"/>
          <w:rFonts w:ascii="Sylfaen" w:hAnsi="Sylfaen" w:cs="Sylfaen"/>
        </w:rPr>
        <w:t>პირებისა</w:t>
      </w:r>
      <w:r>
        <w:rPr>
          <w:rStyle w:val="ng-star-inserted"/>
        </w:rPr>
        <w:t xml:space="preserve"> (HNWIs) </w:t>
      </w:r>
      <w:r>
        <w:rPr>
          <w:rStyle w:val="ng-star-inserted"/>
          <w:rFonts w:ascii="Sylfaen" w:hAnsi="Sylfaen" w:cs="Sylfaen"/>
        </w:rPr>
        <w:t>და</w:t>
      </w:r>
      <w:r>
        <w:rPr>
          <w:rStyle w:val="ng-star-inserted"/>
        </w:rPr>
        <w:t xml:space="preserve"> </w:t>
      </w:r>
      <w:r>
        <w:rPr>
          <w:rStyle w:val="ng-star-inserted"/>
          <w:rFonts w:ascii="Sylfaen" w:hAnsi="Sylfaen" w:cs="Sylfaen"/>
        </w:rPr>
        <w:t>მათი</w:t>
      </w:r>
      <w:r>
        <w:rPr>
          <w:rStyle w:val="ng-star-inserted"/>
        </w:rPr>
        <w:t xml:space="preserve"> </w:t>
      </w:r>
      <w:r>
        <w:rPr>
          <w:rStyle w:val="ng-star-inserted"/>
          <w:rFonts w:ascii="Sylfaen" w:hAnsi="Sylfaen" w:cs="Sylfaen"/>
        </w:rPr>
        <w:t>ოჯახებისთვის</w:t>
      </w:r>
      <w:r>
        <w:rPr>
          <w:rStyle w:val="ng-star-inserted"/>
        </w:rPr>
        <w:t xml:space="preserve">, </w:t>
      </w:r>
      <w:r>
        <w:rPr>
          <w:rStyle w:val="ng-star-inserted"/>
          <w:rFonts w:ascii="Sylfaen" w:hAnsi="Sylfaen" w:cs="Sylfaen"/>
        </w:rPr>
        <w:t>მნიშვნელოვანი</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მრავალმხრივი</w:t>
      </w:r>
      <w:r>
        <w:rPr>
          <w:rStyle w:val="ng-star-inserted"/>
        </w:rPr>
        <w:t xml:space="preserve"> </w:t>
      </w:r>
      <w:r>
        <w:rPr>
          <w:rStyle w:val="ng-star-inserted"/>
          <w:rFonts w:ascii="Sylfaen" w:hAnsi="Sylfaen" w:cs="Sylfaen"/>
        </w:rPr>
        <w:t>საქმიანობაა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სცდება</w:t>
      </w:r>
      <w:r>
        <w:rPr>
          <w:rStyle w:val="ng-star-inserted"/>
        </w:rPr>
        <w:t xml:space="preserve"> </w:t>
      </w:r>
      <w:r>
        <w:rPr>
          <w:rStyle w:val="ng-star-inserted"/>
          <w:rFonts w:ascii="Sylfaen" w:hAnsi="Sylfaen" w:cs="Sylfaen"/>
        </w:rPr>
        <w:t>საინვესტიციო</w:t>
      </w:r>
      <w:r>
        <w:rPr>
          <w:rStyle w:val="ng-star-inserted"/>
        </w:rPr>
        <w:t xml:space="preserve"> </w:t>
      </w:r>
      <w:r>
        <w:rPr>
          <w:rStyle w:val="ng-star-inserted"/>
          <w:rFonts w:ascii="Sylfaen" w:hAnsi="Sylfaen" w:cs="Sylfaen"/>
        </w:rPr>
        <w:t>უკუგების</w:t>
      </w:r>
      <w:r>
        <w:rPr>
          <w:rStyle w:val="ng-star-inserted"/>
        </w:rPr>
        <w:t xml:space="preserve"> </w:t>
      </w:r>
      <w:r>
        <w:rPr>
          <w:rStyle w:val="ng-star-inserted"/>
          <w:rFonts w:ascii="Sylfaen" w:hAnsi="Sylfaen" w:cs="Sylfaen"/>
        </w:rPr>
        <w:t>ფარგლებს</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ჩარჩოს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შექმნილია</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შესანარჩუნებლად</w:t>
      </w:r>
      <w:r>
        <w:rPr>
          <w:rStyle w:val="ng-star-inserted"/>
        </w:rPr>
        <w:t xml:space="preserve">, </w:t>
      </w:r>
      <w:r>
        <w:rPr>
          <w:rStyle w:val="ng-star-inserted"/>
          <w:rFonts w:ascii="Sylfaen" w:hAnsi="Sylfaen" w:cs="Sylfaen"/>
        </w:rPr>
        <w:t>თაობათა</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გადაცემის</w:t>
      </w:r>
      <w:r>
        <w:rPr>
          <w:rStyle w:val="ng-star-inserted"/>
        </w:rPr>
        <w:t xml:space="preserve"> </w:t>
      </w:r>
      <w:r>
        <w:rPr>
          <w:rStyle w:val="ng-star-inserted"/>
          <w:rFonts w:ascii="Sylfaen" w:hAnsi="Sylfaen" w:cs="Sylfaen"/>
        </w:rPr>
        <w:t>უზრუნველსაყოფად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გლობალურ</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გარემოში</w:t>
      </w:r>
      <w:r>
        <w:rPr>
          <w:rStyle w:val="ng-star-inserted"/>
        </w:rPr>
        <w:t xml:space="preserve"> </w:t>
      </w:r>
      <w:r>
        <w:rPr>
          <w:rStyle w:val="ng-star-inserted"/>
          <w:rFonts w:ascii="Sylfaen" w:hAnsi="Sylfaen" w:cs="Sylfaen"/>
        </w:rPr>
        <w:t>ნავიგაციისთვის</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პრემიუმ</w:t>
      </w:r>
      <w:r>
        <w:rPr>
          <w:rStyle w:val="ng-star-inserted"/>
        </w:rPr>
        <w:t xml:space="preserve"> </w:t>
      </w:r>
      <w:r>
        <w:rPr>
          <w:rStyle w:val="ng-star-inserted"/>
          <w:rFonts w:ascii="Sylfaen" w:hAnsi="Sylfaen" w:cs="Sylfaen"/>
        </w:rPr>
        <w:t>საკონსულტაციო</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პრაივით</w:t>
      </w:r>
      <w:r>
        <w:rPr>
          <w:rStyle w:val="ng-star-inserted"/>
        </w:rPr>
        <w:t xml:space="preserve"> </w:t>
      </w:r>
      <w:r>
        <w:rPr>
          <w:rStyle w:val="ng-star-inserted"/>
          <w:rFonts w:ascii="Sylfaen" w:hAnsi="Sylfaen" w:cs="Sylfaen"/>
        </w:rPr>
        <w:t>ბანკინგის</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სანდო</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მრჩეველი</w:t>
      </w:r>
      <w:r>
        <w:rPr>
          <w:rStyle w:val="ng-star-inserted"/>
        </w:rPr>
        <w:t xml:space="preserve"> </w:t>
      </w:r>
      <w:r>
        <w:rPr>
          <w:rStyle w:val="ng-star-inserted"/>
          <w:rFonts w:ascii="Sylfaen" w:hAnsi="Sylfaen" w:cs="Sylfaen"/>
        </w:rPr>
        <w:t>რჩეული</w:t>
      </w:r>
      <w:r>
        <w:rPr>
          <w:rStyle w:val="ng-star-inserted"/>
        </w:rPr>
        <w:t xml:space="preserve"> </w:t>
      </w:r>
      <w:r>
        <w:rPr>
          <w:rStyle w:val="ng-star-inserted"/>
          <w:rFonts w:ascii="Sylfaen" w:hAnsi="Sylfaen" w:cs="Sylfaen"/>
        </w:rPr>
        <w:t>კლიენტებისთვის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შევქმნათ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ზრდის</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სტრუქტურები</w:t>
      </w:r>
      <w:r>
        <w:rPr>
          <w:rStyle w:val="ng-star-inserted"/>
        </w:rPr>
        <w:t>.</w:t>
      </w:r>
    </w:p>
    <w:p w:rsidR="009F5D1A" w:rsidRDefault="009F5D1A" w:rsidP="009F5D1A">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მთავარი</w:t>
      </w:r>
      <w:r>
        <w:rPr>
          <w:rStyle w:val="ng-star-inserted"/>
        </w:rPr>
        <w:t xml:space="preserve"> </w:t>
      </w:r>
      <w:r>
        <w:rPr>
          <w:rStyle w:val="ng-star-inserted"/>
          <w:rFonts w:ascii="Sylfaen" w:hAnsi="Sylfaen" w:cs="Sylfaen"/>
        </w:rPr>
        <w:t>როლია</w:t>
      </w:r>
      <w:r>
        <w:rPr>
          <w:rStyle w:val="ng-star-inserted"/>
        </w:rPr>
        <w:t xml:space="preserve">, </w:t>
      </w:r>
      <w:r>
        <w:rPr>
          <w:rStyle w:val="ng-star-inserted"/>
          <w:rFonts w:ascii="Sylfaen" w:hAnsi="Sylfaen" w:cs="Sylfaen"/>
        </w:rPr>
        <w:t>ვიყოთ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მემკვიდრეობის</w:t>
      </w:r>
      <w:r>
        <w:rPr>
          <w:rStyle w:val="ng-star-inserted"/>
        </w:rPr>
        <w:t xml:space="preserve"> </w:t>
      </w:r>
      <w:r>
        <w:rPr>
          <w:rStyle w:val="ng-star-inserted"/>
          <w:rFonts w:ascii="Sylfaen" w:hAnsi="Sylfaen" w:cs="Sylfaen"/>
        </w:rPr>
        <w:t>არქიტექტორები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სპეციალიზებული</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სამემკვიდრეო</w:t>
      </w:r>
      <w:r>
        <w:rPr>
          <w:rStyle w:val="ng-star-inserted"/>
        </w:rPr>
        <w:t xml:space="preserve"> </w:t>
      </w:r>
      <w:r>
        <w:rPr>
          <w:rStyle w:val="ng-star-inserted"/>
          <w:rFonts w:ascii="Sylfaen" w:hAnsi="Sylfaen" w:cs="Sylfaen"/>
        </w:rPr>
        <w:t>დაგეგმვაში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სცილდება</w:t>
      </w:r>
      <w:r>
        <w:rPr>
          <w:rStyle w:val="ng-star-inserted"/>
        </w:rPr>
        <w:t xml:space="preserve"> </w:t>
      </w:r>
      <w:r>
        <w:rPr>
          <w:rStyle w:val="ng-star-inserted"/>
          <w:rFonts w:ascii="Sylfaen" w:hAnsi="Sylfaen" w:cs="Sylfaen"/>
        </w:rPr>
        <w:t>მარტივი</w:t>
      </w:r>
      <w:r>
        <w:rPr>
          <w:rStyle w:val="ng-star-inserted"/>
        </w:rPr>
        <w:t xml:space="preserve"> </w:t>
      </w:r>
      <w:r>
        <w:rPr>
          <w:rStyle w:val="ng-star-inserted"/>
          <w:rFonts w:ascii="Sylfaen" w:hAnsi="Sylfaen" w:cs="Sylfaen"/>
        </w:rPr>
        <w:t>ანდერძების</w:t>
      </w:r>
      <w:r>
        <w:rPr>
          <w:rStyle w:val="ng-star-inserted"/>
        </w:rPr>
        <w:t xml:space="preserve"> </w:t>
      </w:r>
      <w:r>
        <w:rPr>
          <w:rStyle w:val="ng-star-inserted"/>
          <w:rFonts w:ascii="Sylfaen" w:hAnsi="Sylfaen" w:cs="Sylfaen"/>
        </w:rPr>
        <w:t>ფარგლებს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შევქმნათ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დავნერგოთ</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სტრუქტურები</w:t>
      </w:r>
      <w:r>
        <w:rPr>
          <w:rStyle w:val="ng-star-inserted"/>
        </w:rPr>
        <w:t xml:space="preserve">, </w:t>
      </w:r>
      <w:r>
        <w:rPr>
          <w:rStyle w:val="ng-star-inserted"/>
          <w:rFonts w:ascii="Sylfaen" w:hAnsi="Sylfaen" w:cs="Sylfaen"/>
        </w:rPr>
        <w:t>როგორიცაა</w:t>
      </w:r>
      <w:r>
        <w:rPr>
          <w:rStyle w:val="ng-star-inserted"/>
        </w:rPr>
        <w:t xml:space="preserve"> </w:t>
      </w:r>
      <w:r>
        <w:rPr>
          <w:rStyle w:val="ng-star-inserted"/>
          <w:rFonts w:ascii="Sylfaen" w:hAnsi="Sylfaen" w:cs="Sylfaen"/>
        </w:rPr>
        <w:t>საოჯახო</w:t>
      </w:r>
      <w:r>
        <w:rPr>
          <w:rStyle w:val="ng-star-inserted"/>
        </w:rPr>
        <w:t xml:space="preserve"> </w:t>
      </w:r>
      <w:r>
        <w:rPr>
          <w:rStyle w:val="ng-star-inserted"/>
          <w:rFonts w:ascii="Sylfaen" w:hAnsi="Sylfaen" w:cs="Sylfaen"/>
        </w:rPr>
        <w:t>ტრასტები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ფონდები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ინსტრუმენტები</w:t>
      </w:r>
      <w:r>
        <w:rPr>
          <w:rStyle w:val="ng-star-inserted"/>
        </w:rPr>
        <w:t xml:space="preserve"> </w:t>
      </w:r>
      <w:r>
        <w:rPr>
          <w:rStyle w:val="ng-star-inserted"/>
          <w:rFonts w:ascii="Sylfaen" w:hAnsi="Sylfaen" w:cs="Sylfaen"/>
        </w:rPr>
        <w:t>აქტივების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საშუალებაა</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დაცვას</w:t>
      </w:r>
      <w:r>
        <w:rPr>
          <w:rStyle w:val="ng-star-inserted"/>
        </w:rPr>
        <w:t xml:space="preserve"> </w:t>
      </w:r>
      <w:r>
        <w:rPr>
          <w:rStyle w:val="ng-star-inserted"/>
          <w:rFonts w:ascii="Sylfaen" w:hAnsi="Sylfaen" w:cs="Sylfaen"/>
        </w:rPr>
        <w:t>მომავალი</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დავებისა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კრედიტორებისგან</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შემდეგ</w:t>
      </w:r>
      <w:r>
        <w:rPr>
          <w:rStyle w:val="ng-star-inserted"/>
        </w:rPr>
        <w:t xml:space="preserve"> </w:t>
      </w:r>
      <w:r>
        <w:rPr>
          <w:rStyle w:val="ng-star-inserted"/>
          <w:rFonts w:ascii="Sylfaen" w:hAnsi="Sylfaen" w:cs="Sylfaen"/>
        </w:rPr>
        <w:t>თაობაზე</w:t>
      </w:r>
      <w:r>
        <w:rPr>
          <w:rStyle w:val="ng-star-inserted"/>
        </w:rPr>
        <w:t xml:space="preserve"> </w:t>
      </w:r>
      <w:r>
        <w:rPr>
          <w:rStyle w:val="ng-star-inserted"/>
          <w:rFonts w:ascii="Sylfaen" w:hAnsi="Sylfaen" w:cs="Sylfaen"/>
        </w:rPr>
        <w:t>საგადასახადო</w:t>
      </w:r>
      <w:r>
        <w:rPr>
          <w:rStyle w:val="ng-star-inserted"/>
        </w:rPr>
        <w:t>-</w:t>
      </w:r>
      <w:r>
        <w:rPr>
          <w:rStyle w:val="ng-star-inserted"/>
          <w:rFonts w:ascii="Sylfaen" w:hAnsi="Sylfaen" w:cs="Sylfaen"/>
        </w:rPr>
        <w:t>ეფექტიანი</w:t>
      </w:r>
      <w:r>
        <w:rPr>
          <w:rStyle w:val="ng-star-inserted"/>
        </w:rPr>
        <w:t xml:space="preserve"> </w:t>
      </w:r>
      <w:r>
        <w:rPr>
          <w:rStyle w:val="ng-star-inserted"/>
          <w:rFonts w:ascii="Sylfaen" w:hAnsi="Sylfaen" w:cs="Sylfaen"/>
        </w:rPr>
        <w:t>გადაცემის</w:t>
      </w:r>
      <w:r>
        <w:rPr>
          <w:rStyle w:val="ng-star-inserted"/>
        </w:rPr>
        <w:t xml:space="preserve"> </w:t>
      </w:r>
      <w:r>
        <w:rPr>
          <w:rStyle w:val="ng-star-inserted"/>
          <w:rFonts w:ascii="Sylfaen" w:hAnsi="Sylfaen" w:cs="Sylfaen"/>
        </w:rPr>
        <w:t>კომპლექსურ</w:t>
      </w:r>
      <w:r>
        <w:rPr>
          <w:rStyle w:val="ng-star-inserted"/>
        </w:rPr>
        <w:t xml:space="preserve"> </w:t>
      </w:r>
      <w:r>
        <w:rPr>
          <w:rStyle w:val="ng-star-inserted"/>
          <w:rFonts w:ascii="Sylfaen" w:hAnsi="Sylfaen" w:cs="Sylfaen"/>
        </w:rPr>
        <w:t>გეგმებს</w:t>
      </w:r>
      <w:r>
        <w:rPr>
          <w:rStyle w:val="ng-star-inserted"/>
        </w:rPr>
        <w:t xml:space="preserve">, </w:t>
      </w:r>
      <w:r>
        <w:rPr>
          <w:rStyle w:val="ng-star-inserted"/>
          <w:rFonts w:ascii="Sylfaen" w:hAnsi="Sylfaen" w:cs="Sylfaen"/>
        </w:rPr>
        <w:lastRenderedPageBreak/>
        <w:t>რაც</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მემკვიდრეობის</w:t>
      </w:r>
      <w:r>
        <w:rPr>
          <w:rStyle w:val="ng-star-inserted"/>
        </w:rPr>
        <w:t xml:space="preserve"> </w:t>
      </w:r>
      <w:r>
        <w:rPr>
          <w:rStyle w:val="ng-star-inserted"/>
          <w:rFonts w:ascii="Sylfaen" w:hAnsi="Sylfaen" w:cs="Sylfaen"/>
        </w:rPr>
        <w:t>შენარჩუნებას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ზუსტი</w:t>
      </w:r>
      <w:r>
        <w:rPr>
          <w:rStyle w:val="ng-star-inserted"/>
        </w:rPr>
        <w:t xml:space="preserve"> </w:t>
      </w:r>
      <w:r>
        <w:rPr>
          <w:rStyle w:val="ng-star-inserted"/>
          <w:rFonts w:ascii="Sylfaen" w:hAnsi="Sylfaen" w:cs="Sylfaen"/>
        </w:rPr>
        <w:t>სურვილების</w:t>
      </w:r>
      <w:r>
        <w:rPr>
          <w:rStyle w:val="ng-star-inserted"/>
        </w:rPr>
        <w:t xml:space="preserve"> </w:t>
      </w:r>
      <w:r>
        <w:rPr>
          <w:rStyle w:val="ng-star-inserted"/>
          <w:rFonts w:ascii="Sylfaen" w:hAnsi="Sylfaen" w:cs="Sylfaen"/>
        </w:rPr>
        <w:t>შესაბამისად</w:t>
      </w:r>
      <w:r>
        <w:rPr>
          <w:rStyle w:val="ng-star-inserted"/>
        </w:rPr>
        <w:t>.</w:t>
      </w:r>
    </w:p>
    <w:p w:rsidR="009F5D1A" w:rsidRDefault="009F5D1A" w:rsidP="009F5D1A">
      <w:pPr>
        <w:pStyle w:val="ng-star-inserted1"/>
      </w:pP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წამყვან</w:t>
      </w:r>
      <w:r>
        <w:rPr>
          <w:rStyle w:val="ng-star-inserted"/>
        </w:rPr>
        <w:t xml:space="preserve"> </w:t>
      </w:r>
      <w:r>
        <w:rPr>
          <w:rStyle w:val="ng-star-inserted"/>
          <w:rFonts w:ascii="Sylfaen" w:hAnsi="Sylfaen" w:cs="Sylfaen"/>
        </w:rPr>
        <w:t>პრაივით</w:t>
      </w:r>
      <w:r>
        <w:rPr>
          <w:rStyle w:val="ng-star-inserted"/>
        </w:rPr>
        <w:t xml:space="preserve"> </w:t>
      </w:r>
      <w:r>
        <w:rPr>
          <w:rStyle w:val="ng-star-inserted"/>
          <w:rFonts w:ascii="Sylfaen" w:hAnsi="Sylfaen" w:cs="Sylfaen"/>
        </w:rPr>
        <w:t>ბანკებთან</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დონეზე</w:t>
      </w:r>
      <w:r>
        <w:rPr>
          <w:rStyle w:val="ng-star-inserted"/>
        </w:rPr>
        <w:t xml:space="preserve"> </w:t>
      </w:r>
      <w:r>
        <w:rPr>
          <w:rStyle w:val="ng-star-inserted"/>
          <w:rFonts w:ascii="Sylfaen" w:hAnsi="Sylfaen" w:cs="Sylfaen"/>
        </w:rPr>
        <w:t>ურთიერთობების</w:t>
      </w:r>
      <w:r>
        <w:rPr>
          <w:rStyle w:val="ng-star-inserted"/>
        </w:rPr>
        <w:t xml:space="preserve"> </w:t>
      </w:r>
      <w:r>
        <w:rPr>
          <w:rStyle w:val="ng-star-inserted"/>
          <w:rFonts w:ascii="Sylfaen" w:hAnsi="Sylfaen" w:cs="Sylfaen"/>
        </w:rPr>
        <w:t>დამყარებასა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მართვაში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საანგარიშო</w:t>
      </w:r>
      <w:r>
        <w:rPr>
          <w:rStyle w:val="ng-star-inserted"/>
        </w:rPr>
        <w:t xml:space="preserve"> </w:t>
      </w:r>
      <w:r>
        <w:rPr>
          <w:rStyle w:val="ng-star-inserted"/>
          <w:rFonts w:ascii="Sylfaen" w:hAnsi="Sylfaen" w:cs="Sylfaen"/>
        </w:rPr>
        <w:t>დოკუმენტაციის</w:t>
      </w:r>
      <w:r>
        <w:rPr>
          <w:rStyle w:val="ng-star-inserted"/>
        </w:rPr>
        <w:t xml:space="preserve"> </w:t>
      </w:r>
      <w:r>
        <w:rPr>
          <w:rStyle w:val="ng-star-inserted"/>
          <w:rFonts w:ascii="Sylfaen" w:hAnsi="Sylfaen" w:cs="Sylfaen"/>
        </w:rPr>
        <w:t>განხილვას</w:t>
      </w:r>
      <w:r>
        <w:rPr>
          <w:rStyle w:val="ng-star-inserted"/>
        </w:rPr>
        <w:t xml:space="preserve">, </w:t>
      </w:r>
      <w:r>
        <w:rPr>
          <w:rStyle w:val="ng-star-inserted"/>
          <w:rFonts w:ascii="Sylfaen" w:hAnsi="Sylfaen" w:cs="Sylfaen"/>
        </w:rPr>
        <w:t>ინდივიდუალური</w:t>
      </w:r>
      <w:r>
        <w:rPr>
          <w:rStyle w:val="ng-star-inserted"/>
        </w:rPr>
        <w:t xml:space="preserve"> </w:t>
      </w:r>
      <w:r>
        <w:rPr>
          <w:rStyle w:val="ng-star-inserted"/>
          <w:rFonts w:ascii="Sylfaen" w:hAnsi="Sylfaen" w:cs="Sylfaen"/>
        </w:rPr>
        <w:t>საკრედიტო</w:t>
      </w:r>
      <w:r>
        <w:rPr>
          <w:rStyle w:val="ng-star-inserted"/>
        </w:rPr>
        <w:t xml:space="preserve"> </w:t>
      </w:r>
      <w:r>
        <w:rPr>
          <w:rStyle w:val="ng-star-inserted"/>
          <w:rFonts w:ascii="Sylfaen" w:hAnsi="Sylfaen" w:cs="Sylfaen"/>
        </w:rPr>
        <w:t>ხაზებისა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ლომბარდული</w:t>
      </w:r>
      <w:r>
        <w:rPr>
          <w:rStyle w:val="ng-star-inserted"/>
        </w:rPr>
        <w:t xml:space="preserve"> </w:t>
      </w:r>
      <w:r>
        <w:rPr>
          <w:rStyle w:val="ng-star-inserted"/>
          <w:rFonts w:ascii="Sylfaen" w:hAnsi="Sylfaen" w:cs="Sylfaen"/>
        </w:rPr>
        <w:t>სესხების</w:t>
      </w:r>
      <w:r>
        <w:rPr>
          <w:rStyle w:val="ng-star-inserted"/>
        </w:rPr>
        <w:t xml:space="preserve"> </w:t>
      </w:r>
      <w:r>
        <w:rPr>
          <w:rStyle w:val="ng-star-inserted"/>
          <w:rFonts w:ascii="Sylfaen" w:hAnsi="Sylfaen" w:cs="Sylfaen"/>
        </w:rPr>
        <w:t>პირობებზე</w:t>
      </w:r>
      <w:r>
        <w:rPr>
          <w:rStyle w:val="ng-star-inserted"/>
        </w:rPr>
        <w:t xml:space="preserve"> </w:t>
      </w:r>
      <w:r>
        <w:rPr>
          <w:rStyle w:val="ng-star-inserted"/>
          <w:rFonts w:ascii="Sylfaen" w:hAnsi="Sylfaen" w:cs="Sylfaen"/>
        </w:rPr>
        <w:t>მოლაპარაკებას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შემოთავაზებული</w:t>
      </w:r>
      <w:r>
        <w:rPr>
          <w:rStyle w:val="ng-star-inserted"/>
        </w:rPr>
        <w:t xml:space="preserve"> </w:t>
      </w:r>
      <w:r>
        <w:rPr>
          <w:rStyle w:val="ng-star-inserted"/>
          <w:rFonts w:ascii="Sylfaen" w:hAnsi="Sylfaen" w:cs="Sylfaen"/>
        </w:rPr>
        <w:t>საინვესტიციო</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დამოუკიდებელ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ანალიზს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ადვოკატი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ინტერესები</w:t>
      </w:r>
      <w:r>
        <w:rPr>
          <w:rStyle w:val="ng-star-inserted"/>
        </w:rPr>
        <w:t xml:space="preserve"> </w:t>
      </w:r>
      <w:r>
        <w:rPr>
          <w:rStyle w:val="ng-star-inserted"/>
          <w:rFonts w:ascii="Sylfaen" w:hAnsi="Sylfaen" w:cs="Sylfaen"/>
        </w:rPr>
        <w:t>დაცული</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ურთიერთობების</w:t>
      </w:r>
      <w:r>
        <w:rPr>
          <w:rStyle w:val="ng-star-inserted"/>
        </w:rPr>
        <w:t xml:space="preserve"> </w:t>
      </w:r>
      <w:r>
        <w:rPr>
          <w:rStyle w:val="ng-star-inserted"/>
          <w:rFonts w:ascii="Sylfaen" w:hAnsi="Sylfaen" w:cs="Sylfaen"/>
        </w:rPr>
        <w:t>პირობები</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ნათელი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ხელსაყრელი</w:t>
      </w:r>
      <w:r>
        <w:rPr>
          <w:rStyle w:val="ng-star-inserted"/>
        </w:rPr>
        <w:t>.</w:t>
      </w:r>
    </w:p>
    <w:p w:rsidR="009F5D1A" w:rsidRDefault="009F5D1A" w:rsidP="009F5D1A">
      <w:pPr>
        <w:pStyle w:val="ng-star-inserted1"/>
      </w:pPr>
      <w:r>
        <w:rPr>
          <w:rStyle w:val="ng-star-inserted"/>
          <w:rFonts w:ascii="Sylfaen" w:hAnsi="Sylfaen" w:cs="Sylfaen"/>
        </w:rPr>
        <w:t>მნიშვნელოვანი</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ფლობა</w:t>
      </w:r>
      <w:r>
        <w:rPr>
          <w:rStyle w:val="ng-star-inserted"/>
        </w:rPr>
        <w:t xml:space="preserve">, </w:t>
      </w:r>
      <w:r>
        <w:rPr>
          <w:rStyle w:val="ng-star-inserted"/>
          <w:rFonts w:ascii="Sylfaen" w:hAnsi="Sylfaen" w:cs="Sylfaen"/>
        </w:rPr>
        <w:t>განსაკუთრებით</w:t>
      </w:r>
      <w:r>
        <w:rPr>
          <w:rStyle w:val="ng-star-inserted"/>
        </w:rPr>
        <w:t xml:space="preserve"> </w:t>
      </w:r>
      <w:r>
        <w:rPr>
          <w:rStyle w:val="ng-star-inserted"/>
          <w:rFonts w:ascii="Sylfaen" w:hAnsi="Sylfaen" w:cs="Sylfaen"/>
        </w:rPr>
        <w:t>საზღვრებს</w:t>
      </w:r>
      <w:r>
        <w:rPr>
          <w:rStyle w:val="ng-star-inserted"/>
        </w:rPr>
        <w:t xml:space="preserve"> </w:t>
      </w:r>
      <w:r>
        <w:rPr>
          <w:rStyle w:val="ng-star-inserted"/>
          <w:rFonts w:ascii="Sylfaen" w:hAnsi="Sylfaen" w:cs="Sylfaen"/>
        </w:rPr>
        <w:t>გარეთ</w:t>
      </w:r>
      <w:r>
        <w:rPr>
          <w:rStyle w:val="ng-star-inserted"/>
        </w:rPr>
        <w:t xml:space="preserve">, </w:t>
      </w:r>
      <w:r>
        <w:rPr>
          <w:rStyle w:val="ng-star-inserted"/>
          <w:rFonts w:ascii="Sylfaen" w:hAnsi="Sylfaen" w:cs="Sylfaen"/>
        </w:rPr>
        <w:t>მძიმე</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ტვირთს</w:t>
      </w:r>
      <w:r>
        <w:rPr>
          <w:rStyle w:val="ng-star-inserted"/>
        </w:rPr>
        <w:t xml:space="preserve"> </w:t>
      </w:r>
      <w:r>
        <w:rPr>
          <w:rStyle w:val="ng-star-inserted"/>
          <w:rFonts w:ascii="Sylfaen" w:hAnsi="Sylfaen" w:cs="Sylfaen"/>
        </w:rPr>
        <w:t>ატარებს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ექსპერტები</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ლანდშაფტში</w:t>
      </w:r>
      <w:r>
        <w:rPr>
          <w:rStyle w:val="ng-star-inserted"/>
        </w:rPr>
        <w:t xml:space="preserve"> </w:t>
      </w:r>
      <w:r>
        <w:rPr>
          <w:rStyle w:val="ng-star-inserted"/>
          <w:rFonts w:ascii="Sylfaen" w:hAnsi="Sylfaen" w:cs="Sylfaen"/>
        </w:rPr>
        <w:t>ნავიგაციაში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რჩევას</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სტანდარტებთან</w:t>
      </w:r>
      <w:r>
        <w:rPr>
          <w:rStyle w:val="ng-star-inserted"/>
        </w:rPr>
        <w:t xml:space="preserve"> </w:t>
      </w:r>
      <w:r>
        <w:rPr>
          <w:rStyle w:val="ng-star-inserted"/>
          <w:rFonts w:ascii="Sylfaen" w:hAnsi="Sylfaen" w:cs="Sylfaen"/>
        </w:rPr>
        <w:t>შესაბამისობაზე</w:t>
      </w:r>
      <w:r>
        <w:rPr>
          <w:rStyle w:val="ng-star-inserted"/>
        </w:rPr>
        <w:t xml:space="preserve">, </w:t>
      </w:r>
      <w:r>
        <w:rPr>
          <w:rStyle w:val="ng-star-inserted"/>
          <w:rFonts w:ascii="Sylfaen" w:hAnsi="Sylfaen" w:cs="Sylfaen"/>
        </w:rPr>
        <w:t>როგორიცაა</w:t>
      </w:r>
      <w:r>
        <w:rPr>
          <w:rStyle w:val="ng-star-inserted"/>
        </w:rPr>
        <w:t xml:space="preserve"> </w:t>
      </w:r>
      <w:r>
        <w:rPr>
          <w:rStyle w:val="ng-star-inserted"/>
          <w:rFonts w:ascii="Sylfaen" w:hAnsi="Sylfaen" w:cs="Sylfaen"/>
        </w:rPr>
        <w:t>ანგარიშების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ავტომატური</w:t>
      </w:r>
      <w:r>
        <w:rPr>
          <w:rStyle w:val="ng-star-inserted"/>
        </w:rPr>
        <w:t xml:space="preserve"> </w:t>
      </w:r>
      <w:r>
        <w:rPr>
          <w:rStyle w:val="ng-star-inserted"/>
          <w:rFonts w:ascii="Sylfaen" w:hAnsi="Sylfaen" w:cs="Sylfaen"/>
        </w:rPr>
        <w:t>გაცვლის</w:t>
      </w:r>
      <w:r>
        <w:rPr>
          <w:rStyle w:val="ng-star-inserted"/>
        </w:rPr>
        <w:t xml:space="preserve"> </w:t>
      </w:r>
      <w:r>
        <w:rPr>
          <w:rStyle w:val="ng-star-inserted"/>
          <w:rFonts w:ascii="Sylfaen" w:hAnsi="Sylfaen" w:cs="Sylfaen"/>
        </w:rPr>
        <w:t>საერთო</w:t>
      </w:r>
      <w:r>
        <w:rPr>
          <w:rStyle w:val="ng-star-inserted"/>
        </w:rPr>
        <w:t xml:space="preserve"> </w:t>
      </w:r>
      <w:r>
        <w:rPr>
          <w:rStyle w:val="ng-star-inserted"/>
          <w:rFonts w:ascii="Sylfaen" w:hAnsi="Sylfaen" w:cs="Sylfaen"/>
        </w:rPr>
        <w:t>სტანდარტი</w:t>
      </w:r>
      <w:r>
        <w:rPr>
          <w:rStyle w:val="ng-star-inserted"/>
        </w:rPr>
        <w:t xml:space="preserve"> (CRS). </w:t>
      </w:r>
      <w:r>
        <w:rPr>
          <w:rStyle w:val="ng-star-inserted"/>
          <w:rFonts w:ascii="Sylfaen" w:hAnsi="Sylfaen" w:cs="Sylfaen"/>
        </w:rPr>
        <w:t>ჩვენ</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შესაბამის</w:t>
      </w:r>
      <w:r>
        <w:rPr>
          <w:rStyle w:val="ng-star-inserted"/>
        </w:rPr>
        <w:t xml:space="preserve"> </w:t>
      </w:r>
      <w:r>
        <w:rPr>
          <w:rStyle w:val="ng-star-inserted"/>
          <w:rFonts w:ascii="Sylfaen" w:hAnsi="Sylfaen" w:cs="Sylfaen"/>
        </w:rPr>
        <w:t>საგადასახადო</w:t>
      </w:r>
      <w:r>
        <w:rPr>
          <w:rStyle w:val="ng-star-inserted"/>
        </w:rPr>
        <w:t xml:space="preserve"> </w:t>
      </w:r>
      <w:r>
        <w:rPr>
          <w:rStyle w:val="ng-star-inserted"/>
          <w:rFonts w:ascii="Sylfaen" w:hAnsi="Sylfaen" w:cs="Sylfaen"/>
        </w:rPr>
        <w:t>რეგულაციასთან</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შესაბამისობას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შესაბამისი</w:t>
      </w:r>
      <w:r>
        <w:rPr>
          <w:rStyle w:val="ng-star-inserted"/>
        </w:rPr>
        <w:t xml:space="preserve"> </w:t>
      </w:r>
      <w:r>
        <w:rPr>
          <w:rStyle w:val="ng-star-inserted"/>
          <w:rFonts w:ascii="Sylfaen" w:hAnsi="Sylfaen" w:cs="Sylfaen"/>
        </w:rPr>
        <w:t>გლობალური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კვალის</w:t>
      </w:r>
      <w:r>
        <w:rPr>
          <w:rStyle w:val="ng-star-inserted"/>
        </w:rPr>
        <w:t xml:space="preserve"> </w:t>
      </w:r>
      <w:r>
        <w:rPr>
          <w:rStyle w:val="ng-star-inserted"/>
          <w:rFonts w:ascii="Sylfaen" w:hAnsi="Sylfaen" w:cs="Sylfaen"/>
        </w:rPr>
        <w:t>შესანარჩუნებლად</w:t>
      </w:r>
      <w:r>
        <w:rPr>
          <w:rStyle w:val="ng-star-inserted"/>
        </w:rPr>
        <w:t xml:space="preserve">, </w:t>
      </w:r>
      <w:r>
        <w:rPr>
          <w:rStyle w:val="ng-star-inserted"/>
          <w:rFonts w:ascii="Sylfaen" w:hAnsi="Sylfaen" w:cs="Sylfaen"/>
        </w:rPr>
        <w:t>რითაც</w:t>
      </w:r>
      <w:r>
        <w:rPr>
          <w:rStyle w:val="ng-star-inserted"/>
        </w:rPr>
        <w:t xml:space="preserve"> </w:t>
      </w:r>
      <w:r>
        <w:rPr>
          <w:rStyle w:val="ng-star-inserted"/>
          <w:rFonts w:ascii="Sylfaen" w:hAnsi="Sylfaen" w:cs="Sylfaen"/>
        </w:rPr>
        <w:t>ვიცავთ</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ოჯახს</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კონტროლისა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რისკისგან</w:t>
      </w:r>
      <w:r>
        <w:rPr>
          <w:rStyle w:val="ng-star-inserted"/>
        </w:rPr>
        <w:t>.</w:t>
      </w:r>
    </w:p>
    <w:p w:rsidR="009F5D1A" w:rsidRDefault="009F5D1A" w:rsidP="009F5D1A">
      <w:r>
        <w:pict>
          <v:rect id="_x0000_i1027" style="width:0;height:1.5pt" o:hralign="center" o:hrstd="t" o:hr="t" fillcolor="#a0a0a0" stroked="f"/>
        </w:pict>
      </w:r>
    </w:p>
    <w:p w:rsidR="009F5D1A" w:rsidRDefault="009F5D1A" w:rsidP="009F5D1A">
      <w:pPr>
        <w:pStyle w:val="ng-star-inserted1"/>
      </w:pPr>
      <w:r>
        <w:rPr>
          <w:rStyle w:val="ng-star-inserted"/>
          <w:b/>
          <w:bCs/>
        </w:rPr>
        <w:t>English</w:t>
      </w:r>
    </w:p>
    <w:p w:rsidR="009F5D1A" w:rsidRDefault="009F5D1A" w:rsidP="009F5D1A">
      <w:pPr>
        <w:pStyle w:val="ng-star-inserted1"/>
      </w:pPr>
      <w:r>
        <w:rPr>
          <w:rStyle w:val="ng-star-inserted"/>
          <w:b/>
          <w:bCs/>
        </w:rPr>
        <w:t>Title:</w:t>
      </w:r>
      <w:r>
        <w:br/>
      </w:r>
      <w:r>
        <w:rPr>
          <w:rStyle w:val="ng-star-inserted"/>
        </w:rPr>
        <w:t>Wealth Management &amp; Private Banking: The Legal Architecture of Your Legacy</w:t>
      </w:r>
    </w:p>
    <w:p w:rsidR="009F5D1A" w:rsidRDefault="009F5D1A" w:rsidP="009F5D1A">
      <w:pPr>
        <w:pStyle w:val="ng-star-inserted1"/>
      </w:pPr>
      <w:r>
        <w:rPr>
          <w:rStyle w:val="ng-star-inserted"/>
          <w:b/>
          <w:bCs/>
        </w:rPr>
        <w:t>Short Description:</w:t>
      </w:r>
      <w:r>
        <w:br/>
      </w:r>
      <w:r>
        <w:rPr>
          <w:rStyle w:val="ng-star-inserted"/>
        </w:rPr>
        <w:t>From entrepreneurial success to enduring generational legacy, Legal Sandbox Georgia provides the sophisticated and confidential legal architecture to protect, grow, and transition your significant wealth, securing your future as firmly as your achievements.</w:t>
      </w:r>
    </w:p>
    <w:p w:rsidR="009F5D1A" w:rsidRDefault="009F5D1A" w:rsidP="009F5D1A">
      <w:pPr>
        <w:pStyle w:val="ng-star-inserted1"/>
      </w:pPr>
      <w:r>
        <w:rPr>
          <w:rStyle w:val="ng-star-inserted"/>
          <w:b/>
          <w:bCs/>
        </w:rPr>
        <w:t>Full Content:</w:t>
      </w:r>
      <w:r>
        <w:br/>
      </w:r>
      <w:r>
        <w:rPr>
          <w:rStyle w:val="ng-star-inserted"/>
        </w:rPr>
        <w:t>For high-net-worth individuals (HNWIs) and their families, managing significant wealth is a complex endeavor that extends far beyond investment returns. It requires a sophisticated legal framework designed to preserve capital, ensure generational transfer, and navigate a complex global regulatory environment. Legal Sandbox Georgia provides a premier wealth management and private banking advisory service, acting as the trusted legal counsel for a select clientele. We architect the robust legal structures necessary to protect, manage, and grow your wealth in alignment with your most important goals.</w:t>
      </w:r>
    </w:p>
    <w:p w:rsidR="009F5D1A" w:rsidRDefault="009F5D1A" w:rsidP="009F5D1A">
      <w:pPr>
        <w:pStyle w:val="ng-star-inserted1"/>
      </w:pPr>
      <w:r>
        <w:rPr>
          <w:rStyle w:val="ng-star-inserted"/>
        </w:rPr>
        <w:lastRenderedPageBreak/>
        <w:t>Our primary role is to serve as the architect of your financial legacy. We specialize in sophisticated estate planning, going beyond simple wills to design and implement robust structures like family trusts and foundations. These instruments are powerful tools for asset protection, ensuring your wealth is shielded from future litigation and creditors. We design comprehensive plans for the tax-efficient transfer of wealth to the next generation, ensuring your legacy is preserved according to your precise wishes.</w:t>
      </w:r>
    </w:p>
    <w:p w:rsidR="009F5D1A" w:rsidRDefault="009F5D1A" w:rsidP="009F5D1A">
      <w:pPr>
        <w:pStyle w:val="ng-star-inserted1"/>
      </w:pPr>
      <w:r>
        <w:rPr>
          <w:rStyle w:val="ng-star-inserted"/>
        </w:rPr>
        <w:t>We provide crucial legal support in establishing and managing your relationships with premier private banks in Georgia and internationally. This includes reviewing complex account opening documentation, negotiating terms for bespoke credit facilities and Lombard loans, and providing independent legal analysis of investment products offered by your bank. We act as your advocate, ensuring your interests are protected and the terms of your banking relationships are clear and favorable.</w:t>
      </w:r>
    </w:p>
    <w:p w:rsidR="009F5D1A" w:rsidRDefault="009F5D1A" w:rsidP="009F5D1A">
      <w:pPr>
        <w:pStyle w:val="ng-star-inserted1"/>
      </w:pPr>
      <w:r>
        <w:rPr>
          <w:rStyle w:val="ng-star-inserted"/>
        </w:rPr>
        <w:t>Holding significant wealth, particularly across borders, brings a heavy compliance burden. We are experts in guiding HNWIs through this complex landscape. We provide critical advice on compliance with international standards such as the Common Reporting Standard (CRS). We ensure full adherence to all relevant tax regulations and provide strategic counsel on maintaining a compliant global financial footprint, protecting you and your family from regulatory scrutiny and legal risk.</w:t>
      </w:r>
    </w:p>
    <w:p w:rsidR="009F5D1A" w:rsidRDefault="009F5D1A" w:rsidP="009F5D1A">
      <w:r>
        <w:pict>
          <v:rect id="_x0000_i1028" style="width:0;height:1.5pt" o:hralign="center" o:hrstd="t" o:hr="t" fillcolor="#a0a0a0" stroked="f"/>
        </w:pict>
      </w:r>
    </w:p>
    <w:p w:rsidR="009F5D1A" w:rsidRDefault="009F5D1A" w:rsidP="009F5D1A">
      <w:pPr>
        <w:pStyle w:val="ng-star-inserted1"/>
      </w:pPr>
      <w:r>
        <w:rPr>
          <w:rStyle w:val="ng-star-inserted"/>
          <w:b/>
          <w:bCs/>
        </w:rPr>
        <w:t>Russian (Русский)</w:t>
      </w:r>
    </w:p>
    <w:p w:rsidR="009F5D1A" w:rsidRDefault="009F5D1A" w:rsidP="009F5D1A">
      <w:pPr>
        <w:pStyle w:val="ng-star-inserted1"/>
      </w:pPr>
      <w:r>
        <w:rPr>
          <w:rStyle w:val="ng-star-inserted"/>
          <w:b/>
          <w:bCs/>
        </w:rPr>
        <w:t>Title:</w:t>
      </w:r>
      <w:r>
        <w:br/>
      </w:r>
      <w:r>
        <w:rPr>
          <w:rStyle w:val="ng-star-inserted"/>
        </w:rPr>
        <w:t>Управление капиталом и частный банкинг: Правовая архитектура вашего наследия</w:t>
      </w:r>
    </w:p>
    <w:p w:rsidR="009F5D1A" w:rsidRDefault="009F5D1A" w:rsidP="009F5D1A">
      <w:pPr>
        <w:pStyle w:val="ng-star-inserted1"/>
      </w:pPr>
      <w:r>
        <w:rPr>
          <w:rStyle w:val="ng-star-inserted"/>
          <w:b/>
          <w:bCs/>
        </w:rPr>
        <w:t>Short Description:</w:t>
      </w:r>
      <w:r>
        <w:br/>
      </w:r>
      <w:r>
        <w:rPr>
          <w:rStyle w:val="ng-star-inserted"/>
        </w:rPr>
        <w:t>От предпринимательского успеха до наследия, передаваемого из поколения в поколение, Legal Sandbox Georgia создает сложную и конфиденциальную правовую структуру, которая защищает, приумножает и обеспечивает передачу вашего значительного состояния, оберегая ваше будущее так же надежно, как и ваши достижения.</w:t>
      </w:r>
    </w:p>
    <w:p w:rsidR="009F5D1A" w:rsidRDefault="009F5D1A" w:rsidP="009F5D1A">
      <w:pPr>
        <w:pStyle w:val="ng-star-inserted1"/>
      </w:pPr>
      <w:r>
        <w:rPr>
          <w:rStyle w:val="ng-star-inserted"/>
          <w:b/>
          <w:bCs/>
        </w:rPr>
        <w:t>Full Content:</w:t>
      </w:r>
      <w:r>
        <w:br/>
      </w:r>
      <w:r>
        <w:rPr>
          <w:rStyle w:val="ng-star-inserted"/>
        </w:rPr>
        <w:t>Для состоятельных частных лиц (HNWI) и их семей управление значительным капиталом является сложной задачей, которая выходит далеко за рамки инвестиционной доходности. Она требует сложной юридической и стратегической основы, предназначенной для сохранения капитала, обеспечения его передачи между поколениями и навигации в сложной глобальной регуляторной среде. Legal Sandbox Georgia предоставляет премиальную консультационную услугу в области управления капиталом и частного банковского обслуживания, выступая в качестве доверенного юридического советника для избранного круга клиентов. Мы создаем надежные правовые структуры, необходимые для защиты, управления и приумножения вашего состояния.</w:t>
      </w:r>
    </w:p>
    <w:p w:rsidR="009F5D1A" w:rsidRDefault="009F5D1A" w:rsidP="009F5D1A">
      <w:pPr>
        <w:pStyle w:val="ng-star-inserted1"/>
      </w:pPr>
      <w:r w:rsidRPr="009F5D1A">
        <w:rPr>
          <w:rStyle w:val="ng-star-inserted"/>
          <w:lang w:val="ru-RU"/>
        </w:rPr>
        <w:lastRenderedPageBreak/>
        <w:t xml:space="preserve">Наша основная роль — быть архитектором вашего финансового наследия. Мы специализируемся на сложном наследственном планировании, выходя за рамки простых завещаний, чтобы разрабатывать и внедрять надежные структуры, такие как семейные трасты и фонды. Эти инструменты являются мощным средством для защиты активов от будущих судебных исков и кредиторов. </w:t>
      </w:r>
      <w:r>
        <w:rPr>
          <w:rStyle w:val="ng-star-inserted"/>
        </w:rPr>
        <w:t>Мы разрабатываем комплексные планы по налогово-эффективной передаче капитала следующему поколению, гарантируя сохранение вашего наследия в точном соответствии с вашими пожеланиями.</w:t>
      </w:r>
    </w:p>
    <w:p w:rsidR="009F5D1A" w:rsidRDefault="009F5D1A" w:rsidP="009F5D1A">
      <w:pPr>
        <w:pStyle w:val="ng-star-inserted1"/>
      </w:pPr>
      <w:r>
        <w:rPr>
          <w:rStyle w:val="ng-star-inserted"/>
        </w:rPr>
        <w:t>Мы оказываем решающую юридическую поддержку в установлении и управлении вашими отношениями с ведущими частными банками в Грузии и на международном уровне. Это включает анализ сложной документации для открытия счетов, ведение переговоров по условиям индивидуальных кредитных линий и ломбардных кредитов, а также предоставление независимого юридического анализа инвестиционных продуктов, предлагаемых вашим банком. Мы действуем как ваш защитник, обеспечивая защиту ваших интересов.</w:t>
      </w:r>
    </w:p>
    <w:p w:rsidR="009F5D1A" w:rsidRDefault="009F5D1A" w:rsidP="009F5D1A">
      <w:pPr>
        <w:pStyle w:val="ng-star-inserted1"/>
      </w:pPr>
      <w:r>
        <w:rPr>
          <w:rStyle w:val="ng-star-inserted"/>
        </w:rPr>
        <w:t>Владение значительным капиталом, особенно за рубежом, несет в себе тяжелое бремя по соблюдению требований. Мы являемся экспертами в сопровождении состоятельных частных лиц в этом сложном ландшафте. Мы предоставляем критически важные консультации по соблюдению международных стандартов, таких как Единый стандарт отчетности (CRS). Мы обеспечиваем полное соблюдение всех соответствующих налоговых регуляций и предоставляем стратегические консультации по поддержанию соответствующего глобального финансового следа, защищая вас и вашу семью от регуляторного контроля и правовых рисков.</w:t>
      </w:r>
    </w:p>
    <w:p w:rsidR="009F5D1A" w:rsidRDefault="009F5D1A" w:rsidP="009F5D1A">
      <w:r>
        <w:pict>
          <v:rect id="_x0000_i1029" style="width:0;height:1.5pt" o:hralign="center" o:hrstd="t" o:hr="t" fillcolor="#a0a0a0" stroked="f"/>
        </w:pict>
      </w:r>
    </w:p>
    <w:p w:rsidR="009F5D1A" w:rsidRDefault="009F5D1A" w:rsidP="009F5D1A">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2165"/>
        <w:gridCol w:w="5775"/>
      </w:tblGrid>
      <w:tr w:rsidR="009F5D1A" w:rsidTr="009F5D1A">
        <w:trPr>
          <w:tblCellSpacing w:w="15" w:type="dxa"/>
        </w:trPr>
        <w:tc>
          <w:tcPr>
            <w:tcW w:w="0" w:type="auto"/>
            <w:vAlign w:val="center"/>
            <w:hideMark/>
          </w:tcPr>
          <w:p w:rsidR="009F5D1A" w:rsidRDefault="009F5D1A">
            <w:r>
              <w:rPr>
                <w:rStyle w:val="ng-star-inserted"/>
              </w:rPr>
              <w:t>Language</w:t>
            </w:r>
          </w:p>
        </w:tc>
        <w:tc>
          <w:tcPr>
            <w:tcW w:w="0" w:type="auto"/>
            <w:vAlign w:val="center"/>
            <w:hideMark/>
          </w:tcPr>
          <w:p w:rsidR="009F5D1A" w:rsidRDefault="009F5D1A">
            <w:r>
              <w:rPr>
                <w:rStyle w:val="ng-star-inserted"/>
              </w:rPr>
              <w:t>Category</w:t>
            </w:r>
          </w:p>
        </w:tc>
        <w:tc>
          <w:tcPr>
            <w:tcW w:w="0" w:type="auto"/>
            <w:vAlign w:val="center"/>
            <w:hideMark/>
          </w:tcPr>
          <w:p w:rsidR="009F5D1A" w:rsidRDefault="009F5D1A">
            <w:r>
              <w:rPr>
                <w:rStyle w:val="ng-star-inserted"/>
              </w:rPr>
              <w:t>Value</w:t>
            </w:r>
          </w:p>
        </w:tc>
      </w:tr>
      <w:tr w:rsidR="009F5D1A" w:rsidTr="009F5D1A">
        <w:trPr>
          <w:tblCellSpacing w:w="15" w:type="dxa"/>
        </w:trPr>
        <w:tc>
          <w:tcPr>
            <w:tcW w:w="0" w:type="auto"/>
            <w:vAlign w:val="center"/>
            <w:hideMark/>
          </w:tcPr>
          <w:p w:rsidR="009F5D1A" w:rsidRDefault="009F5D1A">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9F5D1A" w:rsidRDefault="009F5D1A">
            <w:r>
              <w:rPr>
                <w:rStyle w:val="ng-star-inserted"/>
                <w:b/>
                <w:bCs/>
              </w:rPr>
              <w:t>MetaKeywords</w:t>
            </w:r>
          </w:p>
        </w:tc>
        <w:tc>
          <w:tcPr>
            <w:tcW w:w="0" w:type="auto"/>
            <w:vAlign w:val="center"/>
            <w:hideMark/>
          </w:tcPr>
          <w:p w:rsidR="009F5D1A" w:rsidRDefault="009F5D1A">
            <w:r>
              <w:rPr>
                <w:rStyle w:val="ng-star-inserted"/>
                <w:rFonts w:ascii="Sylfaen" w:hAnsi="Sylfaen" w:cs="Sylfaen"/>
              </w:rPr>
              <w:t>პრაივით</w:t>
            </w:r>
            <w:r>
              <w:rPr>
                <w:rStyle w:val="ng-star-inserted"/>
              </w:rPr>
              <w:t xml:space="preserve"> </w:t>
            </w:r>
            <w:r>
              <w:rPr>
                <w:rStyle w:val="ng-star-inserted"/>
                <w:rFonts w:ascii="Sylfaen" w:hAnsi="Sylfaen" w:cs="Sylfaen"/>
              </w:rPr>
              <w:t>ბანკინგი</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საოჯახო</w:t>
            </w:r>
            <w:r>
              <w:rPr>
                <w:rStyle w:val="ng-star-inserted"/>
              </w:rPr>
              <w:t xml:space="preserve"> </w:t>
            </w:r>
            <w:r>
              <w:rPr>
                <w:rStyle w:val="ng-star-inserted"/>
                <w:rFonts w:ascii="Sylfaen" w:hAnsi="Sylfaen" w:cs="Sylfaen"/>
              </w:rPr>
              <w:t>ოფისი</w:t>
            </w:r>
            <w:r>
              <w:rPr>
                <w:rStyle w:val="ng-star-inserted"/>
              </w:rPr>
              <w:t xml:space="preserve">, </w:t>
            </w:r>
            <w:r>
              <w:rPr>
                <w:rStyle w:val="ng-star-inserted"/>
                <w:rFonts w:ascii="Sylfaen" w:hAnsi="Sylfaen" w:cs="Sylfaen"/>
              </w:rPr>
              <w:t>სამემკვიდრეო</w:t>
            </w:r>
            <w:r>
              <w:rPr>
                <w:rStyle w:val="ng-star-inserted"/>
              </w:rPr>
              <w:t xml:space="preserve"> </w:t>
            </w:r>
            <w:r>
              <w:rPr>
                <w:rStyle w:val="ng-star-inserted"/>
                <w:rFonts w:ascii="Sylfaen" w:hAnsi="Sylfaen" w:cs="Sylfaen"/>
              </w:rPr>
              <w:t>დაგეგმვა</w:t>
            </w:r>
            <w:r>
              <w:rPr>
                <w:rStyle w:val="ng-star-inserted"/>
              </w:rPr>
              <w:t xml:space="preserve">, </w:t>
            </w:r>
            <w:r>
              <w:rPr>
                <w:rStyle w:val="ng-star-inserted"/>
                <w:rFonts w:ascii="Sylfaen" w:hAnsi="Sylfaen" w:cs="Sylfaen"/>
              </w:rPr>
              <w:t>სატრასტო</w:t>
            </w:r>
            <w:r>
              <w:rPr>
                <w:rStyle w:val="ng-star-inserted"/>
              </w:rPr>
              <w:t xml:space="preserve"> </w:t>
            </w:r>
            <w:r>
              <w:rPr>
                <w:rStyle w:val="ng-star-inserted"/>
                <w:rFonts w:ascii="Sylfaen" w:hAnsi="Sylfaen" w:cs="Sylfaen"/>
              </w:rPr>
              <w:t>სამართალი</w:t>
            </w:r>
            <w:r>
              <w:rPr>
                <w:rStyle w:val="ng-star-inserted"/>
              </w:rPr>
              <w:t xml:space="preserve">, </w:t>
            </w:r>
            <w:r>
              <w:rPr>
                <w:rStyle w:val="ng-star-inserted"/>
                <w:rFonts w:ascii="Sylfaen" w:hAnsi="Sylfaen" w:cs="Sylfaen"/>
              </w:rPr>
              <w:t>აქტივების</w:t>
            </w:r>
            <w:r>
              <w:rPr>
                <w:rStyle w:val="ng-star-inserted"/>
              </w:rPr>
              <w:t xml:space="preserve"> </w:t>
            </w:r>
            <w:r>
              <w:rPr>
                <w:rStyle w:val="ng-star-inserted"/>
                <w:rFonts w:ascii="Sylfaen" w:hAnsi="Sylfaen" w:cs="Sylfaen"/>
              </w:rPr>
              <w:t>დაცვა</w:t>
            </w:r>
            <w:r>
              <w:rPr>
                <w:rStyle w:val="ng-star-inserted"/>
              </w:rPr>
              <w:t xml:space="preserve">, HNWI </w:t>
            </w:r>
            <w:r>
              <w:rPr>
                <w:rStyle w:val="ng-star-inserted"/>
                <w:rFonts w:ascii="Sylfaen" w:hAnsi="Sylfaen" w:cs="Sylfaen"/>
              </w:rPr>
              <w:t>იურისტი</w:t>
            </w:r>
            <w:r>
              <w:rPr>
                <w:rStyle w:val="ng-star-inserted"/>
              </w:rPr>
              <w:t xml:space="preserve">, CRS </w:t>
            </w:r>
            <w:r>
              <w:rPr>
                <w:rStyle w:val="ng-star-inserted"/>
                <w:rFonts w:ascii="Sylfaen" w:hAnsi="Sylfaen" w:cs="Sylfaen"/>
              </w:rPr>
              <w:t>საქართველო</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MetaDescription</w:t>
            </w:r>
          </w:p>
        </w:tc>
        <w:tc>
          <w:tcPr>
            <w:tcW w:w="0" w:type="auto"/>
            <w:vAlign w:val="center"/>
            <w:hideMark/>
          </w:tcPr>
          <w:p w:rsidR="009F5D1A" w:rsidRDefault="009F5D1A">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ექსკლუზიურ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ქონების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პრაივით</w:t>
            </w:r>
            <w:r>
              <w:rPr>
                <w:rStyle w:val="ng-star-inserted"/>
              </w:rPr>
              <w:t xml:space="preserve"> </w:t>
            </w:r>
            <w:r>
              <w:rPr>
                <w:rStyle w:val="ng-star-inserted"/>
                <w:rFonts w:ascii="Sylfaen" w:hAnsi="Sylfaen" w:cs="Sylfaen"/>
              </w:rPr>
              <w:t>ბანკინგის</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მაღალი</w:t>
            </w:r>
            <w:r>
              <w:rPr>
                <w:rStyle w:val="ng-star-inserted"/>
              </w:rPr>
              <w:t xml:space="preserve"> </w:t>
            </w:r>
            <w:r>
              <w:rPr>
                <w:rStyle w:val="ng-star-inserted"/>
                <w:rFonts w:ascii="Sylfaen" w:hAnsi="Sylfaen" w:cs="Sylfaen"/>
              </w:rPr>
              <w:t>ქონებრივი</w:t>
            </w:r>
            <w:r>
              <w:rPr>
                <w:rStyle w:val="ng-star-inserted"/>
              </w:rPr>
              <w:t xml:space="preserve"> </w:t>
            </w:r>
            <w:r>
              <w:rPr>
                <w:rStyle w:val="ng-star-inserted"/>
                <w:rFonts w:ascii="Sylfaen" w:hAnsi="Sylfaen" w:cs="Sylfaen"/>
              </w:rPr>
              <w:t>ღირებულების</w:t>
            </w:r>
            <w:r>
              <w:rPr>
                <w:rStyle w:val="ng-star-inserted"/>
              </w:rPr>
              <w:t xml:space="preserve"> </w:t>
            </w:r>
            <w:r>
              <w:rPr>
                <w:rStyle w:val="ng-star-inserted"/>
                <w:rFonts w:ascii="Sylfaen" w:hAnsi="Sylfaen" w:cs="Sylfaen"/>
              </w:rPr>
              <w:t>მქონე</w:t>
            </w:r>
            <w:r>
              <w:rPr>
                <w:rStyle w:val="ng-star-inserted"/>
              </w:rPr>
              <w:t xml:space="preserve"> </w:t>
            </w:r>
            <w:r>
              <w:rPr>
                <w:rStyle w:val="ng-star-inserted"/>
                <w:rFonts w:ascii="Sylfaen" w:hAnsi="Sylfaen" w:cs="Sylfaen"/>
              </w:rPr>
              <w:t>პირებისთვის</w:t>
            </w:r>
            <w:r>
              <w:rPr>
                <w:rStyle w:val="ng-star-inserted"/>
              </w:rPr>
              <w:t xml:space="preserve"> (HNWI) </w:t>
            </w:r>
            <w:r>
              <w:rPr>
                <w:rStyle w:val="ng-star-inserted"/>
                <w:rFonts w:ascii="Sylfaen" w:hAnsi="Sylfaen" w:cs="Sylfaen"/>
              </w:rPr>
              <w:t>თბილისში</w:t>
            </w:r>
            <w:r>
              <w:rPr>
                <w:rStyle w:val="ng-star-inserted"/>
              </w:rPr>
              <w:t>.</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OpenGraphTitle</w:t>
            </w:r>
          </w:p>
        </w:tc>
        <w:tc>
          <w:tcPr>
            <w:tcW w:w="0" w:type="auto"/>
            <w:vAlign w:val="center"/>
            <w:hideMark/>
          </w:tcPr>
          <w:p w:rsidR="009F5D1A" w:rsidRDefault="009F5D1A">
            <w:r>
              <w:rPr>
                <w:rStyle w:val="ng-star-inserted"/>
                <w:rFonts w:ascii="Sylfaen" w:hAnsi="Sylfaen" w:cs="Sylfaen"/>
              </w:rPr>
              <w:t>ქონების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პრაივით</w:t>
            </w:r>
            <w:r>
              <w:rPr>
                <w:rStyle w:val="ng-star-inserted"/>
              </w:rPr>
              <w:t xml:space="preserve"> </w:t>
            </w:r>
            <w:r>
              <w:rPr>
                <w:rStyle w:val="ng-star-inserted"/>
                <w:rFonts w:ascii="Sylfaen" w:hAnsi="Sylfaen" w:cs="Sylfaen"/>
              </w:rPr>
              <w:t>ბანკინგის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საქართველოში</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OpenGraphDescription</w:t>
            </w:r>
          </w:p>
        </w:tc>
        <w:tc>
          <w:tcPr>
            <w:tcW w:w="0" w:type="auto"/>
            <w:vAlign w:val="center"/>
            <w:hideMark/>
          </w:tcPr>
          <w:p w:rsidR="009F5D1A" w:rsidRDefault="009F5D1A">
            <w:r>
              <w:rPr>
                <w:rStyle w:val="ng-star-inserted"/>
                <w:rFonts w:ascii="Sylfaen" w:hAnsi="Sylfaen" w:cs="Sylfaen"/>
              </w:rPr>
              <w:t>დაიცავით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გაზარდეთ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ქონება</w:t>
            </w:r>
            <w:r>
              <w:rPr>
                <w:rStyle w:val="ng-star-inserted"/>
              </w:rPr>
              <w:t xml:space="preserve"> </w:t>
            </w:r>
            <w:r>
              <w:rPr>
                <w:rStyle w:val="ng-star-inserted"/>
                <w:rFonts w:ascii="Sylfaen" w:hAnsi="Sylfaen" w:cs="Sylfaen"/>
              </w:rPr>
              <w:t>თაობებისთვის</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კომპანია</w:t>
            </w:r>
            <w:r>
              <w:rPr>
                <w:rStyle w:val="ng-star-inserted"/>
              </w:rPr>
              <w:t xml:space="preserve"> </w:t>
            </w:r>
            <w:r>
              <w:rPr>
                <w:rStyle w:val="ng-star-inserted"/>
                <w:rFonts w:ascii="Sylfaen" w:hAnsi="Sylfaen" w:cs="Sylfaen"/>
              </w:rPr>
              <w:t>ქმნის</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lastRenderedPageBreak/>
              <w:t>სტრატეგიებს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მემკვიდრეობის</w:t>
            </w:r>
            <w:r>
              <w:rPr>
                <w:rStyle w:val="ng-star-inserted"/>
              </w:rPr>
              <w:t xml:space="preserve"> </w:t>
            </w:r>
            <w:r>
              <w:rPr>
                <w:rStyle w:val="ng-star-inserted"/>
                <w:rFonts w:ascii="Sylfaen" w:hAnsi="Sylfaen" w:cs="Sylfaen"/>
              </w:rPr>
              <w:t>შესანარჩუნებლად</w:t>
            </w:r>
            <w:r>
              <w:rPr>
                <w:rStyle w:val="ng-star-inserted"/>
              </w:rPr>
              <w:t>.</w:t>
            </w:r>
          </w:p>
        </w:tc>
      </w:tr>
      <w:tr w:rsidR="009F5D1A" w:rsidTr="009F5D1A">
        <w:trPr>
          <w:tblCellSpacing w:w="15" w:type="dxa"/>
        </w:trPr>
        <w:tc>
          <w:tcPr>
            <w:tcW w:w="0" w:type="auto"/>
            <w:vAlign w:val="center"/>
            <w:hideMark/>
          </w:tcPr>
          <w:p w:rsidR="009F5D1A" w:rsidRDefault="009F5D1A">
            <w:r>
              <w:rPr>
                <w:rStyle w:val="ng-star-inserted"/>
                <w:b/>
                <w:bCs/>
              </w:rPr>
              <w:lastRenderedPageBreak/>
              <w:t>English</w:t>
            </w:r>
          </w:p>
        </w:tc>
        <w:tc>
          <w:tcPr>
            <w:tcW w:w="0" w:type="auto"/>
            <w:vAlign w:val="center"/>
            <w:hideMark/>
          </w:tcPr>
          <w:p w:rsidR="009F5D1A" w:rsidRDefault="009F5D1A">
            <w:r>
              <w:rPr>
                <w:rStyle w:val="ng-star-inserted"/>
                <w:b/>
                <w:bCs/>
              </w:rPr>
              <w:t>MetaKeywords</w:t>
            </w:r>
          </w:p>
        </w:tc>
        <w:tc>
          <w:tcPr>
            <w:tcW w:w="0" w:type="auto"/>
            <w:vAlign w:val="center"/>
            <w:hideMark/>
          </w:tcPr>
          <w:p w:rsidR="009F5D1A" w:rsidRDefault="009F5D1A">
            <w:r>
              <w:rPr>
                <w:rStyle w:val="ng-star-inserted"/>
              </w:rPr>
              <w:t>private banking Georgia, wealth management Tbilisi, family office legal services, HNWI lawyer Georgia, asset protection, trust and estate planning, CRS compliance Georgia, high-net-worth individual legal</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MetaDescription</w:t>
            </w:r>
          </w:p>
        </w:tc>
        <w:tc>
          <w:tcPr>
            <w:tcW w:w="0" w:type="auto"/>
            <w:vAlign w:val="center"/>
            <w:hideMark/>
          </w:tcPr>
          <w:p w:rsidR="009F5D1A" w:rsidRDefault="009F5D1A">
            <w:r>
              <w:rPr>
                <w:rStyle w:val="ng-star-inserted"/>
              </w:rPr>
              <w:t>Legal Sandbox Georgia offers exclusive legal counsel for High-Net-Worth Individuals (HNWIs) in Tbilisi, specializing in wealth management, private banking, and estate planning.</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OpenGraphTitle</w:t>
            </w:r>
          </w:p>
        </w:tc>
        <w:tc>
          <w:tcPr>
            <w:tcW w:w="0" w:type="auto"/>
            <w:vAlign w:val="center"/>
            <w:hideMark/>
          </w:tcPr>
          <w:p w:rsidR="009F5D1A" w:rsidRDefault="009F5D1A">
            <w:r>
              <w:rPr>
                <w:rStyle w:val="ng-star-inserted"/>
              </w:rPr>
              <w:t>Wealth Management &amp; Private Banking Lawyer in Georgia</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OpenGraphDescription</w:t>
            </w:r>
          </w:p>
        </w:tc>
        <w:tc>
          <w:tcPr>
            <w:tcW w:w="0" w:type="auto"/>
            <w:vAlign w:val="center"/>
            <w:hideMark/>
          </w:tcPr>
          <w:p w:rsidR="009F5D1A" w:rsidRDefault="009F5D1A">
            <w:r>
              <w:rPr>
                <w:rStyle w:val="ng-star-inserted"/>
              </w:rPr>
              <w:t>Protect and grow your wealth for generations. Our firm provides sophisticated legal strategies for legacy preservation, asset protection, and private banking relationships for HNWIs.</w:t>
            </w:r>
          </w:p>
        </w:tc>
      </w:tr>
      <w:tr w:rsidR="009F5D1A" w:rsidTr="009F5D1A">
        <w:trPr>
          <w:tblCellSpacing w:w="15" w:type="dxa"/>
        </w:trPr>
        <w:tc>
          <w:tcPr>
            <w:tcW w:w="0" w:type="auto"/>
            <w:vAlign w:val="center"/>
            <w:hideMark/>
          </w:tcPr>
          <w:p w:rsidR="009F5D1A" w:rsidRDefault="009F5D1A">
            <w:r>
              <w:rPr>
                <w:rStyle w:val="ng-star-inserted"/>
                <w:b/>
                <w:bCs/>
              </w:rPr>
              <w:t>Russian (Русский)</w:t>
            </w:r>
          </w:p>
        </w:tc>
        <w:tc>
          <w:tcPr>
            <w:tcW w:w="0" w:type="auto"/>
            <w:vAlign w:val="center"/>
            <w:hideMark/>
          </w:tcPr>
          <w:p w:rsidR="009F5D1A" w:rsidRDefault="009F5D1A">
            <w:r>
              <w:rPr>
                <w:rStyle w:val="ng-star-inserted"/>
                <w:b/>
                <w:bCs/>
              </w:rPr>
              <w:t>MetaKeywords</w:t>
            </w:r>
          </w:p>
        </w:tc>
        <w:tc>
          <w:tcPr>
            <w:tcW w:w="0" w:type="auto"/>
            <w:vAlign w:val="center"/>
            <w:hideMark/>
          </w:tcPr>
          <w:p w:rsidR="009F5D1A" w:rsidRDefault="009F5D1A">
            <w:r>
              <w:rPr>
                <w:rStyle w:val="ng-star-inserted"/>
              </w:rPr>
              <w:t>частный банкинг Грузия, управление капиталом Тбилиси, семейный офис юрист, наследственное планирование, защита активов, юрист для HNWI, CRS комплаенс Грузия, юридические услуги для состоятельных лиц</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MetaDescription</w:t>
            </w:r>
          </w:p>
        </w:tc>
        <w:tc>
          <w:tcPr>
            <w:tcW w:w="0" w:type="auto"/>
            <w:vAlign w:val="center"/>
            <w:hideMark/>
          </w:tcPr>
          <w:p w:rsidR="009F5D1A" w:rsidRDefault="009F5D1A">
            <w:r>
              <w:rPr>
                <w:rStyle w:val="ng-star-inserted"/>
              </w:rPr>
              <w:t>Legal Sandbox Georgia предлагает эксклюзивные юридические консультации для состоятельных частных лиц (HNWI) в Тбилиси, специализируясь на управлении капиталом и частном банкинге.</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OpenGraphTitle</w:t>
            </w:r>
          </w:p>
        </w:tc>
        <w:tc>
          <w:tcPr>
            <w:tcW w:w="0" w:type="auto"/>
            <w:vAlign w:val="center"/>
            <w:hideMark/>
          </w:tcPr>
          <w:p w:rsidR="009F5D1A" w:rsidRDefault="009F5D1A">
            <w:r>
              <w:rPr>
                <w:rStyle w:val="ng-star-inserted"/>
              </w:rPr>
              <w:t>Юрист по управлению капиталом и частному банкингу в Грузии</w:t>
            </w:r>
          </w:p>
        </w:tc>
      </w:tr>
      <w:tr w:rsidR="009F5D1A" w:rsidTr="009F5D1A">
        <w:trPr>
          <w:tblCellSpacing w:w="15" w:type="dxa"/>
        </w:trPr>
        <w:tc>
          <w:tcPr>
            <w:tcW w:w="0" w:type="auto"/>
            <w:vAlign w:val="center"/>
            <w:hideMark/>
          </w:tcPr>
          <w:p w:rsidR="009F5D1A" w:rsidRDefault="009F5D1A"/>
        </w:tc>
        <w:tc>
          <w:tcPr>
            <w:tcW w:w="0" w:type="auto"/>
            <w:vAlign w:val="center"/>
            <w:hideMark/>
          </w:tcPr>
          <w:p w:rsidR="009F5D1A" w:rsidRDefault="009F5D1A">
            <w:pPr>
              <w:rPr>
                <w:sz w:val="24"/>
                <w:szCs w:val="24"/>
              </w:rPr>
            </w:pPr>
            <w:r>
              <w:rPr>
                <w:rStyle w:val="ng-star-inserted"/>
                <w:b/>
                <w:bCs/>
              </w:rPr>
              <w:t>OpenGraphDescription</w:t>
            </w:r>
          </w:p>
        </w:tc>
        <w:tc>
          <w:tcPr>
            <w:tcW w:w="0" w:type="auto"/>
            <w:vAlign w:val="center"/>
            <w:hideMark/>
          </w:tcPr>
          <w:p w:rsidR="009F5D1A" w:rsidRDefault="009F5D1A">
            <w:r>
              <w:rPr>
                <w:rStyle w:val="ng-star-inserted"/>
              </w:rPr>
              <w:t>Защитите и приумножьте свой капитал для будущих поколений. Наша фирма создает сложные правовые стратегии для сохранения вашего наследия и защиты активов.</w:t>
            </w:r>
          </w:p>
        </w:tc>
      </w:tr>
    </w:tbl>
    <w:p w:rsidR="009F5D1A" w:rsidRPr="00543C85" w:rsidRDefault="009F5D1A" w:rsidP="00543C85">
      <w:pPr>
        <w:jc w:val="both"/>
        <w:rPr>
          <w:lang w:val="ru-RU"/>
        </w:rPr>
      </w:pPr>
      <w:bookmarkStart w:id="0" w:name="_GoBack"/>
      <w:bookmarkEnd w:id="0"/>
    </w:p>
    <w:sectPr w:rsidR="009F5D1A" w:rsidRPr="0054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759D5"/>
    <w:multiLevelType w:val="multilevel"/>
    <w:tmpl w:val="F4C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37094"/>
    <w:multiLevelType w:val="multilevel"/>
    <w:tmpl w:val="376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E4FE1"/>
    <w:multiLevelType w:val="multilevel"/>
    <w:tmpl w:val="6FE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03E"/>
    <w:multiLevelType w:val="multilevel"/>
    <w:tmpl w:val="F64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41875"/>
    <w:multiLevelType w:val="multilevel"/>
    <w:tmpl w:val="FA2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70"/>
    <w:rsid w:val="003A557C"/>
    <w:rsid w:val="00543C85"/>
    <w:rsid w:val="00601F51"/>
    <w:rsid w:val="00866970"/>
    <w:rsid w:val="009F5D1A"/>
    <w:rsid w:val="00A33979"/>
    <w:rsid w:val="00C6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3563"/>
  <w15:chartTrackingRefBased/>
  <w15:docId w15:val="{8B7D6F96-DE54-4D05-9C8F-DA552FF0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3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3979"/>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A33979"/>
  </w:style>
  <w:style w:type="paragraph" w:customStyle="1" w:styleId="ng-star-inserted1">
    <w:name w:val="ng-star-inserted1"/>
    <w:basedOn w:val="Normal"/>
    <w:rsid w:val="00A339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15796">
      <w:bodyDiv w:val="1"/>
      <w:marLeft w:val="0"/>
      <w:marRight w:val="0"/>
      <w:marTop w:val="0"/>
      <w:marBottom w:val="0"/>
      <w:divBdr>
        <w:top w:val="none" w:sz="0" w:space="0" w:color="auto"/>
        <w:left w:val="none" w:sz="0" w:space="0" w:color="auto"/>
        <w:bottom w:val="none" w:sz="0" w:space="0" w:color="auto"/>
        <w:right w:val="none" w:sz="0" w:space="0" w:color="auto"/>
      </w:divBdr>
    </w:div>
    <w:div w:id="701706991">
      <w:bodyDiv w:val="1"/>
      <w:marLeft w:val="0"/>
      <w:marRight w:val="0"/>
      <w:marTop w:val="0"/>
      <w:marBottom w:val="0"/>
      <w:divBdr>
        <w:top w:val="none" w:sz="0" w:space="0" w:color="auto"/>
        <w:left w:val="none" w:sz="0" w:space="0" w:color="auto"/>
        <w:bottom w:val="none" w:sz="0" w:space="0" w:color="auto"/>
        <w:right w:val="none" w:sz="0" w:space="0" w:color="auto"/>
      </w:divBdr>
    </w:div>
    <w:div w:id="1096487054">
      <w:bodyDiv w:val="1"/>
      <w:marLeft w:val="0"/>
      <w:marRight w:val="0"/>
      <w:marTop w:val="0"/>
      <w:marBottom w:val="0"/>
      <w:divBdr>
        <w:top w:val="none" w:sz="0" w:space="0" w:color="auto"/>
        <w:left w:val="none" w:sz="0" w:space="0" w:color="auto"/>
        <w:bottom w:val="none" w:sz="0" w:space="0" w:color="auto"/>
        <w:right w:val="none" w:sz="0" w:space="0" w:color="auto"/>
      </w:divBdr>
    </w:div>
    <w:div w:id="1323852362">
      <w:bodyDiv w:val="1"/>
      <w:marLeft w:val="0"/>
      <w:marRight w:val="0"/>
      <w:marTop w:val="0"/>
      <w:marBottom w:val="0"/>
      <w:divBdr>
        <w:top w:val="none" w:sz="0" w:space="0" w:color="auto"/>
        <w:left w:val="none" w:sz="0" w:space="0" w:color="auto"/>
        <w:bottom w:val="none" w:sz="0" w:space="0" w:color="auto"/>
        <w:right w:val="none" w:sz="0" w:space="0" w:color="auto"/>
      </w:divBdr>
      <w:divsChild>
        <w:div w:id="538518686">
          <w:marLeft w:val="0"/>
          <w:marRight w:val="0"/>
          <w:marTop w:val="0"/>
          <w:marBottom w:val="0"/>
          <w:divBdr>
            <w:top w:val="none" w:sz="0" w:space="0" w:color="auto"/>
            <w:left w:val="none" w:sz="0" w:space="0" w:color="auto"/>
            <w:bottom w:val="none" w:sz="0" w:space="0" w:color="auto"/>
            <w:right w:val="none" w:sz="0" w:space="0" w:color="auto"/>
          </w:divBdr>
        </w:div>
      </w:divsChild>
    </w:div>
    <w:div w:id="20238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3136</Words>
  <Characters>17877</Characters>
  <Application>Microsoft Office Word</Application>
  <DocSecurity>0</DocSecurity>
  <Lines>148</Lines>
  <Paragraphs>41</Paragraphs>
  <ScaleCrop>false</ScaleCrop>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2025-07-07T16:32:00Z</dcterms:created>
  <dcterms:modified xsi:type="dcterms:W3CDTF">2025-07-28T08:21:00Z</dcterms:modified>
</cp:coreProperties>
</file>