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00F" w:rsidRDefault="00F8200F" w:rsidP="00C96511">
      <w:pPr>
        <w:pStyle w:val="Heading1"/>
        <w:jc w:val="both"/>
        <w:rPr>
          <w:lang w:val="ka-GE"/>
        </w:rPr>
      </w:pPr>
      <w:r>
        <w:rPr>
          <w:lang w:val="ka-GE"/>
        </w:rPr>
        <w:t>ქართული</w:t>
      </w:r>
    </w:p>
    <w:p w:rsidR="00C96511" w:rsidRDefault="00C96511" w:rsidP="00C96511">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რისკების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მართვა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შესაბამისობის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აუდიტი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დაიცავით</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თქვენი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ინსტიტუტი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მარეგულირებელი</w:t>
      </w:r>
      <w:r>
        <w:rPr>
          <w:rStyle w:val="ng-star-inserted"/>
          <w:rFonts w:ascii="Helvetica Neue" w:hAnsi="Helvetica Neue"/>
          <w:color w:val="1A1C1E"/>
          <w:sz w:val="33"/>
          <w:szCs w:val="33"/>
        </w:rPr>
        <w:t xml:space="preserve"> </w:t>
      </w:r>
      <w:r w:rsidR="005E5F19">
        <w:rPr>
          <w:rStyle w:val="ng-star-inserted"/>
          <w:rFonts w:ascii="Sylfaen" w:hAnsi="Sylfaen" w:cs="Sylfaen"/>
          <w:color w:val="1A1C1E"/>
          <w:sz w:val="33"/>
          <w:szCs w:val="33"/>
        </w:rPr>
        <w:t>რისკისგან</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თანამედროვე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საუკეთესო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გრძელვადიანი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გადარჩენის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საყრდენები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მხრიდან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ინტენსიური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გარემოში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პროგრამაში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გამოუვლენელმა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სისუსტემ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შეუმცირებელმა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გამოიწვიოს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სანქციები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ადეკვატურობის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პრობლემები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რეპუტაციული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დამოუკიდებელ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მოწყვლადობების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იდენტიფიცირებისა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გამოსწორებისთვის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კრიზისებად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გადაიქცევა</w:t>
      </w:r>
      <w:r>
        <w:rPr>
          <w:rStyle w:val="ng-star-inserted"/>
          <w:rFonts w:ascii="Helvetica Neue" w:hAnsi="Helvetica Neue"/>
          <w:color w:val="1A1C1E"/>
          <w:sz w:val="21"/>
          <w:szCs w:val="21"/>
        </w:rPr>
        <w:t>.</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ბანკებისთვის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მიკროსაფინანსო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ორგანიზაციებისთვის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პროვაიდერებისთვის</w:t>
      </w:r>
      <w:r>
        <w:rPr>
          <w:rStyle w:val="ng-star-inserted"/>
          <w:rFonts w:ascii="Helvetica Neue" w:hAnsi="Helvetica Neue"/>
          <w:b/>
          <w:bCs/>
          <w:color w:val="1A1C1E"/>
          <w:sz w:val="21"/>
          <w:szCs w:val="21"/>
        </w:rPr>
        <w:t xml:space="preserve"> (PSP)</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მართონ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თავიანთი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გააძლიერონ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მიზნობრივი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უახლესი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შიდა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კონტროლის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ჩარჩოს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გარანტიასა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ხელმძღვანელობას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გჭირდებათ</w:t>
      </w:r>
      <w:r>
        <w:rPr>
          <w:rStyle w:val="ng-star-inserted"/>
          <w:rFonts w:ascii="Helvetica Neue" w:hAnsi="Helvetica Neue"/>
          <w:color w:val="1A1C1E"/>
          <w:sz w:val="21"/>
          <w:szCs w:val="21"/>
        </w:rPr>
        <w:t>.</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დიაგნოსტიკასა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გამოსწორების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მიმართულებით</w:t>
      </w:r>
      <w:r>
        <w:rPr>
          <w:rStyle w:val="ng-star-inserted"/>
          <w:rFonts w:ascii="Helvetica Neue" w:hAnsi="Helvetica Neue"/>
          <w:color w:val="1A1C1E"/>
          <w:sz w:val="21"/>
          <w:szCs w:val="21"/>
        </w:rPr>
        <w:t>:</w:t>
      </w:r>
    </w:p>
    <w:p w:rsidR="00C96511" w:rsidRDefault="00C96511" w:rsidP="00C96511">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ვატარებთ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სიღრმისეულ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დამოუკიდებელ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ახდენს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შემოწმების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სიმულაციას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ვამოწმებთ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კონკრეტული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ვფარავთ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საკვანძო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AML/CFT, </w:t>
      </w:r>
      <w:r>
        <w:rPr>
          <w:rStyle w:val="ng-star-inserted"/>
          <w:rFonts w:ascii="Sylfaen" w:hAnsi="Sylfaen" w:cs="Sylfaen"/>
          <w:color w:val="1A1C1E"/>
          <w:sz w:val="21"/>
          <w:szCs w:val="21"/>
        </w:rPr>
        <w:t>მომხმარებელთა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პერსონალურ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ადეკვატურობა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სისტემატურად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ავლენს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აანალიზებს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პრიორიტეტს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ანიჭებს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საკრედიტო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საბაზრო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სამეთვალყურეო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საბჭოსა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მენეჯმენტს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აწვდის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ლანდშაფტის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სურათს</w:t>
      </w:r>
      <w:r>
        <w:rPr>
          <w:rStyle w:val="ng-star-inserted"/>
          <w:rFonts w:ascii="Helvetica Neue" w:hAnsi="Helvetica Neue"/>
          <w:color w:val="1A1C1E"/>
          <w:sz w:val="21"/>
          <w:szCs w:val="21"/>
        </w:rPr>
        <w:t>.</w:t>
      </w:r>
    </w:p>
    <w:p w:rsidR="00C96511" w:rsidRDefault="00C96511" w:rsidP="00C96511">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ჩარჩოების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დანერგვა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აღმოჩენა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უსარგებლოა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დაყრდნობით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ყოვლისმომცველი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ჩარჩოს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დანერგვაზე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შიდა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კონტროლის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მექანიზმების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ჩამოყალიბებაში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რისკისადმი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მზაობის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განაცხადების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ზედამხედველობაზე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სამეთვალყურეო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საბჭომდე</w:t>
      </w:r>
      <w:r>
        <w:rPr>
          <w:rStyle w:val="ng-star-inserted"/>
          <w:rFonts w:ascii="Helvetica Neue" w:hAnsi="Helvetica Neue"/>
          <w:color w:val="1A1C1E"/>
          <w:sz w:val="21"/>
          <w:szCs w:val="21"/>
        </w:rPr>
        <w:t>.</w:t>
      </w:r>
    </w:p>
    <w:p w:rsidR="00C96511" w:rsidRDefault="00C96511" w:rsidP="00C96511">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პროაქტიული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პროგრამების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რეაქტიულიდან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პოზიციაზე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გადასვლაში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ყოვლისმომცველი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ორიენტირებული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პროგრამების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შიდა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პოლიტიკისა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პროცედურების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მომზადებაში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პერსონალისთვის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სასწავლო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მასალებისა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პროგრამების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თაროზე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კულტურის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ცოცხალი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ნაწილი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დავნერგოთ</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დიზაინით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კულტურა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ორგანიზაციაში</w:t>
      </w:r>
      <w:r>
        <w:rPr>
          <w:rStyle w:val="ng-star-inserted"/>
          <w:rFonts w:ascii="Helvetica Neue" w:hAnsi="Helvetica Neue"/>
          <w:color w:val="1A1C1E"/>
          <w:sz w:val="21"/>
          <w:szCs w:val="21"/>
        </w:rPr>
        <w:t>.</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დღევანდელ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გარემოში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იმედი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დამოუკიდებელი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ფიდუციური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უმაღლესი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შეფასების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ჩასატარებლად</w:t>
      </w:r>
      <w:r>
        <w:rPr>
          <w:rStyle w:val="ng-star-inserted"/>
          <w:rFonts w:ascii="Helvetica Neue" w:hAnsi="Helvetica Neue"/>
          <w:color w:val="1A1C1E"/>
          <w:sz w:val="21"/>
          <w:szCs w:val="21"/>
        </w:rPr>
        <w:t>.</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ინსტიტუტის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ჩარჩოს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პროაქტიულად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შესაფასებლად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გასაძლიერებლად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კომპლექსური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განხილვის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დასაგეგმად</w:t>
      </w:r>
      <w:r>
        <w:rPr>
          <w:rStyle w:val="ng-star-inserted"/>
          <w:rFonts w:ascii="Helvetica Neue" w:hAnsi="Helvetica Neue"/>
          <w:b/>
          <w:bCs/>
          <w:color w:val="1A1C1E"/>
          <w:sz w:val="21"/>
          <w:szCs w:val="21"/>
        </w:rPr>
        <w:t>.</w:t>
      </w:r>
    </w:p>
    <w:p w:rsidR="00C96511" w:rsidRPr="00C96511" w:rsidRDefault="00C96511" w:rsidP="00C96511">
      <w:pPr>
        <w:jc w:val="both"/>
        <w:rPr>
          <w:lang w:val="ka-GE"/>
        </w:rPr>
      </w:pPr>
    </w:p>
    <w:p w:rsidR="00F8200F" w:rsidRDefault="00F8200F" w:rsidP="00C96511">
      <w:pPr>
        <w:pStyle w:val="Heading1"/>
        <w:jc w:val="both"/>
      </w:pPr>
      <w:r>
        <w:t>English</w:t>
      </w:r>
    </w:p>
    <w:p w:rsidR="00C96511" w:rsidRDefault="00C96511" w:rsidP="00C96511">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Risk Management and Compliance Audits: Fortifying Your Institution Against Regulatory Risk</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a modern financial institution, effective risk management and a robust compliance framework are not just best practices; they are the core pillars of its license to operate and its long-term survival. In an environment of intense regulatory scrutiny from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an undetected weakness in your compliance program or an unmitigated operational risk can lead to severe sanctions, capital adequacy issues, and significant reputational damage. Our firm provides a specialized </w:t>
      </w:r>
      <w:r>
        <w:rPr>
          <w:rStyle w:val="ng-star-inserted"/>
          <w:rFonts w:ascii="Helvetica Neue" w:hAnsi="Helvetica Neue"/>
          <w:b/>
          <w:bCs/>
          <w:color w:val="1A1C1E"/>
          <w:sz w:val="21"/>
          <w:szCs w:val="21"/>
        </w:rPr>
        <w:t>risk management and compliance audit</w:t>
      </w:r>
      <w:r>
        <w:rPr>
          <w:rStyle w:val="ng-star-inserted"/>
          <w:rFonts w:ascii="Helvetica Neue" w:hAnsi="Helvetica Neue"/>
          <w:color w:val="1A1C1E"/>
          <w:sz w:val="21"/>
          <w:szCs w:val="21"/>
        </w:rPr>
        <w:t> service, delivering a rigorous, independent assessment designed to identify and remediate vulnerabilities before they become regulatory crises.</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essential service is for </w:t>
      </w:r>
      <w:r>
        <w:rPr>
          <w:rStyle w:val="ng-star-inserted"/>
          <w:rFonts w:ascii="Helvetica Neue" w:hAnsi="Helvetica Neue"/>
          <w:b/>
          <w:bCs/>
          <w:color w:val="1A1C1E"/>
          <w:sz w:val="21"/>
          <w:szCs w:val="21"/>
        </w:rPr>
        <w:t>banks, microfinance organizations (MFOs), payment service providers (PSPs),</w:t>
      </w:r>
      <w:r>
        <w:rPr>
          <w:rStyle w:val="ng-star-inserted"/>
          <w:rFonts w:ascii="Helvetica Neue" w:hAnsi="Helvetica Neue"/>
          <w:color w:val="1A1C1E"/>
          <w:sz w:val="21"/>
          <w:szCs w:val="21"/>
        </w:rPr>
        <w:t> and other regulated financial institutions seeking to proactively manage their regulatory obligations and strengthen their internal governance. Whether you require a comprehensive </w:t>
      </w:r>
      <w:r>
        <w:rPr>
          <w:rStyle w:val="ng-star-inserted"/>
          <w:rFonts w:ascii="Helvetica Neue" w:hAnsi="Helvetica Neue"/>
          <w:b/>
          <w:bCs/>
          <w:color w:val="1A1C1E"/>
          <w:sz w:val="21"/>
          <w:szCs w:val="21"/>
        </w:rPr>
        <w:t>NBG compliance audit</w:t>
      </w:r>
      <w:r>
        <w:rPr>
          <w:rStyle w:val="ng-star-inserted"/>
          <w:rFonts w:ascii="Helvetica Neue" w:hAnsi="Helvetica Neue"/>
          <w:color w:val="1A1C1E"/>
          <w:sz w:val="21"/>
          <w:szCs w:val="21"/>
        </w:rPr>
        <w:t>, a targeted </w:t>
      </w:r>
      <w:r>
        <w:rPr>
          <w:rStyle w:val="ng-star-inserted"/>
          <w:rFonts w:ascii="Helvetica Neue" w:hAnsi="Helvetica Neue"/>
          <w:b/>
          <w:bCs/>
          <w:color w:val="1A1C1E"/>
          <w:sz w:val="21"/>
          <w:szCs w:val="21"/>
        </w:rPr>
        <w:t>financial risk assessment</w:t>
      </w:r>
      <w:r>
        <w:rPr>
          <w:rStyle w:val="ng-star-inserted"/>
          <w:rFonts w:ascii="Helvetica Neue" w:hAnsi="Helvetica Neue"/>
          <w:color w:val="1A1C1E"/>
          <w:sz w:val="21"/>
          <w:szCs w:val="21"/>
        </w:rPr>
        <w:t>, or assistance in designing a state-of-the-art </w:t>
      </w:r>
      <w:r>
        <w:rPr>
          <w:rStyle w:val="ng-star-inserted"/>
          <w:rFonts w:ascii="Helvetica Neue" w:hAnsi="Helvetica Neue"/>
          <w:b/>
          <w:bCs/>
          <w:color w:val="1A1C1E"/>
          <w:sz w:val="21"/>
          <w:szCs w:val="21"/>
        </w:rPr>
        <w:t>internal controls framework</w:t>
      </w:r>
      <w:r>
        <w:rPr>
          <w:rStyle w:val="ng-star-inserted"/>
          <w:rFonts w:ascii="Helvetica Neue" w:hAnsi="Helvetica Neue"/>
          <w:color w:val="1A1C1E"/>
          <w:sz w:val="21"/>
          <w:szCs w:val="21"/>
        </w:rPr>
        <w:t>, our expertise provides the assurance and strategic guidance you need.</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Our service delivers a comprehensive diagnostic and a clear roadmap for remediation across three key functions:</w:t>
      </w:r>
    </w:p>
    <w:p w:rsidR="00C96511" w:rsidRDefault="00C96511" w:rsidP="00C96511">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Compliance Audits and Risk Assessments:</w:t>
      </w:r>
      <w:r>
        <w:rPr>
          <w:rStyle w:val="ng-star-inserted"/>
          <w:rFonts w:ascii="Helvetica Neue" w:hAnsi="Helvetica Neue"/>
          <w:color w:val="1A1C1E"/>
          <w:sz w:val="21"/>
          <w:szCs w:val="21"/>
        </w:rPr>
        <w:t> We conduct deep-dive, independent </w:t>
      </w:r>
      <w:r>
        <w:rPr>
          <w:rStyle w:val="ng-star-inserted"/>
          <w:rFonts w:ascii="Helvetica Neue" w:hAnsi="Helvetica Neue"/>
          <w:b/>
          <w:bCs/>
          <w:color w:val="1A1C1E"/>
          <w:sz w:val="21"/>
          <w:szCs w:val="21"/>
        </w:rPr>
        <w:t>compliance audits</w:t>
      </w:r>
      <w:r>
        <w:rPr>
          <w:rStyle w:val="ng-star-inserted"/>
          <w:rFonts w:ascii="Helvetica Neue" w:hAnsi="Helvetica Neue"/>
          <w:color w:val="1A1C1E"/>
          <w:sz w:val="21"/>
          <w:szCs w:val="21"/>
        </w:rPr>
        <w:t> that simulate the rigorous scrutiny of a regulatory examination. We pressure-test your entire compliance architecture against the specific requirements of the NBG, covering key areas like AML/CFT, consumer protection, data privacy, and capital adequacy. Our </w:t>
      </w:r>
      <w:r>
        <w:rPr>
          <w:rStyle w:val="ng-star-inserted"/>
          <w:rFonts w:ascii="Helvetica Neue" w:hAnsi="Helvetica Neue"/>
          <w:b/>
          <w:bCs/>
          <w:color w:val="1A1C1E"/>
          <w:sz w:val="21"/>
          <w:szCs w:val="21"/>
        </w:rPr>
        <w:t>risk assessment</w:t>
      </w:r>
      <w:r>
        <w:rPr>
          <w:rStyle w:val="ng-star-inserted"/>
          <w:rFonts w:ascii="Helvetica Neue" w:hAnsi="Helvetica Neue"/>
          <w:color w:val="1A1C1E"/>
          <w:sz w:val="21"/>
          <w:szCs w:val="21"/>
        </w:rPr>
        <w:t> process systematically identifies, analyzes, and prioritizes your institution's key operational, credit, market, and legal risks, providing your board and senior management with a clear and actionable view of your risk landscape.</w:t>
      </w:r>
    </w:p>
    <w:p w:rsidR="00C96511" w:rsidRDefault="00C96511" w:rsidP="00C96511">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Designing and Implementing Risk Management Frameworks:</w:t>
      </w:r>
      <w:r>
        <w:rPr>
          <w:rStyle w:val="ng-star-inserted"/>
          <w:rFonts w:ascii="Helvetica Neue" w:hAnsi="Helvetica Neue"/>
          <w:color w:val="1A1C1E"/>
          <w:sz w:val="21"/>
          <w:szCs w:val="21"/>
        </w:rPr>
        <w:t> A finding is useless without a solution. We are architects of robust governance. Based on our audit findings, we provide expert counsel on the design and implementation of a comprehensive </w:t>
      </w:r>
      <w:r>
        <w:rPr>
          <w:rStyle w:val="ng-star-inserted"/>
          <w:rFonts w:ascii="Helvetica Neue" w:hAnsi="Helvetica Neue"/>
          <w:b/>
          <w:bCs/>
          <w:color w:val="1A1C1E"/>
          <w:sz w:val="21"/>
          <w:szCs w:val="21"/>
        </w:rPr>
        <w:t>risk management framework</w:t>
      </w:r>
      <w:r>
        <w:rPr>
          <w:rStyle w:val="ng-star-inserted"/>
          <w:rFonts w:ascii="Helvetica Neue" w:hAnsi="Helvetica Neue"/>
          <w:color w:val="1A1C1E"/>
          <w:sz w:val="21"/>
          <w:szCs w:val="21"/>
        </w:rPr>
        <w:t>. We help you establish effective </w:t>
      </w:r>
      <w:r>
        <w:rPr>
          <w:rStyle w:val="ng-star-inserted"/>
          <w:rFonts w:ascii="Helvetica Neue" w:hAnsi="Helvetica Neue"/>
          <w:b/>
          <w:bCs/>
          <w:color w:val="1A1C1E"/>
          <w:sz w:val="21"/>
          <w:szCs w:val="21"/>
        </w:rPr>
        <w:t>internal controls</w:t>
      </w:r>
      <w:r>
        <w:rPr>
          <w:rStyle w:val="ng-star-inserted"/>
          <w:rFonts w:ascii="Helvetica Neue" w:hAnsi="Helvetica Neue"/>
          <w:color w:val="1A1C1E"/>
          <w:sz w:val="21"/>
          <w:szCs w:val="21"/>
        </w:rPr>
        <w:t>, define clear risk appetite statements, and create a governance structure that ensures clear lines of responsibility for risk oversight, from the front line to the board room.</w:t>
      </w:r>
    </w:p>
    <w:p w:rsidR="00C96511" w:rsidRDefault="00C96511" w:rsidP="00C96511">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Development of Proactive Compliance Programs:</w:t>
      </w:r>
      <w:r>
        <w:rPr>
          <w:rStyle w:val="ng-star-inserted"/>
          <w:rFonts w:ascii="Helvetica Neue" w:hAnsi="Helvetica Neue"/>
          <w:color w:val="1A1C1E"/>
          <w:sz w:val="21"/>
          <w:szCs w:val="21"/>
        </w:rPr>
        <w:t> We help you move from a reactive to a proactive compliance posture. We assist with the development of comprehensive, forward-looking </w:t>
      </w:r>
      <w:r>
        <w:rPr>
          <w:rStyle w:val="ng-star-inserted"/>
          <w:rFonts w:ascii="Helvetica Neue" w:hAnsi="Helvetica Neue"/>
          <w:b/>
          <w:bCs/>
          <w:color w:val="1A1C1E"/>
          <w:sz w:val="21"/>
          <w:szCs w:val="21"/>
        </w:rPr>
        <w:t>compliance programs</w:t>
      </w:r>
      <w:r>
        <w:rPr>
          <w:rStyle w:val="ng-star-inserted"/>
          <w:rFonts w:ascii="Helvetica Neue" w:hAnsi="Helvetica Neue"/>
          <w:color w:val="1A1C1E"/>
          <w:sz w:val="21"/>
          <w:szCs w:val="21"/>
        </w:rPr>
        <w:t> and the drafting of clear, practical </w:t>
      </w:r>
      <w:r>
        <w:rPr>
          <w:rStyle w:val="ng-star-inserted"/>
          <w:rFonts w:ascii="Helvetica Neue" w:hAnsi="Helvetica Neue"/>
          <w:b/>
          <w:bCs/>
          <w:color w:val="1A1C1E"/>
          <w:sz w:val="21"/>
          <w:szCs w:val="21"/>
        </w:rPr>
        <w:t>internal policies and procedures</w:t>
      </w:r>
      <w:r>
        <w:rPr>
          <w:rStyle w:val="ng-star-inserted"/>
          <w:rFonts w:ascii="Helvetica Neue" w:hAnsi="Helvetica Neue"/>
          <w:color w:val="1A1C1E"/>
          <w:sz w:val="21"/>
          <w:szCs w:val="21"/>
        </w:rPr>
        <w:t>. This includes creating robust training materials and programs for your staff to ensure that compliance is not just a document on a shelf, but a living, breathing part of your corporate culture. Our goal is to embed a culture of "compliance by design" throughout your entire organization.</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today's regulatory environment, hope is not a strategy. A proactive, independent assessment of your risk and compliance framework is the highest form of fiduciary responsibility. We provide the expertise to conduct that assessment with rigor and strategic insight.</w:t>
      </w:r>
    </w:p>
    <w:p w:rsid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proactively assess and strengthen your institution's risk and compliance framework, contact our team to schedule a comprehensive audit and strategic review.</w:t>
      </w:r>
    </w:p>
    <w:p w:rsidR="00C96511" w:rsidRPr="00C96511" w:rsidRDefault="00C96511" w:rsidP="00C96511">
      <w:pPr>
        <w:jc w:val="both"/>
      </w:pPr>
    </w:p>
    <w:p w:rsidR="00F8200F" w:rsidRPr="00C96511" w:rsidRDefault="00F8200F" w:rsidP="00C96511">
      <w:pPr>
        <w:pStyle w:val="Heading1"/>
        <w:jc w:val="both"/>
        <w:rPr>
          <w:lang w:val="ru-RU"/>
        </w:rPr>
      </w:pPr>
      <w:r>
        <w:t>Russian</w:t>
      </w:r>
    </w:p>
    <w:p w:rsidR="00C96511" w:rsidRPr="00C96511" w:rsidRDefault="00C96511" w:rsidP="00C96511">
      <w:pPr>
        <w:pStyle w:val="Heading3"/>
        <w:shd w:val="clear" w:color="auto" w:fill="FFFFFF"/>
        <w:spacing w:before="0" w:line="420" w:lineRule="atLeast"/>
        <w:jc w:val="both"/>
        <w:rPr>
          <w:rFonts w:ascii="Helvetica Neue" w:hAnsi="Helvetica Neue"/>
          <w:color w:val="1A1C1E"/>
          <w:sz w:val="33"/>
          <w:szCs w:val="33"/>
          <w:lang w:val="ru-RU"/>
        </w:rPr>
      </w:pPr>
      <w:r w:rsidRPr="00C96511">
        <w:rPr>
          <w:rStyle w:val="ng-star-inserted"/>
          <w:rFonts w:ascii="Helvetica Neue" w:hAnsi="Helvetica Neue"/>
          <w:color w:val="1A1C1E"/>
          <w:sz w:val="33"/>
          <w:szCs w:val="33"/>
          <w:lang w:val="ru-RU"/>
        </w:rPr>
        <w:t>Управление рисками и аудиты соответствия: Укрепление вашего учреждения против регуляторных рисков</w:t>
      </w:r>
    </w:p>
    <w:p w:rsidR="00C96511" w:rsidRP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color w:val="1A1C1E"/>
          <w:sz w:val="21"/>
          <w:szCs w:val="21"/>
          <w:lang w:val="ru-RU"/>
        </w:rPr>
        <w:t>Для современного финансового учреждения эффективное управление рисками и надежная система комплаенса — это не просто передовая практика; это основные столпы его лицензии на ведение деятельности и его долгосрочного выживания. В условиях интенсивного регуляторного контроля со стороны</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Национального банка Грузии (НБГ)</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необнаруженная слабость в вашей программе соответствия или неустраненный операционный риск могут привести к серьезным санкциям, проблемам с достаточностью капитала и значительному репутационному ущербу. Наша фирма предоставляет специализированную услугу по</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управлению рисками и аудиту соответствия</w:t>
      </w:r>
      <w:r w:rsidRPr="00C96511">
        <w:rPr>
          <w:rStyle w:val="ng-star-inserted"/>
          <w:rFonts w:ascii="Helvetica Neue" w:hAnsi="Helvetica Neue"/>
          <w:color w:val="1A1C1E"/>
          <w:sz w:val="21"/>
          <w:szCs w:val="21"/>
          <w:lang w:val="ru-RU"/>
        </w:rPr>
        <w:t xml:space="preserve">, предлагая строгую, </w:t>
      </w:r>
      <w:r w:rsidRPr="00C96511">
        <w:rPr>
          <w:rStyle w:val="ng-star-inserted"/>
          <w:rFonts w:ascii="Helvetica Neue" w:hAnsi="Helvetica Neue"/>
          <w:color w:val="1A1C1E"/>
          <w:sz w:val="21"/>
          <w:szCs w:val="21"/>
          <w:lang w:val="ru-RU"/>
        </w:rPr>
        <w:lastRenderedPageBreak/>
        <w:t>независимую оценку, предназначенную для выявления и устранения уязвимостей до того, как они превратятся в регуляторные кризисы.</w:t>
      </w:r>
    </w:p>
    <w:p w:rsidR="00C96511" w:rsidRP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color w:val="1A1C1E"/>
          <w:sz w:val="21"/>
          <w:szCs w:val="21"/>
          <w:lang w:val="ru-RU"/>
        </w:rPr>
        <w:t>Эта важная услуга предназначена для</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банков, микрофинансовых организаций (МФО), поставщиков платежных услуг (</w:t>
      </w:r>
      <w:r>
        <w:rPr>
          <w:rStyle w:val="ng-star-inserted"/>
          <w:rFonts w:ascii="Helvetica Neue" w:hAnsi="Helvetica Neue"/>
          <w:b/>
          <w:bCs/>
          <w:color w:val="1A1C1E"/>
          <w:sz w:val="21"/>
          <w:szCs w:val="21"/>
        </w:rPr>
        <w:t>PSP</w:t>
      </w:r>
      <w:r w:rsidRPr="00C96511">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и других регулируемых финансовых учреждений, стремящихся проактивно управлять своими регуляторными обязательствами и укреплять свое внутреннее управление. Независимо от того, требуется ли вам комплексный</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аудит на соответствие требованиям НБГ</w:t>
      </w:r>
      <w:r w:rsidRPr="00C96511">
        <w:rPr>
          <w:rStyle w:val="ng-star-inserted"/>
          <w:rFonts w:ascii="Helvetica Neue" w:hAnsi="Helvetica Neue"/>
          <w:color w:val="1A1C1E"/>
          <w:sz w:val="21"/>
          <w:szCs w:val="21"/>
          <w:lang w:val="ru-RU"/>
        </w:rPr>
        <w:t>, целевая</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оценка финансовых рисков</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или помощь в разработке передовой</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системы внутреннего контроля</w:t>
      </w:r>
      <w:r w:rsidRPr="00C96511">
        <w:rPr>
          <w:rStyle w:val="ng-star-inserted"/>
          <w:rFonts w:ascii="Helvetica Neue" w:hAnsi="Helvetica Neue"/>
          <w:color w:val="1A1C1E"/>
          <w:sz w:val="21"/>
          <w:szCs w:val="21"/>
          <w:lang w:val="ru-RU"/>
        </w:rPr>
        <w:t>, наша экспертиза обеспечивает уверенность и стратегическое руководство, которые вам необходимы.</w:t>
      </w:r>
    </w:p>
    <w:p w:rsidR="00C96511" w:rsidRP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color w:val="1A1C1E"/>
          <w:sz w:val="21"/>
          <w:szCs w:val="21"/>
          <w:lang w:val="ru-RU"/>
        </w:rPr>
        <w:t>Наша услуга предоставляет комплексную диагностику и четкую дорожную карту для исправления недостатков по трем ключевым функциям:</w:t>
      </w:r>
    </w:p>
    <w:p w:rsidR="00C96511" w:rsidRPr="00C96511" w:rsidRDefault="00C96511" w:rsidP="00C96511">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b/>
          <w:bCs/>
          <w:color w:val="1A1C1E"/>
          <w:sz w:val="21"/>
          <w:szCs w:val="21"/>
          <w:lang w:val="ru-RU"/>
        </w:rPr>
        <w:t>Аудиты соответствия и оценка рисков:</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Мы проводим глубокие, независимые</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аудиты соответствия</w:t>
      </w:r>
      <w:r w:rsidRPr="00C96511">
        <w:rPr>
          <w:rStyle w:val="ng-star-inserted"/>
          <w:rFonts w:ascii="Helvetica Neue" w:hAnsi="Helvetica Neue"/>
          <w:color w:val="1A1C1E"/>
          <w:sz w:val="21"/>
          <w:szCs w:val="21"/>
          <w:lang w:val="ru-RU"/>
        </w:rPr>
        <w:t>, которые имитируют строгий контроль регуляторной проверки. Мы проводим стресс-тестирование всей вашей архитектуры комплаенса на соответствие конкретным требованиям НБГ, охватывая ключевые области, такие как ПОД/ФТ, защита прав потребителей, защита персональных данных и достаточность капитала. Наш процесс</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оценки рисков</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систематически выявляет, анализирует и приоритизирует ключевые операционные, кредитные, рыночные и юридические риски вашего учреждения, предоставляя вашему совету директоров и высшему руководству ясное и действенное представление о вашем ландшафте рисков.</w:t>
      </w:r>
    </w:p>
    <w:p w:rsidR="00C96511" w:rsidRPr="00C96511" w:rsidRDefault="00C96511" w:rsidP="00C96511">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b/>
          <w:bCs/>
          <w:color w:val="1A1C1E"/>
          <w:sz w:val="21"/>
          <w:szCs w:val="21"/>
          <w:lang w:val="ru-RU"/>
        </w:rPr>
        <w:t>Разработка и внедрение систем управления рисками:</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Вывод бесполезен без решения. Мы — архитекторы надежного управления. На основе результатов нашего аудита мы предоставляем экспертные консультации по разработке и внедрению комплексной</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системы управления рисками</w:t>
      </w:r>
      <w:r w:rsidRPr="00C96511">
        <w:rPr>
          <w:rStyle w:val="ng-star-inserted"/>
          <w:rFonts w:ascii="Helvetica Neue" w:hAnsi="Helvetica Neue"/>
          <w:color w:val="1A1C1E"/>
          <w:sz w:val="21"/>
          <w:szCs w:val="21"/>
          <w:lang w:val="ru-RU"/>
        </w:rPr>
        <w:t>. Мы помогаем вам создать эффективные</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механизмы внутреннего контроля</w:t>
      </w:r>
      <w:r w:rsidRPr="00C96511">
        <w:rPr>
          <w:rStyle w:val="ng-star-inserted"/>
          <w:rFonts w:ascii="Helvetica Neue" w:hAnsi="Helvetica Neue"/>
          <w:color w:val="1A1C1E"/>
          <w:sz w:val="21"/>
          <w:szCs w:val="21"/>
          <w:lang w:val="ru-RU"/>
        </w:rPr>
        <w:t>, определить четкие заявления о риск-аппетите и создать структуру управления, которая обеспечивает ясные линии ответственности за надзор над рисками, от передовой линии до зала заседаний совета директоров.</w:t>
      </w:r>
    </w:p>
    <w:p w:rsidR="00C96511" w:rsidRPr="00C96511" w:rsidRDefault="00C96511" w:rsidP="00C96511">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b/>
          <w:bCs/>
          <w:color w:val="1A1C1E"/>
          <w:sz w:val="21"/>
          <w:szCs w:val="21"/>
          <w:lang w:val="ru-RU"/>
        </w:rPr>
        <w:t>Разработка проактивных программ соответствия:</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Мы помогаем вам перейти от реактивной к проактивной позиции в области комплаенса. Мы содействуем в разработке всесторонних, ориентированных на будущее</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программ соответствия</w:t>
      </w:r>
      <w:r>
        <w:rPr>
          <w:rStyle w:val="ng-star-inserted"/>
          <w:rFonts w:ascii="Helvetica Neue" w:hAnsi="Helvetica Neue"/>
          <w:color w:val="1A1C1E"/>
          <w:sz w:val="21"/>
          <w:szCs w:val="21"/>
        </w:rPr>
        <w:t> </w:t>
      </w:r>
      <w:r w:rsidRPr="00C96511">
        <w:rPr>
          <w:rStyle w:val="ng-star-inserted"/>
          <w:rFonts w:ascii="Helvetica Neue" w:hAnsi="Helvetica Neue"/>
          <w:color w:val="1A1C1E"/>
          <w:sz w:val="21"/>
          <w:szCs w:val="21"/>
          <w:lang w:val="ru-RU"/>
        </w:rPr>
        <w:t>и составлении четких, практичных</w:t>
      </w:r>
      <w:r>
        <w:rPr>
          <w:rStyle w:val="ng-star-inserted"/>
          <w:rFonts w:ascii="Helvetica Neue" w:hAnsi="Helvetica Neue"/>
          <w:color w:val="1A1C1E"/>
          <w:sz w:val="21"/>
          <w:szCs w:val="21"/>
        </w:rPr>
        <w:t> </w:t>
      </w:r>
      <w:r w:rsidRPr="00C96511">
        <w:rPr>
          <w:rStyle w:val="ng-star-inserted"/>
          <w:rFonts w:ascii="Helvetica Neue" w:hAnsi="Helvetica Neue"/>
          <w:b/>
          <w:bCs/>
          <w:color w:val="1A1C1E"/>
          <w:sz w:val="21"/>
          <w:szCs w:val="21"/>
          <w:lang w:val="ru-RU"/>
        </w:rPr>
        <w:t>внутренних политик и процедур</w:t>
      </w:r>
      <w:r w:rsidRPr="00C96511">
        <w:rPr>
          <w:rStyle w:val="ng-star-inserted"/>
          <w:rFonts w:ascii="Helvetica Neue" w:hAnsi="Helvetica Neue"/>
          <w:color w:val="1A1C1E"/>
          <w:sz w:val="21"/>
          <w:szCs w:val="21"/>
          <w:lang w:val="ru-RU"/>
        </w:rPr>
        <w:t>. Это включает создание надежных учебных материалов и программ для вашего персонала, чтобы гарантировать, что комплаенс — это не просто документ на полке, а живая, действующая часть вашей корпоративной культуры. Наша цель — внедрить культуру «соответствия по умолчанию» во всей вашей организации.</w:t>
      </w:r>
    </w:p>
    <w:p w:rsidR="00C96511" w:rsidRPr="00C96511" w:rsidRDefault="00C96511" w:rsidP="00C9651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color w:val="1A1C1E"/>
          <w:sz w:val="21"/>
          <w:szCs w:val="21"/>
          <w:lang w:val="ru-RU"/>
        </w:rPr>
        <w:t>В сегодняшней регуляторной среде надежда — это не стратегия. Проактивная, независимая оценка вашей системы рисков и комплаенса является высшей формой фидуциарной ответственности. Мы предоставляем экспертизу для проведения этой оценки со всей строгостью и стратегическим пониманием.</w:t>
      </w:r>
    </w:p>
    <w:p w:rsidR="00C96511" w:rsidRPr="00C96511" w:rsidRDefault="00C96511" w:rsidP="00C96511">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C96511">
        <w:rPr>
          <w:rStyle w:val="ng-star-inserted"/>
          <w:rFonts w:ascii="Helvetica Neue" w:hAnsi="Helvetica Neue"/>
          <w:b/>
          <w:bCs/>
          <w:color w:val="1A1C1E"/>
          <w:sz w:val="21"/>
          <w:szCs w:val="21"/>
          <w:lang w:val="ru-RU"/>
        </w:rPr>
        <w:lastRenderedPageBreak/>
        <w:t>Для проактивной оценки и укрепления системы рисков и комплаенса вашего учреждения свяжитесь с нашей командой, чтобы запланировать комплексный аудит и стратегический обзор.</w:t>
      </w:r>
    </w:p>
    <w:p w:rsidR="00F8200F" w:rsidRPr="00C96511" w:rsidRDefault="00F8200F" w:rsidP="00C96511">
      <w:pPr>
        <w:pStyle w:val="Heading1"/>
        <w:jc w:val="both"/>
        <w:rPr>
          <w:lang w:val="ru-RU"/>
        </w:rPr>
      </w:pPr>
    </w:p>
    <w:p w:rsidR="00715EF3" w:rsidRDefault="00585C1D" w:rsidP="00C96511">
      <w:pPr>
        <w:jc w:val="both"/>
        <w:rPr>
          <w:lang w:val="ru-RU"/>
        </w:rPr>
      </w:pPr>
    </w:p>
    <w:p w:rsidR="00585C1D" w:rsidRDefault="00585C1D" w:rsidP="00C96511">
      <w:pPr>
        <w:jc w:val="both"/>
        <w:rPr>
          <w:lang w:val="ru-RU"/>
        </w:rPr>
      </w:pPr>
    </w:p>
    <w:p w:rsidR="00585C1D" w:rsidRDefault="00585C1D" w:rsidP="00585C1D">
      <w:pPr>
        <w:pStyle w:val="Heading3"/>
      </w:pPr>
      <w:r>
        <w:rPr>
          <w:rStyle w:val="ng-star-inserted"/>
        </w:rPr>
        <w:t>ნაწილი 1: ვებსაიტის კონტენტ</w:t>
      </w:r>
      <w:r>
        <w:rPr>
          <w:rStyle w:val="ng-star-inserted"/>
          <w:rFonts w:ascii="Sylfaen" w:hAnsi="Sylfaen" w:cs="Sylfaen"/>
        </w:rPr>
        <w:t>ი</w:t>
      </w:r>
    </w:p>
    <w:p w:rsidR="00585C1D" w:rsidRDefault="00585C1D" w:rsidP="00585C1D">
      <w:r>
        <w:pict>
          <v:rect id="_x0000_i1025" style="width:0;height:1.5pt" o:hralign="center" o:hrstd="t" o:hr="t" fillcolor="#a0a0a0" stroked="f"/>
        </w:pict>
      </w:r>
    </w:p>
    <w:p w:rsidR="00585C1D" w:rsidRDefault="00585C1D" w:rsidP="00585C1D">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585C1D" w:rsidRDefault="00585C1D" w:rsidP="00585C1D">
      <w:pPr>
        <w:pStyle w:val="ng-star-inserted1"/>
      </w:pPr>
      <w:r>
        <w:rPr>
          <w:rStyle w:val="ng-star-inserted"/>
          <w:b/>
          <w:bCs/>
        </w:rPr>
        <w:t>Title:</w:t>
      </w:r>
      <w:r>
        <w:br/>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აუდიტი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ინსტიტუტის</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ფარი</w:t>
      </w:r>
    </w:p>
    <w:p w:rsidR="00585C1D" w:rsidRDefault="00585C1D" w:rsidP="00585C1D">
      <w:pPr>
        <w:pStyle w:val="ng-star-inserted1"/>
      </w:pPr>
      <w:r>
        <w:rPr>
          <w:rStyle w:val="ng-star-inserted"/>
          <w:b/>
          <w:bCs/>
        </w:rPr>
        <w:t>Short Description:</w:t>
      </w:r>
      <w:r>
        <w:br/>
      </w:r>
      <w:r>
        <w:rPr>
          <w:rStyle w:val="ng-star-inserted"/>
          <w:rFonts w:ascii="Sylfaen" w:hAnsi="Sylfaen" w:cs="Sylfaen"/>
        </w:rPr>
        <w:t>ფინანსების</w:t>
      </w:r>
      <w:r>
        <w:rPr>
          <w:rStyle w:val="ng-star-inserted"/>
        </w:rPr>
        <w:t xml:space="preserve"> </w:t>
      </w:r>
      <w:r>
        <w:rPr>
          <w:rStyle w:val="ng-star-inserted"/>
          <w:rFonts w:ascii="Sylfaen" w:hAnsi="Sylfaen" w:cs="Sylfaen"/>
        </w:rPr>
        <w:t>სამყაროში</w:t>
      </w:r>
      <w:r>
        <w:rPr>
          <w:rStyle w:val="ng-star-inserted"/>
        </w:rPr>
        <w:t xml:space="preserve"> </w:t>
      </w:r>
      <w:r>
        <w:rPr>
          <w:rStyle w:val="ng-star-inserted"/>
          <w:rFonts w:ascii="Sylfaen" w:hAnsi="Sylfaen" w:cs="Sylfaen"/>
        </w:rPr>
        <w:t>იმედი</w:t>
      </w:r>
      <w:r>
        <w:rPr>
          <w:rStyle w:val="ng-star-inserted"/>
        </w:rPr>
        <w:t xml:space="preserve">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არის</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მკაცრ</w:t>
      </w:r>
      <w:r>
        <w:rPr>
          <w:rStyle w:val="ng-star-inserted"/>
        </w:rPr>
        <w:t xml:space="preserve">, </w:t>
      </w:r>
      <w:r>
        <w:rPr>
          <w:rStyle w:val="ng-star-inserted"/>
          <w:rFonts w:ascii="Sylfaen" w:hAnsi="Sylfaen" w:cs="Sylfaen"/>
        </w:rPr>
        <w:t>დამოუკიდებელ</w:t>
      </w:r>
      <w:r>
        <w:rPr>
          <w:rStyle w:val="ng-star-inserted"/>
        </w:rPr>
        <w:t xml:space="preserve"> </w:t>
      </w:r>
      <w:r>
        <w:rPr>
          <w:rStyle w:val="ng-star-inserted"/>
          <w:rFonts w:ascii="Sylfaen" w:hAnsi="Sylfaen" w:cs="Sylfaen"/>
        </w:rPr>
        <w:t>აუდიტს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სისტემას</w:t>
      </w:r>
      <w:r>
        <w:rPr>
          <w:rStyle w:val="ng-star-inserted"/>
        </w:rPr>
        <w:t xml:space="preserve"> </w:t>
      </w:r>
      <w:r>
        <w:rPr>
          <w:rStyle w:val="ng-star-inserted"/>
          <w:rFonts w:ascii="Sylfaen" w:hAnsi="Sylfaen" w:cs="Sylfaen"/>
        </w:rPr>
        <w:t>ვალდებულებიდან</w:t>
      </w:r>
      <w:r>
        <w:rPr>
          <w:rStyle w:val="ng-star-inserted"/>
        </w:rPr>
        <w:t xml:space="preserve"> </w:t>
      </w:r>
      <w:r>
        <w:rPr>
          <w:rStyle w:val="ng-star-inserted"/>
          <w:rFonts w:ascii="Sylfaen" w:hAnsi="Sylfaen" w:cs="Sylfaen"/>
        </w:rPr>
        <w:t>ციხესიმაგრედ</w:t>
      </w:r>
      <w:r>
        <w:rPr>
          <w:rStyle w:val="ng-star-inserted"/>
        </w:rPr>
        <w:t xml:space="preserve"> </w:t>
      </w:r>
      <w:r>
        <w:rPr>
          <w:rStyle w:val="ng-star-inserted"/>
          <w:rFonts w:ascii="Sylfaen" w:hAnsi="Sylfaen" w:cs="Sylfaen"/>
        </w:rPr>
        <w:t>აქცევს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იცავს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ინსტიტუტს</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კრიზისისგან</w:t>
      </w:r>
      <w:r>
        <w:rPr>
          <w:rStyle w:val="ng-star-inserted"/>
        </w:rPr>
        <w:t>.</w:t>
      </w:r>
    </w:p>
    <w:p w:rsidR="00585C1D" w:rsidRDefault="00585C1D" w:rsidP="00585C1D">
      <w:pPr>
        <w:pStyle w:val="ng-star-inserted1"/>
      </w:pPr>
      <w:r>
        <w:rPr>
          <w:rStyle w:val="ng-star-inserted"/>
          <w:b/>
          <w:bCs/>
        </w:rPr>
        <w:t>Full Content:</w:t>
      </w:r>
      <w:r>
        <w:br/>
      </w:r>
      <w:r>
        <w:rPr>
          <w:rStyle w:val="ng-star-inserted"/>
          <w:rFonts w:ascii="Sylfaen" w:hAnsi="Sylfaen" w:cs="Sylfaen"/>
        </w:rPr>
        <w:t>თანამედროვე</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ინსტიტუტისთვის</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ეფექტიანი</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ჩარჩო</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საუკეთესო</w:t>
      </w:r>
      <w:r>
        <w:rPr>
          <w:rStyle w:val="ng-star-inserted"/>
        </w:rPr>
        <w:t xml:space="preserve"> </w:t>
      </w:r>
      <w:r>
        <w:rPr>
          <w:rStyle w:val="ng-star-inserted"/>
          <w:rFonts w:ascii="Sylfaen" w:hAnsi="Sylfaen" w:cs="Sylfaen"/>
        </w:rPr>
        <w:t>პრაქტიკა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საქმიანობის</w:t>
      </w:r>
      <w:r>
        <w:rPr>
          <w:rStyle w:val="ng-star-inserted"/>
        </w:rPr>
        <w:t xml:space="preserve"> </w:t>
      </w:r>
      <w:r>
        <w:rPr>
          <w:rStyle w:val="ng-star-inserted"/>
          <w:rFonts w:ascii="Sylfaen" w:hAnsi="Sylfaen" w:cs="Sylfaen"/>
        </w:rPr>
        <w:t>ლიცენზიისა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გრძელვადიანი</w:t>
      </w:r>
      <w:r>
        <w:rPr>
          <w:rStyle w:val="ng-star-inserted"/>
        </w:rPr>
        <w:t xml:space="preserve"> </w:t>
      </w:r>
      <w:r>
        <w:rPr>
          <w:rStyle w:val="ng-star-inserted"/>
          <w:rFonts w:ascii="Sylfaen" w:hAnsi="Sylfaen" w:cs="Sylfaen"/>
        </w:rPr>
        <w:t>გადარჩენის</w:t>
      </w:r>
      <w:r>
        <w:rPr>
          <w:rStyle w:val="ng-star-inserted"/>
        </w:rPr>
        <w:t xml:space="preserve"> </w:t>
      </w:r>
      <w:r>
        <w:rPr>
          <w:rStyle w:val="ng-star-inserted"/>
          <w:rFonts w:ascii="Sylfaen" w:hAnsi="Sylfaen" w:cs="Sylfaen"/>
        </w:rPr>
        <w:t>ძირითადი</w:t>
      </w:r>
      <w:r>
        <w:rPr>
          <w:rStyle w:val="ng-star-inserted"/>
        </w:rPr>
        <w:t xml:space="preserve"> </w:t>
      </w:r>
      <w:r>
        <w:rPr>
          <w:rStyle w:val="ng-star-inserted"/>
          <w:rFonts w:ascii="Sylfaen" w:hAnsi="Sylfaen" w:cs="Sylfaen"/>
        </w:rPr>
        <w:t>საყრდენები</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მხრიდან</w:t>
      </w:r>
      <w:r>
        <w:rPr>
          <w:rStyle w:val="ng-star-inserted"/>
        </w:rPr>
        <w:t xml:space="preserve"> </w:t>
      </w:r>
      <w:r>
        <w:rPr>
          <w:rStyle w:val="ng-star-inserted"/>
          <w:rFonts w:ascii="Sylfaen" w:hAnsi="Sylfaen" w:cs="Sylfaen"/>
        </w:rPr>
        <w:t>ინტენსიური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გარემოში</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პროგრამაში</w:t>
      </w:r>
      <w:r>
        <w:rPr>
          <w:rStyle w:val="ng-star-inserted"/>
        </w:rPr>
        <w:t xml:space="preserve"> </w:t>
      </w:r>
      <w:r>
        <w:rPr>
          <w:rStyle w:val="ng-star-inserted"/>
          <w:rFonts w:ascii="Sylfaen" w:hAnsi="Sylfaen" w:cs="Sylfaen"/>
        </w:rPr>
        <w:t>გამოუვლენელმა</w:t>
      </w:r>
      <w:r>
        <w:rPr>
          <w:rStyle w:val="ng-star-inserted"/>
        </w:rPr>
        <w:t xml:space="preserve"> </w:t>
      </w:r>
      <w:r>
        <w:rPr>
          <w:rStyle w:val="ng-star-inserted"/>
          <w:rFonts w:ascii="Sylfaen" w:hAnsi="Sylfaen" w:cs="Sylfaen"/>
        </w:rPr>
        <w:t>სისუსტემ</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შეუმცირებელმა</w:t>
      </w:r>
      <w:r>
        <w:rPr>
          <w:rStyle w:val="ng-star-inserted"/>
        </w:rPr>
        <w:t xml:space="preserve"> </w:t>
      </w:r>
      <w:r>
        <w:rPr>
          <w:rStyle w:val="ng-star-inserted"/>
          <w:rFonts w:ascii="Sylfaen" w:hAnsi="Sylfaen" w:cs="Sylfaen"/>
        </w:rPr>
        <w:t>ოპერაციულმა</w:t>
      </w:r>
      <w:r>
        <w:rPr>
          <w:rStyle w:val="ng-star-inserted"/>
        </w:rPr>
        <w:t xml:space="preserve"> </w:t>
      </w:r>
      <w:r>
        <w:rPr>
          <w:rStyle w:val="ng-star-inserted"/>
          <w:rFonts w:ascii="Sylfaen" w:hAnsi="Sylfaen" w:cs="Sylfaen"/>
        </w:rPr>
        <w:t>რისკმა</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გამოიწვიოს</w:t>
      </w:r>
      <w:r>
        <w:rPr>
          <w:rStyle w:val="ng-star-inserted"/>
        </w:rPr>
        <w:t xml:space="preserve"> </w:t>
      </w:r>
      <w:r>
        <w:rPr>
          <w:rStyle w:val="ng-star-inserted"/>
          <w:rFonts w:ascii="Sylfaen" w:hAnsi="Sylfaen" w:cs="Sylfaen"/>
        </w:rPr>
        <w:t>მკაცრი</w:t>
      </w:r>
      <w:r>
        <w:rPr>
          <w:rStyle w:val="ng-star-inserted"/>
        </w:rPr>
        <w:t xml:space="preserve"> </w:t>
      </w:r>
      <w:r>
        <w:rPr>
          <w:rStyle w:val="ng-star-inserted"/>
          <w:rFonts w:ascii="Sylfaen" w:hAnsi="Sylfaen" w:cs="Sylfaen"/>
        </w:rPr>
        <w:t>სანქციები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მნიშვნელოვანი</w:t>
      </w:r>
      <w:r>
        <w:rPr>
          <w:rStyle w:val="ng-star-inserted"/>
        </w:rPr>
        <w:t xml:space="preserve"> </w:t>
      </w:r>
      <w:r>
        <w:rPr>
          <w:rStyle w:val="ng-star-inserted"/>
          <w:rFonts w:ascii="Sylfaen" w:hAnsi="Sylfaen" w:cs="Sylfaen"/>
        </w:rPr>
        <w:t>რეპუტაციული</w:t>
      </w:r>
      <w:r>
        <w:rPr>
          <w:rStyle w:val="ng-star-inserted"/>
        </w:rPr>
        <w:t xml:space="preserve"> </w:t>
      </w:r>
      <w:r>
        <w:rPr>
          <w:rStyle w:val="ng-star-inserted"/>
          <w:rFonts w:ascii="Sylfaen" w:hAnsi="Sylfaen" w:cs="Sylfaen"/>
        </w:rPr>
        <w:t>ზიანი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კომპანია</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სპეციალიზებულ</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აუდიტის</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მკაცრ</w:t>
      </w:r>
      <w:r>
        <w:rPr>
          <w:rStyle w:val="ng-star-inserted"/>
        </w:rPr>
        <w:t xml:space="preserve">, </w:t>
      </w:r>
      <w:r>
        <w:rPr>
          <w:rStyle w:val="ng-star-inserted"/>
          <w:rFonts w:ascii="Sylfaen" w:hAnsi="Sylfaen" w:cs="Sylfaen"/>
        </w:rPr>
        <w:t>დამოუკიდებელ</w:t>
      </w:r>
      <w:r>
        <w:rPr>
          <w:rStyle w:val="ng-star-inserted"/>
        </w:rPr>
        <w:t xml:space="preserve"> </w:t>
      </w:r>
      <w:r>
        <w:rPr>
          <w:rStyle w:val="ng-star-inserted"/>
          <w:rFonts w:ascii="Sylfaen" w:hAnsi="Sylfaen" w:cs="Sylfaen"/>
        </w:rPr>
        <w:t>შეფასებას</w:t>
      </w:r>
      <w:r>
        <w:rPr>
          <w:rStyle w:val="ng-star-inserted"/>
        </w:rPr>
        <w:t xml:space="preserve">, </w:t>
      </w:r>
      <w:r>
        <w:rPr>
          <w:rStyle w:val="ng-star-inserted"/>
          <w:rFonts w:ascii="Sylfaen" w:hAnsi="Sylfaen" w:cs="Sylfaen"/>
        </w:rPr>
        <w:t>შექმნილს</w:t>
      </w:r>
      <w:r>
        <w:rPr>
          <w:rStyle w:val="ng-star-inserted"/>
        </w:rPr>
        <w:t xml:space="preserve"> </w:t>
      </w:r>
      <w:r>
        <w:rPr>
          <w:rStyle w:val="ng-star-inserted"/>
          <w:rFonts w:ascii="Sylfaen" w:hAnsi="Sylfaen" w:cs="Sylfaen"/>
        </w:rPr>
        <w:t>მოწყვლადობების</w:t>
      </w:r>
      <w:r>
        <w:rPr>
          <w:rStyle w:val="ng-star-inserted"/>
        </w:rPr>
        <w:t xml:space="preserve"> </w:t>
      </w:r>
      <w:r>
        <w:rPr>
          <w:rStyle w:val="ng-star-inserted"/>
          <w:rFonts w:ascii="Sylfaen" w:hAnsi="Sylfaen" w:cs="Sylfaen"/>
        </w:rPr>
        <w:t>იდენტიფიცირებისა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გამოსწორებისთვის</w:t>
      </w:r>
      <w:r>
        <w:rPr>
          <w:rStyle w:val="ng-star-inserted"/>
        </w:rPr>
        <w:t xml:space="preserve">, </w:t>
      </w:r>
      <w:r>
        <w:rPr>
          <w:rStyle w:val="ng-star-inserted"/>
          <w:rFonts w:ascii="Sylfaen" w:hAnsi="Sylfaen" w:cs="Sylfaen"/>
        </w:rPr>
        <w:t>სანამ</w:t>
      </w:r>
      <w:r>
        <w:rPr>
          <w:rStyle w:val="ng-star-inserted"/>
        </w:rPr>
        <w:t xml:space="preserve"> </w:t>
      </w:r>
      <w:r>
        <w:rPr>
          <w:rStyle w:val="ng-star-inserted"/>
          <w:rFonts w:ascii="Sylfaen" w:hAnsi="Sylfaen" w:cs="Sylfaen"/>
        </w:rPr>
        <w:t>ისინი</w:t>
      </w:r>
      <w:r>
        <w:rPr>
          <w:rStyle w:val="ng-star-inserted"/>
        </w:rPr>
        <w:t xml:space="preserve"> </w:t>
      </w:r>
      <w:r>
        <w:rPr>
          <w:rStyle w:val="ng-star-inserted"/>
          <w:rFonts w:ascii="Sylfaen" w:hAnsi="Sylfaen" w:cs="Sylfaen"/>
        </w:rPr>
        <w:t>კრიზისად</w:t>
      </w:r>
      <w:r>
        <w:rPr>
          <w:rStyle w:val="ng-star-inserted"/>
        </w:rPr>
        <w:t xml:space="preserve"> </w:t>
      </w:r>
      <w:r>
        <w:rPr>
          <w:rStyle w:val="ng-star-inserted"/>
          <w:rFonts w:ascii="Sylfaen" w:hAnsi="Sylfaen" w:cs="Sylfaen"/>
        </w:rPr>
        <w:t>გადაიქცევა</w:t>
      </w:r>
      <w:r>
        <w:rPr>
          <w:rStyle w:val="ng-star-inserted"/>
        </w:rPr>
        <w:t>.</w:t>
      </w:r>
    </w:p>
    <w:p w:rsidR="00585C1D" w:rsidRDefault="00585C1D" w:rsidP="00585C1D">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პროცესი</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სიღრმისეული</w:t>
      </w:r>
      <w:r>
        <w:rPr>
          <w:rStyle w:val="ng-star-inserted"/>
        </w:rPr>
        <w:t xml:space="preserve">, </w:t>
      </w:r>
      <w:r>
        <w:rPr>
          <w:rStyle w:val="ng-star-inserted"/>
          <w:rFonts w:ascii="Sylfaen" w:hAnsi="Sylfaen" w:cs="Sylfaen"/>
        </w:rPr>
        <w:t>დამოუკიდებელი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აუდიტით</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ახდენს</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შემოწმების</w:t>
      </w:r>
      <w:r>
        <w:rPr>
          <w:rStyle w:val="ng-star-inserted"/>
        </w:rPr>
        <w:t xml:space="preserve"> </w:t>
      </w:r>
      <w:r>
        <w:rPr>
          <w:rStyle w:val="ng-star-inserted"/>
          <w:rFonts w:ascii="Sylfaen" w:hAnsi="Sylfaen" w:cs="Sylfaen"/>
        </w:rPr>
        <w:t>მკაცრი</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სიმულაციას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ვამოწმებთ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არქიტექტურას</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ის</w:t>
      </w:r>
      <w:r>
        <w:rPr>
          <w:rStyle w:val="ng-star-inserted"/>
        </w:rPr>
        <w:t xml:space="preserve"> </w:t>
      </w:r>
      <w:r>
        <w:rPr>
          <w:rStyle w:val="ng-star-inserted"/>
          <w:rFonts w:ascii="Sylfaen" w:hAnsi="Sylfaen" w:cs="Sylfaen"/>
        </w:rPr>
        <w:t>კონკრეტული</w:t>
      </w:r>
      <w:r>
        <w:rPr>
          <w:rStyle w:val="ng-star-inserted"/>
        </w:rPr>
        <w:t xml:space="preserve"> </w:t>
      </w:r>
      <w:r>
        <w:rPr>
          <w:rStyle w:val="ng-star-inserted"/>
          <w:rFonts w:ascii="Sylfaen" w:hAnsi="Sylfaen" w:cs="Sylfaen"/>
        </w:rPr>
        <w:t>მოთხოვნების</w:t>
      </w:r>
      <w:r>
        <w:rPr>
          <w:rStyle w:val="ng-star-inserted"/>
        </w:rPr>
        <w:t xml:space="preserve"> </w:t>
      </w:r>
      <w:r>
        <w:rPr>
          <w:rStyle w:val="ng-star-inserted"/>
          <w:rFonts w:ascii="Sylfaen" w:hAnsi="Sylfaen" w:cs="Sylfaen"/>
        </w:rPr>
        <w:t>შესაბამისად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ვფარავთ</w:t>
      </w:r>
      <w:r>
        <w:rPr>
          <w:rStyle w:val="ng-star-inserted"/>
        </w:rPr>
        <w:t xml:space="preserve"> </w:t>
      </w:r>
      <w:r>
        <w:rPr>
          <w:rStyle w:val="ng-star-inserted"/>
          <w:rFonts w:ascii="Sylfaen" w:hAnsi="Sylfaen" w:cs="Sylfaen"/>
        </w:rPr>
        <w:t>ისეთ</w:t>
      </w:r>
      <w:r>
        <w:rPr>
          <w:rStyle w:val="ng-star-inserted"/>
        </w:rPr>
        <w:t xml:space="preserve"> </w:t>
      </w:r>
      <w:r>
        <w:rPr>
          <w:rStyle w:val="ng-star-inserted"/>
          <w:rFonts w:ascii="Sylfaen" w:hAnsi="Sylfaen" w:cs="Sylfaen"/>
        </w:rPr>
        <w:t>საკვანძო</w:t>
      </w:r>
      <w:r>
        <w:rPr>
          <w:rStyle w:val="ng-star-inserted"/>
        </w:rPr>
        <w:t xml:space="preserve"> </w:t>
      </w:r>
      <w:r>
        <w:rPr>
          <w:rStyle w:val="ng-star-inserted"/>
          <w:rFonts w:ascii="Sylfaen" w:hAnsi="Sylfaen" w:cs="Sylfaen"/>
        </w:rPr>
        <w:t>სფეროებს</w:t>
      </w:r>
      <w:r>
        <w:rPr>
          <w:rStyle w:val="ng-star-inserted"/>
        </w:rPr>
        <w:t xml:space="preserve">, </w:t>
      </w:r>
      <w:r>
        <w:rPr>
          <w:rStyle w:val="ng-star-inserted"/>
          <w:rFonts w:ascii="Sylfaen" w:hAnsi="Sylfaen" w:cs="Sylfaen"/>
        </w:rPr>
        <w:t>როგორიცაა</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გათეთრებისა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ტერორიზმის</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წინააღმდეგ</w:t>
      </w:r>
      <w:r>
        <w:rPr>
          <w:rStyle w:val="ng-star-inserted"/>
        </w:rPr>
        <w:t xml:space="preserve"> </w:t>
      </w:r>
      <w:r>
        <w:rPr>
          <w:rStyle w:val="ng-star-inserted"/>
          <w:rFonts w:ascii="Sylfaen" w:hAnsi="Sylfaen" w:cs="Sylfaen"/>
        </w:rPr>
        <w:t>ბრძოლა</w:t>
      </w:r>
      <w:r>
        <w:rPr>
          <w:rStyle w:val="ng-star-inserted"/>
        </w:rPr>
        <w:t xml:space="preserve"> (AML/CFT), </w:t>
      </w:r>
      <w:r>
        <w:rPr>
          <w:rStyle w:val="ng-star-inserted"/>
          <w:rFonts w:ascii="Sylfaen" w:hAnsi="Sylfaen" w:cs="Sylfaen"/>
        </w:rPr>
        <w:t>მომხმარებელთა</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პერსონალურ</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ადეკვატურობა</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შეფასების</w:t>
      </w:r>
      <w:r>
        <w:rPr>
          <w:rStyle w:val="ng-star-inserted"/>
        </w:rPr>
        <w:t xml:space="preserve"> </w:t>
      </w:r>
      <w:r>
        <w:rPr>
          <w:rStyle w:val="ng-star-inserted"/>
          <w:rFonts w:ascii="Sylfaen" w:hAnsi="Sylfaen" w:cs="Sylfaen"/>
        </w:rPr>
        <w:t>პროცესი</w:t>
      </w:r>
      <w:r>
        <w:rPr>
          <w:rStyle w:val="ng-star-inserted"/>
        </w:rPr>
        <w:t xml:space="preserve"> </w:t>
      </w:r>
      <w:r>
        <w:rPr>
          <w:rStyle w:val="ng-star-inserted"/>
          <w:rFonts w:ascii="Sylfaen" w:hAnsi="Sylfaen" w:cs="Sylfaen"/>
        </w:rPr>
        <w:t>სისტემატურად</w:t>
      </w:r>
      <w:r>
        <w:rPr>
          <w:rStyle w:val="ng-star-inserted"/>
        </w:rPr>
        <w:t xml:space="preserve"> </w:t>
      </w:r>
      <w:r>
        <w:rPr>
          <w:rStyle w:val="ng-star-inserted"/>
          <w:rFonts w:ascii="Sylfaen" w:hAnsi="Sylfaen" w:cs="Sylfaen"/>
        </w:rPr>
        <w:lastRenderedPageBreak/>
        <w:t>ავლენს</w:t>
      </w:r>
      <w:r>
        <w:rPr>
          <w:rStyle w:val="ng-star-inserted"/>
        </w:rPr>
        <w:t xml:space="preserve">, </w:t>
      </w:r>
      <w:r>
        <w:rPr>
          <w:rStyle w:val="ng-star-inserted"/>
          <w:rFonts w:ascii="Sylfaen" w:hAnsi="Sylfaen" w:cs="Sylfaen"/>
        </w:rPr>
        <w:t>აანალიზებს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პრიორიტეტს</w:t>
      </w:r>
      <w:r>
        <w:rPr>
          <w:rStyle w:val="ng-star-inserted"/>
        </w:rPr>
        <w:t xml:space="preserve"> </w:t>
      </w:r>
      <w:r>
        <w:rPr>
          <w:rStyle w:val="ng-star-inserted"/>
          <w:rFonts w:ascii="Sylfaen" w:hAnsi="Sylfaen" w:cs="Sylfaen"/>
        </w:rPr>
        <w:t>ანიჭებს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ინსტიტუტის</w:t>
      </w:r>
      <w:r>
        <w:rPr>
          <w:rStyle w:val="ng-star-inserted"/>
        </w:rPr>
        <w:t xml:space="preserve"> </w:t>
      </w:r>
      <w:r>
        <w:rPr>
          <w:rStyle w:val="ng-star-inserted"/>
          <w:rFonts w:ascii="Sylfaen" w:hAnsi="Sylfaen" w:cs="Sylfaen"/>
        </w:rPr>
        <w:t>ძირითად</w:t>
      </w:r>
      <w:r>
        <w:rPr>
          <w:rStyle w:val="ng-star-inserted"/>
        </w:rPr>
        <w:t xml:space="preserve"> </w:t>
      </w:r>
      <w:r>
        <w:rPr>
          <w:rStyle w:val="ng-star-inserted"/>
          <w:rFonts w:ascii="Sylfaen" w:hAnsi="Sylfaen" w:cs="Sylfaen"/>
        </w:rPr>
        <w:t>ოპერაციულ</w:t>
      </w:r>
      <w:r>
        <w:rPr>
          <w:rStyle w:val="ng-star-inserted"/>
        </w:rPr>
        <w:t xml:space="preserve">, </w:t>
      </w:r>
      <w:r>
        <w:rPr>
          <w:rStyle w:val="ng-star-inserted"/>
          <w:rFonts w:ascii="Sylfaen" w:hAnsi="Sylfaen" w:cs="Sylfaen"/>
        </w:rPr>
        <w:t>საკრედიტო</w:t>
      </w:r>
      <w:r>
        <w:rPr>
          <w:rStyle w:val="ng-star-inserted"/>
        </w:rPr>
        <w:t xml:space="preserve">, </w:t>
      </w:r>
      <w:r>
        <w:rPr>
          <w:rStyle w:val="ng-star-inserted"/>
          <w:rFonts w:ascii="Sylfaen" w:hAnsi="Sylfaen" w:cs="Sylfaen"/>
        </w:rPr>
        <w:t>საბაზრო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რისკებს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სამეთვალყურეო</w:t>
      </w:r>
      <w:r>
        <w:rPr>
          <w:rStyle w:val="ng-star-inserted"/>
        </w:rPr>
        <w:t xml:space="preserve"> </w:t>
      </w:r>
      <w:r>
        <w:rPr>
          <w:rStyle w:val="ng-star-inserted"/>
          <w:rFonts w:ascii="Sylfaen" w:hAnsi="Sylfaen" w:cs="Sylfaen"/>
        </w:rPr>
        <w:t>საბჭოსა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მენეჯმენტს</w:t>
      </w:r>
      <w:r>
        <w:rPr>
          <w:rStyle w:val="ng-star-inserted"/>
        </w:rPr>
        <w:t xml:space="preserve"> </w:t>
      </w:r>
      <w:r>
        <w:rPr>
          <w:rStyle w:val="ng-star-inserted"/>
          <w:rFonts w:ascii="Sylfaen" w:hAnsi="Sylfaen" w:cs="Sylfaen"/>
        </w:rPr>
        <w:t>აწვდის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რისკის</w:t>
      </w:r>
      <w:r>
        <w:rPr>
          <w:rStyle w:val="ng-star-inserted"/>
        </w:rPr>
        <w:t xml:space="preserve"> </w:t>
      </w:r>
      <w:r>
        <w:rPr>
          <w:rStyle w:val="ng-star-inserted"/>
          <w:rFonts w:ascii="Sylfaen" w:hAnsi="Sylfaen" w:cs="Sylfaen"/>
        </w:rPr>
        <w:t>ლანდშაფტის</w:t>
      </w:r>
      <w:r>
        <w:rPr>
          <w:rStyle w:val="ng-star-inserted"/>
        </w:rPr>
        <w:t xml:space="preserve"> </w:t>
      </w:r>
      <w:r>
        <w:rPr>
          <w:rStyle w:val="ng-star-inserted"/>
          <w:rFonts w:ascii="Sylfaen" w:hAnsi="Sylfaen" w:cs="Sylfaen"/>
        </w:rPr>
        <w:t>ნათელ</w:t>
      </w:r>
      <w:r>
        <w:rPr>
          <w:rStyle w:val="ng-star-inserted"/>
        </w:rPr>
        <w:t xml:space="preserve"> </w:t>
      </w:r>
      <w:r>
        <w:rPr>
          <w:rStyle w:val="ng-star-inserted"/>
          <w:rFonts w:ascii="Sylfaen" w:hAnsi="Sylfaen" w:cs="Sylfaen"/>
        </w:rPr>
        <w:t>სურათს</w:t>
      </w:r>
      <w:r>
        <w:rPr>
          <w:rStyle w:val="ng-star-inserted"/>
        </w:rPr>
        <w:t>.</w:t>
      </w:r>
    </w:p>
    <w:p w:rsidR="00585C1D" w:rsidRDefault="00585C1D" w:rsidP="00585C1D">
      <w:pPr>
        <w:pStyle w:val="ng-star-inserted1"/>
      </w:pPr>
      <w:r>
        <w:rPr>
          <w:rStyle w:val="ng-star-inserted"/>
          <w:rFonts w:ascii="Sylfaen" w:hAnsi="Sylfaen" w:cs="Sylfaen"/>
        </w:rPr>
        <w:t>აღმოჩენა</w:t>
      </w:r>
      <w:r>
        <w:rPr>
          <w:rStyle w:val="ng-star-inserted"/>
        </w:rPr>
        <w:t xml:space="preserve"> </w:t>
      </w:r>
      <w:r>
        <w:rPr>
          <w:rStyle w:val="ng-star-inserted"/>
          <w:rFonts w:ascii="Sylfaen" w:hAnsi="Sylfaen" w:cs="Sylfaen"/>
        </w:rPr>
        <w:t>უსარგებლოა</w:t>
      </w:r>
      <w:r>
        <w:rPr>
          <w:rStyle w:val="ng-star-inserted"/>
        </w:rPr>
        <w:t xml:space="preserve"> </w:t>
      </w:r>
      <w:r>
        <w:rPr>
          <w:rStyle w:val="ng-star-inserted"/>
          <w:rFonts w:ascii="Sylfaen" w:hAnsi="Sylfaen" w:cs="Sylfaen"/>
        </w:rPr>
        <w:t>გადაწყვეტის</w:t>
      </w:r>
      <w:r>
        <w:rPr>
          <w:rStyle w:val="ng-star-inserted"/>
        </w:rPr>
        <w:t xml:space="preserve"> </w:t>
      </w:r>
      <w:r>
        <w:rPr>
          <w:rStyle w:val="ng-star-inserted"/>
          <w:rFonts w:ascii="Sylfaen" w:hAnsi="Sylfaen" w:cs="Sylfaen"/>
        </w:rPr>
        <w:t>გარეშე</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აუდიტის</w:t>
      </w:r>
      <w:r>
        <w:rPr>
          <w:rStyle w:val="ng-star-inserted"/>
        </w:rPr>
        <w:t xml:space="preserve"> </w:t>
      </w:r>
      <w:r>
        <w:rPr>
          <w:rStyle w:val="ng-star-inserted"/>
          <w:rFonts w:ascii="Sylfaen" w:hAnsi="Sylfaen" w:cs="Sylfaen"/>
        </w:rPr>
        <w:t>შედეგებზე</w:t>
      </w:r>
      <w:r>
        <w:rPr>
          <w:rStyle w:val="ng-star-inserted"/>
        </w:rPr>
        <w:t xml:space="preserve"> </w:t>
      </w:r>
      <w:r>
        <w:rPr>
          <w:rStyle w:val="ng-star-inserted"/>
          <w:rFonts w:ascii="Sylfaen" w:hAnsi="Sylfaen" w:cs="Sylfaen"/>
        </w:rPr>
        <w:t>დაყრდნობით</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ყოვლისმომცველი</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მართვის</w:t>
      </w:r>
      <w:r>
        <w:rPr>
          <w:rStyle w:val="ng-star-inserted"/>
        </w:rPr>
        <w:t xml:space="preserve"> </w:t>
      </w:r>
      <w:r>
        <w:rPr>
          <w:rStyle w:val="ng-star-inserted"/>
          <w:rFonts w:ascii="Sylfaen" w:hAnsi="Sylfaen" w:cs="Sylfaen"/>
        </w:rPr>
        <w:t>ჩარჩოს</w:t>
      </w:r>
      <w:r>
        <w:rPr>
          <w:rStyle w:val="ng-star-inserted"/>
        </w:rPr>
        <w:t xml:space="preserve"> </w:t>
      </w:r>
      <w:r>
        <w:rPr>
          <w:rStyle w:val="ng-star-inserted"/>
          <w:rFonts w:ascii="Sylfaen" w:hAnsi="Sylfaen" w:cs="Sylfaen"/>
        </w:rPr>
        <w:t>შემუშავებასა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დანერგვაზე</w:t>
      </w:r>
      <w:r>
        <w:rPr>
          <w:rStyle w:val="ng-star-inserted"/>
        </w:rPr>
        <w:t xml:space="preserve">, </w:t>
      </w:r>
      <w:r>
        <w:rPr>
          <w:rStyle w:val="ng-star-inserted"/>
          <w:rFonts w:ascii="Sylfaen" w:hAnsi="Sylfaen" w:cs="Sylfaen"/>
        </w:rPr>
        <w:t>ვეხმარებით</w:t>
      </w:r>
      <w:r>
        <w:rPr>
          <w:rStyle w:val="ng-star-inserted"/>
        </w:rPr>
        <w:t xml:space="preserve"> </w:t>
      </w:r>
      <w:r>
        <w:rPr>
          <w:rStyle w:val="ng-star-inserted"/>
          <w:rFonts w:ascii="Sylfaen" w:hAnsi="Sylfaen" w:cs="Sylfaen"/>
        </w:rPr>
        <w:t>რა</w:t>
      </w:r>
      <w:r>
        <w:rPr>
          <w:rStyle w:val="ng-star-inserted"/>
        </w:rPr>
        <w:t xml:space="preserve"> </w:t>
      </w:r>
      <w:r>
        <w:rPr>
          <w:rStyle w:val="ng-star-inserted"/>
          <w:rFonts w:ascii="Sylfaen" w:hAnsi="Sylfaen" w:cs="Sylfaen"/>
        </w:rPr>
        <w:t>ეფექტიანი</w:t>
      </w:r>
      <w:r>
        <w:rPr>
          <w:rStyle w:val="ng-star-inserted"/>
        </w:rPr>
        <w:t xml:space="preserve"> </w:t>
      </w:r>
      <w:r>
        <w:rPr>
          <w:rStyle w:val="ng-star-inserted"/>
          <w:rFonts w:ascii="Sylfaen" w:hAnsi="Sylfaen" w:cs="Sylfaen"/>
        </w:rPr>
        <w:t>შიდა</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მექანიზმების</w:t>
      </w:r>
      <w:r>
        <w:rPr>
          <w:rStyle w:val="ng-star-inserted"/>
        </w:rPr>
        <w:t xml:space="preserve"> </w:t>
      </w:r>
      <w:r>
        <w:rPr>
          <w:rStyle w:val="ng-star-inserted"/>
          <w:rFonts w:ascii="Sylfaen" w:hAnsi="Sylfaen" w:cs="Sylfaen"/>
        </w:rPr>
        <w:t>ჩამოყალიბებაში</w:t>
      </w:r>
      <w:r>
        <w:rPr>
          <w:rStyle w:val="ng-star-inserted"/>
        </w:rPr>
        <w:t xml:space="preserve">, </w:t>
      </w:r>
      <w:r>
        <w:rPr>
          <w:rStyle w:val="ng-star-inserted"/>
          <w:rFonts w:ascii="Sylfaen" w:hAnsi="Sylfaen" w:cs="Sylfaen"/>
        </w:rPr>
        <w:t>რისკისადმი</w:t>
      </w:r>
      <w:r>
        <w:rPr>
          <w:rStyle w:val="ng-star-inserted"/>
        </w:rPr>
        <w:t xml:space="preserve"> </w:t>
      </w:r>
      <w:r>
        <w:rPr>
          <w:rStyle w:val="ng-star-inserted"/>
          <w:rFonts w:ascii="Sylfaen" w:hAnsi="Sylfaen" w:cs="Sylfaen"/>
        </w:rPr>
        <w:t>მზაობის</w:t>
      </w:r>
      <w:r>
        <w:rPr>
          <w:rStyle w:val="ng-star-inserted"/>
        </w:rPr>
        <w:t xml:space="preserve"> </w:t>
      </w:r>
      <w:r>
        <w:rPr>
          <w:rStyle w:val="ng-star-inserted"/>
          <w:rFonts w:ascii="Sylfaen" w:hAnsi="Sylfaen" w:cs="Sylfaen"/>
        </w:rPr>
        <w:t>მკაფიო</w:t>
      </w:r>
      <w:r>
        <w:rPr>
          <w:rStyle w:val="ng-star-inserted"/>
        </w:rPr>
        <w:t xml:space="preserve"> </w:t>
      </w:r>
      <w:r>
        <w:rPr>
          <w:rStyle w:val="ng-star-inserted"/>
          <w:rFonts w:ascii="Sylfaen" w:hAnsi="Sylfaen" w:cs="Sylfaen"/>
        </w:rPr>
        <w:t>განაცხადების</w:t>
      </w:r>
      <w:r>
        <w:rPr>
          <w:rStyle w:val="ng-star-inserted"/>
        </w:rPr>
        <w:t xml:space="preserve"> </w:t>
      </w:r>
      <w:r>
        <w:rPr>
          <w:rStyle w:val="ng-star-inserted"/>
          <w:rFonts w:ascii="Sylfaen" w:hAnsi="Sylfaen" w:cs="Sylfaen"/>
        </w:rPr>
        <w:t>განსაზღვრასა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ისეთი</w:t>
      </w:r>
      <w:r>
        <w:rPr>
          <w:rStyle w:val="ng-star-inserted"/>
        </w:rPr>
        <w:t xml:space="preserve"> </w:t>
      </w:r>
      <w:r>
        <w:rPr>
          <w:rStyle w:val="ng-star-inserted"/>
          <w:rFonts w:ascii="Sylfaen" w:hAnsi="Sylfaen" w:cs="Sylfaen"/>
        </w:rPr>
        <w:t>მმართველობითი</w:t>
      </w:r>
      <w:r>
        <w:rPr>
          <w:rStyle w:val="ng-star-inserted"/>
        </w:rPr>
        <w:t xml:space="preserve"> </w:t>
      </w:r>
      <w:r>
        <w:rPr>
          <w:rStyle w:val="ng-star-inserted"/>
          <w:rFonts w:ascii="Sylfaen" w:hAnsi="Sylfaen" w:cs="Sylfaen"/>
        </w:rPr>
        <w:t>სტრუქტურის</w:t>
      </w:r>
      <w:r>
        <w:rPr>
          <w:rStyle w:val="ng-star-inserted"/>
        </w:rPr>
        <w:t xml:space="preserve"> </w:t>
      </w:r>
      <w:r>
        <w:rPr>
          <w:rStyle w:val="ng-star-inserted"/>
          <w:rFonts w:ascii="Sylfaen" w:hAnsi="Sylfaen" w:cs="Sylfaen"/>
        </w:rPr>
        <w:t>შექმნაში</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ზედამხედველობაზე</w:t>
      </w:r>
      <w:r>
        <w:rPr>
          <w:rStyle w:val="ng-star-inserted"/>
        </w:rPr>
        <w:t xml:space="preserve"> </w:t>
      </w:r>
      <w:r>
        <w:rPr>
          <w:rStyle w:val="ng-star-inserted"/>
          <w:rFonts w:ascii="Sylfaen" w:hAnsi="Sylfaen" w:cs="Sylfaen"/>
        </w:rPr>
        <w:t>პასუხისმგებლობის</w:t>
      </w:r>
      <w:r>
        <w:rPr>
          <w:rStyle w:val="ng-star-inserted"/>
        </w:rPr>
        <w:t xml:space="preserve"> </w:t>
      </w:r>
      <w:r>
        <w:rPr>
          <w:rStyle w:val="ng-star-inserted"/>
          <w:rFonts w:ascii="Sylfaen" w:hAnsi="Sylfaen" w:cs="Sylfaen"/>
        </w:rPr>
        <w:t>მკაფიო</w:t>
      </w:r>
      <w:r>
        <w:rPr>
          <w:rStyle w:val="ng-star-inserted"/>
        </w:rPr>
        <w:t xml:space="preserve"> </w:t>
      </w:r>
      <w:r>
        <w:rPr>
          <w:rStyle w:val="ng-star-inserted"/>
          <w:rFonts w:ascii="Sylfaen" w:hAnsi="Sylfaen" w:cs="Sylfaen"/>
        </w:rPr>
        <w:t>ხაზებს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გეხმარებით</w:t>
      </w:r>
      <w:r>
        <w:rPr>
          <w:rStyle w:val="ng-star-inserted"/>
        </w:rPr>
        <w:t xml:space="preserve"> </w:t>
      </w:r>
      <w:r>
        <w:rPr>
          <w:rStyle w:val="ng-star-inserted"/>
          <w:rFonts w:ascii="Sylfaen" w:hAnsi="Sylfaen" w:cs="Sylfaen"/>
        </w:rPr>
        <w:t>რეაქტიულიდან</w:t>
      </w:r>
      <w:r>
        <w:rPr>
          <w:rStyle w:val="ng-star-inserted"/>
        </w:rPr>
        <w:t xml:space="preserve"> </w:t>
      </w:r>
      <w:r>
        <w:rPr>
          <w:rStyle w:val="ng-star-inserted"/>
          <w:rFonts w:ascii="Sylfaen" w:hAnsi="Sylfaen" w:cs="Sylfaen"/>
        </w:rPr>
        <w:t>პროაქტიული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პოზიციაზე</w:t>
      </w:r>
      <w:r>
        <w:rPr>
          <w:rStyle w:val="ng-star-inserted"/>
        </w:rPr>
        <w:t xml:space="preserve"> </w:t>
      </w:r>
      <w:r>
        <w:rPr>
          <w:rStyle w:val="ng-star-inserted"/>
          <w:rFonts w:ascii="Sylfaen" w:hAnsi="Sylfaen" w:cs="Sylfaen"/>
        </w:rPr>
        <w:t>გადასვლაში</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რა</w:t>
      </w:r>
      <w:r>
        <w:rPr>
          <w:rStyle w:val="ng-star-inserted"/>
        </w:rPr>
        <w:t xml:space="preserve"> </w:t>
      </w:r>
      <w:r>
        <w:rPr>
          <w:rStyle w:val="ng-star-inserted"/>
          <w:rFonts w:ascii="Sylfaen" w:hAnsi="Sylfaen" w:cs="Sylfaen"/>
        </w:rPr>
        <w:t>ყოვლისმომცველ</w:t>
      </w:r>
      <w:r>
        <w:rPr>
          <w:rStyle w:val="ng-star-inserted"/>
        </w:rPr>
        <w:t xml:space="preserve"> </w:t>
      </w:r>
      <w:r>
        <w:rPr>
          <w:rStyle w:val="ng-star-inserted"/>
          <w:rFonts w:ascii="Sylfaen" w:hAnsi="Sylfaen" w:cs="Sylfaen"/>
        </w:rPr>
        <w:t>პროგრამებსა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ნათელ</w:t>
      </w:r>
      <w:r>
        <w:rPr>
          <w:rStyle w:val="ng-star-inserted"/>
        </w:rPr>
        <w:t xml:space="preserve"> </w:t>
      </w:r>
      <w:r>
        <w:rPr>
          <w:rStyle w:val="ng-star-inserted"/>
          <w:rFonts w:ascii="Sylfaen" w:hAnsi="Sylfaen" w:cs="Sylfaen"/>
        </w:rPr>
        <w:t>შიდა</w:t>
      </w:r>
      <w:r>
        <w:rPr>
          <w:rStyle w:val="ng-star-inserted"/>
        </w:rPr>
        <w:t xml:space="preserve"> </w:t>
      </w:r>
      <w:r>
        <w:rPr>
          <w:rStyle w:val="ng-star-inserted"/>
          <w:rFonts w:ascii="Sylfaen" w:hAnsi="Sylfaen" w:cs="Sylfaen"/>
        </w:rPr>
        <w:t>პოლიტიკას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შესაბამისობა</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დოკუმენტი</w:t>
      </w:r>
      <w:r>
        <w:rPr>
          <w:rStyle w:val="ng-star-inserted"/>
        </w:rPr>
        <w:t xml:space="preserve">, </w:t>
      </w:r>
      <w:r>
        <w:rPr>
          <w:rStyle w:val="ng-star-inserted"/>
          <w:rFonts w:ascii="Sylfaen" w:hAnsi="Sylfaen" w:cs="Sylfaen"/>
        </w:rPr>
        <w:t>არამედ</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კულტურის</w:t>
      </w:r>
      <w:r>
        <w:rPr>
          <w:rStyle w:val="ng-star-inserted"/>
        </w:rPr>
        <w:t xml:space="preserve"> </w:t>
      </w:r>
      <w:r>
        <w:rPr>
          <w:rStyle w:val="ng-star-inserted"/>
          <w:rFonts w:ascii="Sylfaen" w:hAnsi="Sylfaen" w:cs="Sylfaen"/>
        </w:rPr>
        <w:t>ცოცხალი</w:t>
      </w:r>
      <w:r>
        <w:rPr>
          <w:rStyle w:val="ng-star-inserted"/>
        </w:rPr>
        <w:t xml:space="preserve"> </w:t>
      </w:r>
      <w:r>
        <w:rPr>
          <w:rStyle w:val="ng-star-inserted"/>
          <w:rFonts w:ascii="Sylfaen" w:hAnsi="Sylfaen" w:cs="Sylfaen"/>
        </w:rPr>
        <w:t>ნაწილი</w:t>
      </w:r>
      <w:r>
        <w:rPr>
          <w:rStyle w:val="ng-star-inserted"/>
        </w:rPr>
        <w:t>.</w:t>
      </w:r>
    </w:p>
    <w:p w:rsidR="00585C1D" w:rsidRDefault="00585C1D" w:rsidP="00585C1D">
      <w:r>
        <w:pict>
          <v:rect id="_x0000_i1026" style="width:0;height:1.5pt" o:hralign="center" o:hrstd="t" o:hr="t" fillcolor="#a0a0a0" stroked="f"/>
        </w:pict>
      </w:r>
    </w:p>
    <w:p w:rsidR="00585C1D" w:rsidRDefault="00585C1D" w:rsidP="00585C1D">
      <w:pPr>
        <w:pStyle w:val="ng-star-inserted1"/>
      </w:pPr>
      <w:r>
        <w:rPr>
          <w:rStyle w:val="ng-star-inserted"/>
          <w:b/>
          <w:bCs/>
        </w:rPr>
        <w:t>English</w:t>
      </w:r>
    </w:p>
    <w:p w:rsidR="00585C1D" w:rsidRDefault="00585C1D" w:rsidP="00585C1D">
      <w:pPr>
        <w:pStyle w:val="ng-star-inserted1"/>
      </w:pPr>
      <w:r>
        <w:rPr>
          <w:rStyle w:val="ng-star-inserted"/>
          <w:b/>
          <w:bCs/>
        </w:rPr>
        <w:t>Title:</w:t>
      </w:r>
      <w:r>
        <w:br/>
      </w:r>
      <w:r>
        <w:rPr>
          <w:rStyle w:val="ng-star-inserted"/>
        </w:rPr>
        <w:t>Risk Management &amp; Compliance Audits: Your Institution's Regulatory Shield</w:t>
      </w:r>
    </w:p>
    <w:p w:rsidR="00585C1D" w:rsidRDefault="00585C1D" w:rsidP="00585C1D">
      <w:pPr>
        <w:pStyle w:val="ng-star-inserted1"/>
      </w:pPr>
      <w:r>
        <w:rPr>
          <w:rStyle w:val="ng-star-inserted"/>
          <w:b/>
          <w:bCs/>
        </w:rPr>
        <w:t>Short Description:</w:t>
      </w:r>
      <w:r>
        <w:br/>
      </w:r>
      <w:r>
        <w:rPr>
          <w:rStyle w:val="ng-star-inserted"/>
        </w:rPr>
        <w:t>In the world of finance, hope is not a strategy. Legal Sandbox Georgia provides the rigorous, independent audits that transform your compliance framework from a liability into a fortress, protecting your institution from regulatory crisis.</w:t>
      </w:r>
    </w:p>
    <w:p w:rsidR="00585C1D" w:rsidRDefault="00585C1D" w:rsidP="00585C1D">
      <w:pPr>
        <w:pStyle w:val="ng-star-inserted1"/>
      </w:pPr>
      <w:r>
        <w:rPr>
          <w:rStyle w:val="ng-star-inserted"/>
          <w:b/>
          <w:bCs/>
        </w:rPr>
        <w:t>Full Content:</w:t>
      </w:r>
      <w:r>
        <w:br/>
      </w:r>
      <w:r>
        <w:rPr>
          <w:rStyle w:val="ng-star-inserted"/>
        </w:rPr>
        <w:t>For a modern financial institution, effective risk management and a robust compliance framework are not just best practices; they are the core pillars of its license to operate and its long-term survival. In an environment of intense scrutiny from the National Bank of Georgia (NBG), an undetected weakness in your compliance program or an unmitigated operational risk can lead to severe sanctions and significant reputational damage. Our firm provides a specialized risk management and compliance audit service, delivering a rigorous, independent assessment designed to identify and remediate vulnerabilities before they become regulatory crises.</w:t>
      </w:r>
    </w:p>
    <w:p w:rsidR="00585C1D" w:rsidRDefault="00585C1D" w:rsidP="00585C1D">
      <w:pPr>
        <w:pStyle w:val="ng-star-inserted1"/>
      </w:pPr>
      <w:r>
        <w:rPr>
          <w:rStyle w:val="ng-star-inserted"/>
        </w:rPr>
        <w:t>Our process begins with a deep-dive, independent compliance audit that simulates the rigorous scrutiny of a regulatory examination. We pressure-test your entire compliance architecture against the NBG's specific requirements, covering key areas like AML/CFT, consumer protection, data privacy, and capital adequacy. Our risk assessment process systematically identifies, analyzes, and prioritizes your institution's key operational, credit, market, and legal risks, providing your board and senior management with a clear and actionable view of your risk landscape.</w:t>
      </w:r>
    </w:p>
    <w:p w:rsidR="00585C1D" w:rsidRDefault="00585C1D" w:rsidP="00585C1D">
      <w:pPr>
        <w:pStyle w:val="ng-star-inserted1"/>
      </w:pPr>
      <w:r>
        <w:rPr>
          <w:rStyle w:val="ng-star-inserted"/>
        </w:rPr>
        <w:lastRenderedPageBreak/>
        <w:t>A finding is useless without a solution. Based on our audit findings, we provide expert counsel on the design and implementation of a comprehensive risk management framework, helping establish effective internal controls, define clear risk appetite statements, and create a governance structure with clear lines of responsibility for risk oversight. We help you move from a reactive to a proactive compliance posture, developing comprehensive programs and clear internal policies to ensure compliance becomes a living part of your corporate culture, not just a document on a shelf.</w:t>
      </w:r>
    </w:p>
    <w:p w:rsidR="00585C1D" w:rsidRDefault="00585C1D" w:rsidP="00585C1D">
      <w:r>
        <w:pict>
          <v:rect id="_x0000_i1027" style="width:0;height:1.5pt" o:hralign="center" o:hrstd="t" o:hr="t" fillcolor="#a0a0a0" stroked="f"/>
        </w:pict>
      </w:r>
    </w:p>
    <w:p w:rsidR="00585C1D" w:rsidRDefault="00585C1D" w:rsidP="00585C1D">
      <w:pPr>
        <w:pStyle w:val="ng-star-inserted1"/>
      </w:pPr>
      <w:r>
        <w:rPr>
          <w:rStyle w:val="ng-star-inserted"/>
          <w:b/>
          <w:bCs/>
        </w:rPr>
        <w:t>Russian (Русский)</w:t>
      </w:r>
    </w:p>
    <w:p w:rsidR="00585C1D" w:rsidRDefault="00585C1D" w:rsidP="00585C1D">
      <w:pPr>
        <w:pStyle w:val="ng-star-inserted1"/>
      </w:pPr>
      <w:r>
        <w:rPr>
          <w:rStyle w:val="ng-star-inserted"/>
          <w:b/>
          <w:bCs/>
        </w:rPr>
        <w:t>Title:</w:t>
      </w:r>
      <w:r>
        <w:br/>
      </w:r>
      <w:r>
        <w:rPr>
          <w:rStyle w:val="ng-star-inserted"/>
        </w:rPr>
        <w:t>Управление рисками и аудиты соответствия: Регуляторный щит вашего учреждения</w:t>
      </w:r>
    </w:p>
    <w:p w:rsidR="00585C1D" w:rsidRDefault="00585C1D" w:rsidP="00585C1D">
      <w:pPr>
        <w:pStyle w:val="ng-star-inserted1"/>
      </w:pPr>
      <w:r>
        <w:rPr>
          <w:rStyle w:val="ng-star-inserted"/>
          <w:b/>
          <w:bCs/>
        </w:rPr>
        <w:t>Short Description:</w:t>
      </w:r>
      <w:r>
        <w:br/>
      </w:r>
      <w:r>
        <w:rPr>
          <w:rStyle w:val="ng-star-inserted"/>
        </w:rPr>
        <w:t>В мире финансов надежда — это не стратегия. Legal Sandbox Georgia проводит строгие, независимые аудиты, которые превращают вашу систему комплаенса из обязательства в крепость, защищая ваше учреждение от регуляторных кризисов.</w:t>
      </w:r>
    </w:p>
    <w:p w:rsidR="00585C1D" w:rsidRDefault="00585C1D" w:rsidP="00585C1D">
      <w:pPr>
        <w:pStyle w:val="ng-star-inserted1"/>
      </w:pPr>
      <w:r>
        <w:rPr>
          <w:rStyle w:val="ng-star-inserted"/>
          <w:b/>
          <w:bCs/>
        </w:rPr>
        <w:t>Full Content:</w:t>
      </w:r>
      <w:r>
        <w:br/>
      </w:r>
      <w:r>
        <w:rPr>
          <w:rStyle w:val="ng-star-inserted"/>
        </w:rPr>
        <w:t>Для современного финансового учреждения эффективное управление рисками и надежная система комплаенса — это не просто передовая практика; это основные столпы его лицензии на ведение деятельности и долгосрочного выживания. В условиях интенсивного контроля со стороны Национального банка Грузии (НБГ) необнаруженная слабость в вашей программе соответствия или неустраненный операционный риск могут привести к серьезным санкциям и значительному репутационному ущербу. Наша фирма предоставляет специализированную услугу по управлению рисками и аудиту соответствия, предлагая строгую, независимую оценку для выявления и устранения уязвимостей до того, как они превратятся в кризисы.</w:t>
      </w:r>
    </w:p>
    <w:p w:rsidR="00585C1D" w:rsidRDefault="00585C1D" w:rsidP="00585C1D">
      <w:pPr>
        <w:pStyle w:val="ng-star-inserted1"/>
      </w:pPr>
      <w:r>
        <w:rPr>
          <w:rStyle w:val="ng-star-inserted"/>
        </w:rPr>
        <w:t>Наш процесс начинается с глубокого, независимого аудита соответствия, который имитирует строгий контроль регуляторной проверки. Мы проводим стресс-тестирование всей вашей архитектуры комплаенса на соответствие требованиям НБГ, охватывая ключевые области, такие как ПОД/ФТ, защита прав потребителей, защита персональных данных и достаточность капитала. Наш процесс оценки рисков систематически выявляет, анализирует и приоритизирует ключевые операционные, кредитные, рыночные и юридические риски вашего учреждения, предоставляя вашему руководству ясное представление о ландшафте рисков.</w:t>
      </w:r>
    </w:p>
    <w:p w:rsidR="00585C1D" w:rsidRDefault="00585C1D" w:rsidP="00585C1D">
      <w:pPr>
        <w:pStyle w:val="ng-star-inserted1"/>
      </w:pPr>
      <w:r>
        <w:rPr>
          <w:rStyle w:val="ng-star-inserted"/>
        </w:rPr>
        <w:t xml:space="preserve">Вывод бесполезен без решения. На основе результатов нашего аудита мы предоставляем экспертные консультации по разработке и внедрению комплексной системы управления рисками, помогая создать эффективные механизмы внутреннего контроля, определить четкие заявления о риск-аппетите и создать структуру управления с ясными линиями ответственности. Мы помогаем вам перейти от реактивной к проактивной позиции в области комплаенса, разрабатывая всесторонние программы и четкие внутренние </w:t>
      </w:r>
      <w:r>
        <w:rPr>
          <w:rStyle w:val="ng-star-inserted"/>
        </w:rPr>
        <w:lastRenderedPageBreak/>
        <w:t>политики, чтобы комплаенс стал живой частью вашей корпоративной культуры, а не просто документом на полке.</w:t>
      </w:r>
    </w:p>
    <w:p w:rsidR="00585C1D" w:rsidRDefault="00585C1D" w:rsidP="00585C1D">
      <w:r>
        <w:pict>
          <v:rect id="_x0000_i1028" style="width:0;height:1.5pt" o:hralign="center" o:hrstd="t" o:hr="t" fillcolor="#a0a0a0" stroked="f"/>
        </w:pict>
      </w:r>
    </w:p>
    <w:p w:rsidR="00585C1D" w:rsidRDefault="00585C1D" w:rsidP="00585C1D">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2165"/>
        <w:gridCol w:w="5782"/>
      </w:tblGrid>
      <w:tr w:rsidR="00585C1D" w:rsidTr="00585C1D">
        <w:trPr>
          <w:tblCellSpacing w:w="15" w:type="dxa"/>
        </w:trPr>
        <w:tc>
          <w:tcPr>
            <w:tcW w:w="0" w:type="auto"/>
            <w:vAlign w:val="center"/>
            <w:hideMark/>
          </w:tcPr>
          <w:p w:rsidR="00585C1D" w:rsidRDefault="00585C1D">
            <w:r>
              <w:rPr>
                <w:rStyle w:val="ng-star-inserted"/>
              </w:rPr>
              <w:t>Language</w:t>
            </w:r>
          </w:p>
        </w:tc>
        <w:tc>
          <w:tcPr>
            <w:tcW w:w="0" w:type="auto"/>
            <w:vAlign w:val="center"/>
            <w:hideMark/>
          </w:tcPr>
          <w:p w:rsidR="00585C1D" w:rsidRDefault="00585C1D">
            <w:r>
              <w:rPr>
                <w:rStyle w:val="ng-star-inserted"/>
              </w:rPr>
              <w:t>Category</w:t>
            </w:r>
          </w:p>
        </w:tc>
        <w:tc>
          <w:tcPr>
            <w:tcW w:w="0" w:type="auto"/>
            <w:vAlign w:val="center"/>
            <w:hideMark/>
          </w:tcPr>
          <w:p w:rsidR="00585C1D" w:rsidRDefault="00585C1D">
            <w:r>
              <w:rPr>
                <w:rStyle w:val="ng-star-inserted"/>
              </w:rPr>
              <w:t>Value</w:t>
            </w:r>
          </w:p>
        </w:tc>
      </w:tr>
      <w:tr w:rsidR="00585C1D" w:rsidTr="00585C1D">
        <w:trPr>
          <w:tblCellSpacing w:w="15" w:type="dxa"/>
        </w:trPr>
        <w:tc>
          <w:tcPr>
            <w:tcW w:w="0" w:type="auto"/>
            <w:vAlign w:val="center"/>
            <w:hideMark/>
          </w:tcPr>
          <w:p w:rsidR="00585C1D" w:rsidRDefault="00585C1D">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585C1D" w:rsidRDefault="00585C1D">
            <w:r>
              <w:rPr>
                <w:rStyle w:val="ng-star-inserted"/>
                <w:b/>
                <w:bCs/>
              </w:rPr>
              <w:t>MetaKeywords</w:t>
            </w:r>
          </w:p>
        </w:tc>
        <w:tc>
          <w:tcPr>
            <w:tcW w:w="0" w:type="auto"/>
            <w:vAlign w:val="center"/>
            <w:hideMark/>
          </w:tcPr>
          <w:p w:rsidR="00585C1D" w:rsidRDefault="00585C1D">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აუდიტი</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ის</w:t>
            </w:r>
            <w:r>
              <w:rPr>
                <w:rStyle w:val="ng-star-inserted"/>
              </w:rPr>
              <w:t xml:space="preserve"> </w:t>
            </w:r>
            <w:r>
              <w:rPr>
                <w:rStyle w:val="ng-star-inserted"/>
                <w:rFonts w:ascii="Sylfaen" w:hAnsi="Sylfaen" w:cs="Sylfaen"/>
              </w:rPr>
              <w:t>აუდიტი</w:t>
            </w:r>
            <w:r>
              <w:rPr>
                <w:rStyle w:val="ng-star-inserted"/>
              </w:rPr>
              <w:t xml:space="preserve">, AML </w:t>
            </w:r>
            <w:r>
              <w:rPr>
                <w:rStyle w:val="ng-star-inserted"/>
                <w:rFonts w:ascii="Sylfaen" w:hAnsi="Sylfaen" w:cs="Sylfaen"/>
              </w:rPr>
              <w:t>აუდიტი</w:t>
            </w:r>
            <w:r>
              <w:rPr>
                <w:rStyle w:val="ng-star-inserted"/>
              </w:rPr>
              <w:t xml:space="preserve">, </w:t>
            </w:r>
            <w:r>
              <w:rPr>
                <w:rStyle w:val="ng-star-inserted"/>
                <w:rFonts w:ascii="Sylfaen" w:hAnsi="Sylfaen" w:cs="Sylfaen"/>
              </w:rPr>
              <w:t>შიდა</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სისტემა</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შეფასება</w:t>
            </w:r>
            <w:r>
              <w:rPr>
                <w:rStyle w:val="ng-star-inserted"/>
              </w:rPr>
              <w:t xml:space="preserve">, </w:t>
            </w:r>
            <w:r>
              <w:rPr>
                <w:rStyle w:val="ng-star-inserted"/>
                <w:rFonts w:ascii="Sylfaen" w:hAnsi="Sylfaen" w:cs="Sylfaen"/>
              </w:rPr>
              <w:t>ოპერაციული</w:t>
            </w:r>
            <w:r>
              <w:rPr>
                <w:rStyle w:val="ng-star-inserted"/>
              </w:rPr>
              <w:t xml:space="preserve"> </w:t>
            </w:r>
            <w:r>
              <w:rPr>
                <w:rStyle w:val="ng-star-inserted"/>
                <w:rFonts w:ascii="Sylfaen" w:hAnsi="Sylfaen" w:cs="Sylfaen"/>
              </w:rPr>
              <w:t>რისკი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რისკი</w:t>
            </w:r>
            <w:r>
              <w:rPr>
                <w:rStyle w:val="ng-star-inserted"/>
              </w:rPr>
              <w:t xml:space="preserve"> </w:t>
            </w:r>
            <w:r>
              <w:rPr>
                <w:rStyle w:val="ng-star-inserted"/>
                <w:rFonts w:ascii="Sylfaen" w:hAnsi="Sylfaen" w:cs="Sylfaen"/>
              </w:rPr>
              <w:t>თბილისი</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MetaDescription</w:t>
            </w:r>
          </w:p>
        </w:tc>
        <w:tc>
          <w:tcPr>
            <w:tcW w:w="0" w:type="auto"/>
            <w:vAlign w:val="center"/>
            <w:hideMark/>
          </w:tcPr>
          <w:p w:rsidR="00585C1D" w:rsidRDefault="00585C1D">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ინსტიტუტების</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დამოუკიდებელ</w:t>
            </w:r>
            <w:r>
              <w:rPr>
                <w:rStyle w:val="ng-star-inserted"/>
              </w:rPr>
              <w:t xml:space="preserve"> </w:t>
            </w:r>
            <w:r>
              <w:rPr>
                <w:rStyle w:val="ng-star-inserted"/>
                <w:rFonts w:ascii="Sylfaen" w:hAnsi="Sylfaen" w:cs="Sylfaen"/>
              </w:rPr>
              <w:t>აუდიტს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ვავლენთ</w:t>
            </w:r>
            <w:r>
              <w:rPr>
                <w:rStyle w:val="ng-star-inserted"/>
              </w:rPr>
              <w:t xml:space="preserve"> </w:t>
            </w:r>
            <w:r>
              <w:rPr>
                <w:rStyle w:val="ng-star-inserted"/>
                <w:rFonts w:ascii="Sylfaen" w:hAnsi="Sylfaen" w:cs="Sylfaen"/>
              </w:rPr>
              <w:t>სისუსტეებს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მყარ</w:t>
            </w:r>
            <w:r>
              <w:rPr>
                <w:rStyle w:val="ng-star-inserted"/>
              </w:rPr>
              <w:t xml:space="preserve"> </w:t>
            </w:r>
            <w:r>
              <w:rPr>
                <w:rStyle w:val="ng-star-inserted"/>
                <w:rFonts w:ascii="Sylfaen" w:hAnsi="Sylfaen" w:cs="Sylfaen"/>
              </w:rPr>
              <w:t>შიდა</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სისტემებს</w:t>
            </w:r>
            <w:r>
              <w:rPr>
                <w:rStyle w:val="ng-star-inserted"/>
              </w:rPr>
              <w:t>.</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OpenGraphTitle</w:t>
            </w:r>
          </w:p>
        </w:tc>
        <w:tc>
          <w:tcPr>
            <w:tcW w:w="0" w:type="auto"/>
            <w:vAlign w:val="center"/>
            <w:hideMark/>
          </w:tcPr>
          <w:p w:rsidR="00585C1D" w:rsidRDefault="00585C1D">
            <w:r>
              <w:rPr>
                <w:rStyle w:val="ng-star-inserted"/>
                <w:rFonts w:ascii="Sylfaen" w:hAnsi="Sylfaen" w:cs="Sylfaen"/>
              </w:rPr>
              <w:t>რისკების</w:t>
            </w:r>
            <w:r>
              <w:rPr>
                <w:rStyle w:val="ng-star-inserted"/>
              </w:rPr>
              <w:t xml:space="preserve"> </w:t>
            </w:r>
            <w:r>
              <w:rPr>
                <w:rStyle w:val="ng-star-inserted"/>
                <w:rFonts w:ascii="Sylfaen" w:hAnsi="Sylfaen" w:cs="Sylfaen"/>
              </w:rPr>
              <w:t>მართვისა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აუდიტი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ინსტიტუტებისთვის</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OpenGraphDescription</w:t>
            </w:r>
          </w:p>
        </w:tc>
        <w:tc>
          <w:tcPr>
            <w:tcW w:w="0" w:type="auto"/>
            <w:vAlign w:val="center"/>
            <w:hideMark/>
          </w:tcPr>
          <w:p w:rsidR="00585C1D" w:rsidRDefault="00585C1D">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ბანკი</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მიკროსაფინანსო</w:t>
            </w:r>
            <w:r>
              <w:rPr>
                <w:rStyle w:val="ng-star-inserted"/>
              </w:rPr>
              <w:t xml:space="preserve"> </w:t>
            </w:r>
            <w:r>
              <w:rPr>
                <w:rStyle w:val="ng-star-inserted"/>
                <w:rFonts w:ascii="Sylfaen" w:hAnsi="Sylfaen" w:cs="Sylfaen"/>
              </w:rPr>
              <w:t>ორგანიზაცია</w:t>
            </w:r>
            <w:r>
              <w:rPr>
                <w:rStyle w:val="ng-star-inserted"/>
              </w:rPr>
              <w:t xml:space="preserve"> </w:t>
            </w:r>
            <w:r>
              <w:rPr>
                <w:rStyle w:val="ng-star-inserted"/>
                <w:rFonts w:ascii="Sylfaen" w:hAnsi="Sylfaen" w:cs="Sylfaen"/>
              </w:rPr>
              <w:t>სებ</w:t>
            </w:r>
            <w:r>
              <w:rPr>
                <w:rStyle w:val="ng-star-inserted"/>
              </w:rPr>
              <w:t>-</w:t>
            </w:r>
            <w:r>
              <w:rPr>
                <w:rStyle w:val="ng-star-inserted"/>
                <w:rFonts w:ascii="Sylfaen" w:hAnsi="Sylfaen" w:cs="Sylfaen"/>
              </w:rPr>
              <w:t>ის</w:t>
            </w:r>
            <w:r>
              <w:rPr>
                <w:rStyle w:val="ng-star-inserted"/>
              </w:rPr>
              <w:t xml:space="preserve"> </w:t>
            </w:r>
            <w:r>
              <w:rPr>
                <w:rStyle w:val="ng-star-inserted"/>
                <w:rFonts w:ascii="Sylfaen" w:hAnsi="Sylfaen" w:cs="Sylfaen"/>
              </w:rPr>
              <w:t>სანქციებისგან</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დამოუკიდებელი</w:t>
            </w:r>
            <w:r>
              <w:rPr>
                <w:rStyle w:val="ng-star-inserted"/>
              </w:rPr>
              <w:t xml:space="preserve"> </w:t>
            </w:r>
            <w:r>
              <w:rPr>
                <w:rStyle w:val="ng-star-inserted"/>
                <w:rFonts w:ascii="Sylfaen" w:hAnsi="Sylfaen" w:cs="Sylfaen"/>
              </w:rPr>
              <w:t>აუდიტი</w:t>
            </w:r>
            <w:r>
              <w:rPr>
                <w:rStyle w:val="ng-star-inserted"/>
              </w:rPr>
              <w:t xml:space="preserve"> </w:t>
            </w:r>
            <w:r>
              <w:rPr>
                <w:rStyle w:val="ng-star-inserted"/>
                <w:rFonts w:ascii="Sylfaen" w:hAnsi="Sylfaen" w:cs="Sylfaen"/>
              </w:rPr>
              <w:t>აძლიერებს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ჩარჩოს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ამცირებს</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რისკებს</w:t>
            </w:r>
            <w:r>
              <w:rPr>
                <w:rStyle w:val="ng-star-inserted"/>
              </w:rPr>
              <w:t>.</w:t>
            </w:r>
          </w:p>
        </w:tc>
      </w:tr>
      <w:tr w:rsidR="00585C1D" w:rsidTr="00585C1D">
        <w:trPr>
          <w:tblCellSpacing w:w="15" w:type="dxa"/>
        </w:trPr>
        <w:tc>
          <w:tcPr>
            <w:tcW w:w="0" w:type="auto"/>
            <w:vAlign w:val="center"/>
            <w:hideMark/>
          </w:tcPr>
          <w:p w:rsidR="00585C1D" w:rsidRDefault="00585C1D">
            <w:r>
              <w:rPr>
                <w:rStyle w:val="ng-star-inserted"/>
                <w:b/>
                <w:bCs/>
              </w:rPr>
              <w:t>English</w:t>
            </w:r>
          </w:p>
        </w:tc>
        <w:tc>
          <w:tcPr>
            <w:tcW w:w="0" w:type="auto"/>
            <w:vAlign w:val="center"/>
            <w:hideMark/>
          </w:tcPr>
          <w:p w:rsidR="00585C1D" w:rsidRDefault="00585C1D">
            <w:r>
              <w:rPr>
                <w:rStyle w:val="ng-star-inserted"/>
                <w:b/>
                <w:bCs/>
              </w:rPr>
              <w:t>MetaKeywords</w:t>
            </w:r>
          </w:p>
        </w:tc>
        <w:tc>
          <w:tcPr>
            <w:tcW w:w="0" w:type="auto"/>
            <w:vAlign w:val="center"/>
            <w:hideMark/>
          </w:tcPr>
          <w:p w:rsidR="00585C1D" w:rsidRDefault="00585C1D">
            <w:r>
              <w:rPr>
                <w:rStyle w:val="ng-star-inserted"/>
              </w:rPr>
              <w:t>compliance audit Georgia, risk management financial services, NBG audit Tbilisi, AML audit Georgia, internal controls framework, financial risk assessment, operational risk management, regulatory risk</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MetaDescription</w:t>
            </w:r>
          </w:p>
        </w:tc>
        <w:tc>
          <w:tcPr>
            <w:tcW w:w="0" w:type="auto"/>
            <w:vAlign w:val="center"/>
            <w:hideMark/>
          </w:tcPr>
          <w:p w:rsidR="00585C1D" w:rsidRDefault="00585C1D">
            <w:r>
              <w:rPr>
                <w:rStyle w:val="ng-star-inserted"/>
              </w:rPr>
              <w:t>Legal Sandbox Georgia provides independent risk management and compliance audits for financial institutions in Tbilisi, identifying vulnerabilities and building robust internal control systems.</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OpenGraphTitle</w:t>
            </w:r>
          </w:p>
        </w:tc>
        <w:tc>
          <w:tcPr>
            <w:tcW w:w="0" w:type="auto"/>
            <w:vAlign w:val="center"/>
            <w:hideMark/>
          </w:tcPr>
          <w:p w:rsidR="00585C1D" w:rsidRDefault="00585C1D">
            <w:r>
              <w:rPr>
                <w:rStyle w:val="ng-star-inserted"/>
              </w:rPr>
              <w:t>Risk Management &amp; Compliance Audits for Financial Institutions</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OpenGraphDescription</w:t>
            </w:r>
          </w:p>
        </w:tc>
        <w:tc>
          <w:tcPr>
            <w:tcW w:w="0" w:type="auto"/>
            <w:vAlign w:val="center"/>
            <w:hideMark/>
          </w:tcPr>
          <w:p w:rsidR="00585C1D" w:rsidRDefault="00585C1D">
            <w:r>
              <w:rPr>
                <w:rStyle w:val="ng-star-inserted"/>
              </w:rPr>
              <w:t>Protect your bank or MFO from NBG sanctions. Our independent audits strengthen your compliance framework and mitigate regulatory risks before they become crises.</w:t>
            </w:r>
          </w:p>
        </w:tc>
      </w:tr>
      <w:tr w:rsidR="00585C1D" w:rsidTr="00585C1D">
        <w:trPr>
          <w:tblCellSpacing w:w="15" w:type="dxa"/>
        </w:trPr>
        <w:tc>
          <w:tcPr>
            <w:tcW w:w="0" w:type="auto"/>
            <w:vAlign w:val="center"/>
            <w:hideMark/>
          </w:tcPr>
          <w:p w:rsidR="00585C1D" w:rsidRDefault="00585C1D">
            <w:r>
              <w:rPr>
                <w:rStyle w:val="ng-star-inserted"/>
                <w:b/>
                <w:bCs/>
              </w:rPr>
              <w:lastRenderedPageBreak/>
              <w:t>Russian (Русский)</w:t>
            </w:r>
          </w:p>
        </w:tc>
        <w:tc>
          <w:tcPr>
            <w:tcW w:w="0" w:type="auto"/>
            <w:vAlign w:val="center"/>
            <w:hideMark/>
          </w:tcPr>
          <w:p w:rsidR="00585C1D" w:rsidRDefault="00585C1D">
            <w:r>
              <w:rPr>
                <w:rStyle w:val="ng-star-inserted"/>
                <w:b/>
                <w:bCs/>
              </w:rPr>
              <w:t>MetaKeywords</w:t>
            </w:r>
          </w:p>
        </w:tc>
        <w:tc>
          <w:tcPr>
            <w:tcW w:w="0" w:type="auto"/>
            <w:vAlign w:val="center"/>
            <w:hideMark/>
          </w:tcPr>
          <w:p w:rsidR="00585C1D" w:rsidRDefault="00585C1D">
            <w:r>
              <w:rPr>
                <w:rStyle w:val="ng-star-inserted"/>
              </w:rPr>
              <w:t>аудит соответствия Грузия, управление рисками Тбилиси, аудит НБГ, ПОД/ФТ аудит, система внутреннего контроля, оценка финансовых рисков, операционный риск, регуляторный риск</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MetaDescription</w:t>
            </w:r>
          </w:p>
        </w:tc>
        <w:tc>
          <w:tcPr>
            <w:tcW w:w="0" w:type="auto"/>
            <w:vAlign w:val="center"/>
            <w:hideMark/>
          </w:tcPr>
          <w:p w:rsidR="00585C1D" w:rsidRDefault="00585C1D">
            <w:r>
              <w:rPr>
                <w:rStyle w:val="ng-star-inserted"/>
              </w:rPr>
              <w:t>Legal Sandbox Georgia проводит независимые аудиты управления рисками и соответствия для финансовых учреждений в Тбилиси, выявляя уязвимости и создавая надежные системы внутреннего контроля.</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OpenGraphTitle</w:t>
            </w:r>
          </w:p>
        </w:tc>
        <w:tc>
          <w:tcPr>
            <w:tcW w:w="0" w:type="auto"/>
            <w:vAlign w:val="center"/>
            <w:hideMark/>
          </w:tcPr>
          <w:p w:rsidR="00585C1D" w:rsidRDefault="00585C1D">
            <w:r>
              <w:rPr>
                <w:rStyle w:val="ng-star-inserted"/>
              </w:rPr>
              <w:t>Аудит рисков и соответствия для финансовых учреждений в Грузии</w:t>
            </w:r>
          </w:p>
        </w:tc>
      </w:tr>
      <w:tr w:rsidR="00585C1D" w:rsidTr="00585C1D">
        <w:trPr>
          <w:tblCellSpacing w:w="15" w:type="dxa"/>
        </w:trPr>
        <w:tc>
          <w:tcPr>
            <w:tcW w:w="0" w:type="auto"/>
            <w:vAlign w:val="center"/>
            <w:hideMark/>
          </w:tcPr>
          <w:p w:rsidR="00585C1D" w:rsidRDefault="00585C1D"/>
        </w:tc>
        <w:tc>
          <w:tcPr>
            <w:tcW w:w="0" w:type="auto"/>
            <w:vAlign w:val="center"/>
            <w:hideMark/>
          </w:tcPr>
          <w:p w:rsidR="00585C1D" w:rsidRDefault="00585C1D">
            <w:pPr>
              <w:rPr>
                <w:sz w:val="24"/>
                <w:szCs w:val="24"/>
              </w:rPr>
            </w:pPr>
            <w:r>
              <w:rPr>
                <w:rStyle w:val="ng-star-inserted"/>
                <w:b/>
                <w:bCs/>
              </w:rPr>
              <w:t>OpenGraphDescription</w:t>
            </w:r>
          </w:p>
        </w:tc>
        <w:tc>
          <w:tcPr>
            <w:tcW w:w="0" w:type="auto"/>
            <w:vAlign w:val="center"/>
            <w:hideMark/>
          </w:tcPr>
          <w:p w:rsidR="00585C1D" w:rsidRDefault="00585C1D">
            <w:r>
              <w:rPr>
                <w:rStyle w:val="ng-star-inserted"/>
              </w:rPr>
              <w:t>Защитите свой банк или МФО от санкций НБГ. Наш независимый аудит укрепляет вашу систему комплаенса и снижает регуляторные риски до того, как они перерастут в кризис.</w:t>
            </w:r>
          </w:p>
        </w:tc>
      </w:tr>
    </w:tbl>
    <w:p w:rsidR="00585C1D" w:rsidRPr="00C96511" w:rsidRDefault="00585C1D" w:rsidP="00C96511">
      <w:pPr>
        <w:jc w:val="both"/>
        <w:rPr>
          <w:lang w:val="ru-RU"/>
        </w:rPr>
      </w:pPr>
      <w:bookmarkStart w:id="0" w:name="_GoBack"/>
      <w:bookmarkEnd w:id="0"/>
    </w:p>
    <w:sectPr w:rsidR="00585C1D" w:rsidRPr="00C9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E1143"/>
    <w:multiLevelType w:val="multilevel"/>
    <w:tmpl w:val="B9B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722A3"/>
    <w:multiLevelType w:val="multilevel"/>
    <w:tmpl w:val="001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B6B32"/>
    <w:multiLevelType w:val="multilevel"/>
    <w:tmpl w:val="675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9E"/>
    <w:rsid w:val="003A557C"/>
    <w:rsid w:val="00585C1D"/>
    <w:rsid w:val="005E5F19"/>
    <w:rsid w:val="00601F51"/>
    <w:rsid w:val="00AB6D9E"/>
    <w:rsid w:val="00C96511"/>
    <w:rsid w:val="00F8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35F9"/>
  <w15:chartTrackingRefBased/>
  <w15:docId w15:val="{C6426CB5-59CB-4456-9218-E8CC423C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6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0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6511"/>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96511"/>
  </w:style>
  <w:style w:type="paragraph" w:customStyle="1" w:styleId="ng-star-inserted1">
    <w:name w:val="ng-star-inserted1"/>
    <w:basedOn w:val="Normal"/>
    <w:rsid w:val="00C965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8667">
      <w:bodyDiv w:val="1"/>
      <w:marLeft w:val="0"/>
      <w:marRight w:val="0"/>
      <w:marTop w:val="0"/>
      <w:marBottom w:val="0"/>
      <w:divBdr>
        <w:top w:val="none" w:sz="0" w:space="0" w:color="auto"/>
        <w:left w:val="none" w:sz="0" w:space="0" w:color="auto"/>
        <w:bottom w:val="none" w:sz="0" w:space="0" w:color="auto"/>
        <w:right w:val="none" w:sz="0" w:space="0" w:color="auto"/>
      </w:divBdr>
    </w:div>
    <w:div w:id="621154264">
      <w:bodyDiv w:val="1"/>
      <w:marLeft w:val="0"/>
      <w:marRight w:val="0"/>
      <w:marTop w:val="0"/>
      <w:marBottom w:val="0"/>
      <w:divBdr>
        <w:top w:val="none" w:sz="0" w:space="0" w:color="auto"/>
        <w:left w:val="none" w:sz="0" w:space="0" w:color="auto"/>
        <w:bottom w:val="none" w:sz="0" w:space="0" w:color="auto"/>
        <w:right w:val="none" w:sz="0" w:space="0" w:color="auto"/>
      </w:divBdr>
      <w:divsChild>
        <w:div w:id="1745371989">
          <w:marLeft w:val="0"/>
          <w:marRight w:val="0"/>
          <w:marTop w:val="0"/>
          <w:marBottom w:val="0"/>
          <w:divBdr>
            <w:top w:val="none" w:sz="0" w:space="0" w:color="auto"/>
            <w:left w:val="none" w:sz="0" w:space="0" w:color="auto"/>
            <w:bottom w:val="none" w:sz="0" w:space="0" w:color="auto"/>
            <w:right w:val="none" w:sz="0" w:space="0" w:color="auto"/>
          </w:divBdr>
        </w:div>
      </w:divsChild>
    </w:div>
    <w:div w:id="760494796">
      <w:bodyDiv w:val="1"/>
      <w:marLeft w:val="0"/>
      <w:marRight w:val="0"/>
      <w:marTop w:val="0"/>
      <w:marBottom w:val="0"/>
      <w:divBdr>
        <w:top w:val="none" w:sz="0" w:space="0" w:color="auto"/>
        <w:left w:val="none" w:sz="0" w:space="0" w:color="auto"/>
        <w:bottom w:val="none" w:sz="0" w:space="0" w:color="auto"/>
        <w:right w:val="none" w:sz="0" w:space="0" w:color="auto"/>
      </w:divBdr>
    </w:div>
    <w:div w:id="79124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2986</Words>
  <Characters>17022</Characters>
  <Application>Microsoft Office Word</Application>
  <DocSecurity>0</DocSecurity>
  <Lines>141</Lines>
  <Paragraphs>39</Paragraphs>
  <ScaleCrop>false</ScaleCrop>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2025-07-07T16:32:00Z</dcterms:created>
  <dcterms:modified xsi:type="dcterms:W3CDTF">2025-07-28T08:24:00Z</dcterms:modified>
</cp:coreProperties>
</file>