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11A2" w:rsidRPr="008811A2" w:rsidRDefault="008811A2" w:rsidP="008811A2">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8811A2">
        <w:rPr>
          <w:rFonts w:ascii="Times New Roman" w:eastAsia="Times New Roman" w:hAnsi="Times New Roman" w:cs="Times New Roman"/>
          <w:b/>
          <w:bCs/>
          <w:sz w:val="24"/>
          <w:szCs w:val="27"/>
        </w:rPr>
        <w:t>Georgian</w:t>
      </w:r>
    </w:p>
    <w:p w:rsidR="008811A2" w:rsidRPr="008811A2" w:rsidRDefault="008811A2" w:rsidP="008811A2">
      <w:pPr>
        <w:spacing w:before="100" w:beforeAutospacing="1" w:after="100" w:afterAutospacing="1" w:line="240" w:lineRule="auto"/>
        <w:jc w:val="both"/>
        <w:rPr>
          <w:rFonts w:ascii="Times New Roman" w:eastAsia="Times New Roman" w:hAnsi="Times New Roman" w:cs="Times New Roman"/>
          <w:szCs w:val="24"/>
        </w:rPr>
      </w:pPr>
      <w:r w:rsidRPr="008811A2">
        <w:rPr>
          <w:rFonts w:ascii="Sylfaen" w:eastAsia="Times New Roman" w:hAnsi="Sylfaen" w:cs="Sylfaen"/>
          <w:szCs w:val="24"/>
        </w:rPr>
        <w:t>ხელოვნური</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ინტელექტი</w:t>
      </w:r>
      <w:r w:rsidRPr="008811A2">
        <w:rPr>
          <w:rFonts w:ascii="Times New Roman" w:eastAsia="Times New Roman" w:hAnsi="Times New Roman" w:cs="Times New Roman"/>
          <w:szCs w:val="24"/>
        </w:rPr>
        <w:t xml:space="preserve"> (AI) </w:t>
      </w:r>
      <w:r w:rsidRPr="008811A2">
        <w:rPr>
          <w:rFonts w:ascii="Sylfaen" w:eastAsia="Times New Roman" w:hAnsi="Sylfaen" w:cs="Sylfaen"/>
          <w:szCs w:val="24"/>
        </w:rPr>
        <w:t>და</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მანქანური</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სწავლება</w:t>
      </w:r>
      <w:r w:rsidRPr="008811A2">
        <w:rPr>
          <w:rFonts w:ascii="Times New Roman" w:eastAsia="Times New Roman" w:hAnsi="Times New Roman" w:cs="Times New Roman"/>
          <w:szCs w:val="24"/>
        </w:rPr>
        <w:t xml:space="preserve"> (ML) </w:t>
      </w:r>
      <w:r w:rsidRPr="008811A2">
        <w:rPr>
          <w:rFonts w:ascii="Sylfaen" w:eastAsia="Times New Roman" w:hAnsi="Sylfaen" w:cs="Sylfaen"/>
          <w:szCs w:val="24"/>
        </w:rPr>
        <w:t>ბიზნესის</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რევოლუციას</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ახდენს</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მაგრამ</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ამავე</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დროს</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ქმნის</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უპრეცედენტო</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იურიდიულ</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და</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ეთიკურ</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გამოწვევებს</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როდესაც</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გადაწყვეტილებებს</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შავი</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ყუთი</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იღებს</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კითხვები</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რომლებიც</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ეხება</w:t>
      </w:r>
      <w:r w:rsidRPr="008811A2">
        <w:rPr>
          <w:rFonts w:ascii="Times New Roman" w:eastAsia="Times New Roman" w:hAnsi="Times New Roman" w:cs="Times New Roman"/>
          <w:szCs w:val="24"/>
        </w:rPr>
        <w:t xml:space="preserve"> </w:t>
      </w:r>
      <w:r w:rsidRPr="008811A2">
        <w:rPr>
          <w:rFonts w:ascii="Sylfaen" w:eastAsia="Times New Roman" w:hAnsi="Sylfaen" w:cs="Sylfaen"/>
          <w:b/>
          <w:bCs/>
          <w:szCs w:val="24"/>
        </w:rPr>
        <w:t>ავტომატიზირებულ</w:t>
      </w:r>
      <w:r w:rsidRPr="008811A2">
        <w:rPr>
          <w:rFonts w:ascii="Times New Roman" w:eastAsia="Times New Roman" w:hAnsi="Times New Roman" w:cs="Times New Roman"/>
          <w:b/>
          <w:bCs/>
          <w:szCs w:val="24"/>
        </w:rPr>
        <w:t xml:space="preserve"> </w:t>
      </w:r>
      <w:r w:rsidRPr="008811A2">
        <w:rPr>
          <w:rFonts w:ascii="Sylfaen" w:eastAsia="Times New Roman" w:hAnsi="Sylfaen" w:cs="Sylfaen"/>
          <w:b/>
          <w:bCs/>
          <w:szCs w:val="24"/>
        </w:rPr>
        <w:t>გადაწყვეტილებებს</w:t>
      </w:r>
      <w:r w:rsidRPr="008811A2">
        <w:rPr>
          <w:rFonts w:ascii="Times New Roman" w:eastAsia="Times New Roman" w:hAnsi="Times New Roman" w:cs="Times New Roman"/>
          <w:szCs w:val="24"/>
        </w:rPr>
        <w:t xml:space="preserve">, </w:t>
      </w:r>
      <w:r w:rsidRPr="008811A2">
        <w:rPr>
          <w:rFonts w:ascii="Sylfaen" w:eastAsia="Times New Roman" w:hAnsi="Sylfaen" w:cs="Sylfaen"/>
          <w:b/>
          <w:bCs/>
          <w:szCs w:val="24"/>
        </w:rPr>
        <w:t>ალგორითმულ</w:t>
      </w:r>
      <w:r w:rsidRPr="008811A2">
        <w:rPr>
          <w:rFonts w:ascii="Times New Roman" w:eastAsia="Times New Roman" w:hAnsi="Times New Roman" w:cs="Times New Roman"/>
          <w:b/>
          <w:bCs/>
          <w:szCs w:val="24"/>
        </w:rPr>
        <w:t xml:space="preserve"> </w:t>
      </w:r>
      <w:r w:rsidRPr="008811A2">
        <w:rPr>
          <w:rFonts w:ascii="Sylfaen" w:eastAsia="Times New Roman" w:hAnsi="Sylfaen" w:cs="Sylfaen"/>
          <w:b/>
          <w:bCs/>
          <w:szCs w:val="24"/>
        </w:rPr>
        <w:t>მიკერძოებასა</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და</w:t>
      </w:r>
      <w:r w:rsidRPr="008811A2">
        <w:rPr>
          <w:rFonts w:ascii="Times New Roman" w:eastAsia="Times New Roman" w:hAnsi="Times New Roman" w:cs="Times New Roman"/>
          <w:szCs w:val="24"/>
        </w:rPr>
        <w:t xml:space="preserve"> </w:t>
      </w:r>
      <w:r w:rsidRPr="008811A2">
        <w:rPr>
          <w:rFonts w:ascii="Sylfaen" w:eastAsia="Times New Roman" w:hAnsi="Sylfaen" w:cs="Sylfaen"/>
          <w:b/>
          <w:bCs/>
          <w:szCs w:val="24"/>
        </w:rPr>
        <w:t>გამჭვირვალობას</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გადამწყვეტი</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ხდება</w:t>
      </w:r>
      <w:r w:rsidRPr="008811A2">
        <w:rPr>
          <w:rFonts w:ascii="Times New Roman" w:eastAsia="Times New Roman" w:hAnsi="Times New Roman" w:cs="Times New Roman"/>
          <w:szCs w:val="24"/>
        </w:rPr>
        <w:t xml:space="preserve">. AI </w:t>
      </w:r>
      <w:r w:rsidRPr="008811A2">
        <w:rPr>
          <w:rFonts w:ascii="Sylfaen" w:eastAsia="Times New Roman" w:hAnsi="Sylfaen" w:cs="Sylfaen"/>
          <w:szCs w:val="24"/>
        </w:rPr>
        <w:t>სისტემის</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დანერგვა</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მონაცემთა</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დაცვის</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კანონმდებლობის</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სიღრმისეული</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ანალიზის</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გარეშე</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ქმნის</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დისკრიმინაციული</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შედეგების</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მარეგულირებლის</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მიერ</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უმძიმესი</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სანქციების</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დაკისრების</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და</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საზოგადოებრივი</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ნდობის</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სრული</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კრახის</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რისკს</w:t>
      </w:r>
      <w:r w:rsidRPr="008811A2">
        <w:rPr>
          <w:rFonts w:ascii="Times New Roman" w:eastAsia="Times New Roman" w:hAnsi="Times New Roman" w:cs="Times New Roman"/>
          <w:szCs w:val="24"/>
        </w:rPr>
        <w:t xml:space="preserve">. Legal Sandbox </w:t>
      </w:r>
      <w:r w:rsidRPr="008811A2">
        <w:rPr>
          <w:rFonts w:ascii="Sylfaen" w:eastAsia="Times New Roman" w:hAnsi="Sylfaen" w:cs="Sylfaen"/>
          <w:szCs w:val="24"/>
        </w:rPr>
        <w:t>არის</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თქვენი</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მრჩეველი</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ამ</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ახალ</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ტექნოლოგიურ</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ეპოქაში</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ჩვენ</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ვუზრუნველყოფთ</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რომ</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თქვენი</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ინოვაციები</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იყოს</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არა</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მხოლოდ</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მძლავრი</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არამედ</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ეთიკური</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სამართლიანი</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და</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კანონიერი</w:t>
      </w:r>
      <w:r w:rsidRPr="008811A2">
        <w:rPr>
          <w:rFonts w:ascii="Times New Roman" w:eastAsia="Times New Roman" w:hAnsi="Times New Roman" w:cs="Times New Roman"/>
          <w:szCs w:val="24"/>
        </w:rPr>
        <w:t>.</w:t>
      </w:r>
    </w:p>
    <w:p w:rsidR="008811A2" w:rsidRPr="008811A2" w:rsidRDefault="008811A2" w:rsidP="008811A2">
      <w:pPr>
        <w:spacing w:before="100" w:beforeAutospacing="1" w:after="100" w:afterAutospacing="1" w:line="240" w:lineRule="auto"/>
        <w:jc w:val="both"/>
        <w:rPr>
          <w:rFonts w:ascii="Times New Roman" w:eastAsia="Times New Roman" w:hAnsi="Times New Roman" w:cs="Times New Roman"/>
          <w:szCs w:val="24"/>
        </w:rPr>
      </w:pPr>
      <w:r w:rsidRPr="008811A2">
        <w:rPr>
          <w:rFonts w:ascii="Sylfaen" w:eastAsia="Times New Roman" w:hAnsi="Sylfaen" w:cs="Sylfaen"/>
          <w:szCs w:val="24"/>
        </w:rPr>
        <w:t>ჩვენი</w:t>
      </w:r>
      <w:r w:rsidRPr="008811A2">
        <w:rPr>
          <w:rFonts w:ascii="Times New Roman" w:eastAsia="Times New Roman" w:hAnsi="Times New Roman" w:cs="Times New Roman"/>
          <w:szCs w:val="24"/>
        </w:rPr>
        <w:t xml:space="preserve"> </w:t>
      </w:r>
      <w:r w:rsidRPr="008811A2">
        <w:rPr>
          <w:rFonts w:ascii="Sylfaen" w:eastAsia="Times New Roman" w:hAnsi="Sylfaen" w:cs="Sylfaen"/>
          <w:b/>
          <w:bCs/>
          <w:szCs w:val="24"/>
        </w:rPr>
        <w:t>იურიდიული</w:t>
      </w:r>
      <w:r w:rsidRPr="008811A2">
        <w:rPr>
          <w:rFonts w:ascii="Times New Roman" w:eastAsia="Times New Roman" w:hAnsi="Times New Roman" w:cs="Times New Roman"/>
          <w:b/>
          <w:bCs/>
          <w:szCs w:val="24"/>
        </w:rPr>
        <w:t xml:space="preserve"> </w:t>
      </w:r>
      <w:r w:rsidRPr="008811A2">
        <w:rPr>
          <w:rFonts w:ascii="Sylfaen" w:eastAsia="Times New Roman" w:hAnsi="Sylfaen" w:cs="Sylfaen"/>
          <w:b/>
          <w:bCs/>
          <w:szCs w:val="24"/>
        </w:rPr>
        <w:t>კონსულტაცია</w:t>
      </w:r>
      <w:r w:rsidRPr="008811A2">
        <w:rPr>
          <w:rFonts w:ascii="Times New Roman" w:eastAsia="Times New Roman" w:hAnsi="Times New Roman" w:cs="Times New Roman"/>
          <w:b/>
          <w:bCs/>
          <w:szCs w:val="24"/>
        </w:rPr>
        <w:t xml:space="preserve"> </w:t>
      </w:r>
      <w:r w:rsidRPr="008811A2">
        <w:rPr>
          <w:rFonts w:ascii="Sylfaen" w:eastAsia="Times New Roman" w:hAnsi="Sylfaen" w:cs="Sylfaen"/>
          <w:b/>
          <w:bCs/>
          <w:szCs w:val="24"/>
        </w:rPr>
        <w:t>ხელოვნური</w:t>
      </w:r>
      <w:r w:rsidRPr="008811A2">
        <w:rPr>
          <w:rFonts w:ascii="Times New Roman" w:eastAsia="Times New Roman" w:hAnsi="Times New Roman" w:cs="Times New Roman"/>
          <w:b/>
          <w:bCs/>
          <w:szCs w:val="24"/>
        </w:rPr>
        <w:t xml:space="preserve"> </w:t>
      </w:r>
      <w:r w:rsidRPr="008811A2">
        <w:rPr>
          <w:rFonts w:ascii="Sylfaen" w:eastAsia="Times New Roman" w:hAnsi="Sylfaen" w:cs="Sylfaen"/>
          <w:b/>
          <w:bCs/>
          <w:szCs w:val="24"/>
        </w:rPr>
        <w:t>ინტელექტის</w:t>
      </w:r>
      <w:r w:rsidRPr="008811A2">
        <w:rPr>
          <w:rFonts w:ascii="Times New Roman" w:eastAsia="Times New Roman" w:hAnsi="Times New Roman" w:cs="Times New Roman"/>
          <w:b/>
          <w:bCs/>
          <w:szCs w:val="24"/>
        </w:rPr>
        <w:t xml:space="preserve"> </w:t>
      </w:r>
      <w:r w:rsidRPr="008811A2">
        <w:rPr>
          <w:rFonts w:ascii="Sylfaen" w:eastAsia="Times New Roman" w:hAnsi="Sylfaen" w:cs="Sylfaen"/>
          <w:b/>
          <w:bCs/>
          <w:szCs w:val="24"/>
        </w:rPr>
        <w:t>სფეროში</w:t>
      </w:r>
      <w:r w:rsidRPr="008811A2">
        <w:rPr>
          <w:rFonts w:ascii="Times New Roman" w:eastAsia="Times New Roman" w:hAnsi="Times New Roman" w:cs="Times New Roman"/>
          <w:b/>
          <w:bCs/>
          <w:szCs w:val="24"/>
        </w:rPr>
        <w:t xml:space="preserve"> </w:t>
      </w:r>
      <w:r w:rsidRPr="008811A2">
        <w:rPr>
          <w:rFonts w:ascii="Sylfaen" w:eastAsia="Times New Roman" w:hAnsi="Sylfaen" w:cs="Sylfaen"/>
          <w:b/>
          <w:bCs/>
          <w:szCs w:val="24"/>
        </w:rPr>
        <w:t>საქართველოში</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აქცევს</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ამ</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კომპლექსურ</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საკითხებს</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მართვად</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და</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სტრატეგიულ</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პროცესად</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ჩვენი</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მომსახურება</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მოიცავს</w:t>
      </w:r>
      <w:r w:rsidRPr="008811A2">
        <w:rPr>
          <w:rFonts w:ascii="Times New Roman" w:eastAsia="Times New Roman" w:hAnsi="Times New Roman" w:cs="Times New Roman"/>
          <w:szCs w:val="24"/>
        </w:rPr>
        <w:t xml:space="preserve">: </w:t>
      </w:r>
      <w:r w:rsidRPr="008811A2">
        <w:rPr>
          <w:rFonts w:ascii="Times New Roman" w:eastAsia="Times New Roman" w:hAnsi="Times New Roman" w:cs="Times New Roman"/>
          <w:b/>
          <w:bCs/>
          <w:szCs w:val="24"/>
        </w:rPr>
        <w:t>1. AI-</w:t>
      </w:r>
      <w:r w:rsidRPr="008811A2">
        <w:rPr>
          <w:rFonts w:ascii="Sylfaen" w:eastAsia="Times New Roman" w:hAnsi="Sylfaen" w:cs="Sylfaen"/>
          <w:b/>
          <w:bCs/>
          <w:szCs w:val="24"/>
        </w:rPr>
        <w:t>ის</w:t>
      </w:r>
      <w:r w:rsidRPr="008811A2">
        <w:rPr>
          <w:rFonts w:ascii="Times New Roman" w:eastAsia="Times New Roman" w:hAnsi="Times New Roman" w:cs="Times New Roman"/>
          <w:b/>
          <w:bCs/>
          <w:szCs w:val="24"/>
        </w:rPr>
        <w:t xml:space="preserve"> </w:t>
      </w:r>
      <w:r w:rsidRPr="008811A2">
        <w:rPr>
          <w:rFonts w:ascii="Sylfaen" w:eastAsia="Times New Roman" w:hAnsi="Sylfaen" w:cs="Sylfaen"/>
          <w:b/>
          <w:bCs/>
          <w:szCs w:val="24"/>
        </w:rPr>
        <w:t>მონაცემთა</w:t>
      </w:r>
      <w:r w:rsidRPr="008811A2">
        <w:rPr>
          <w:rFonts w:ascii="Times New Roman" w:eastAsia="Times New Roman" w:hAnsi="Times New Roman" w:cs="Times New Roman"/>
          <w:b/>
          <w:bCs/>
          <w:szCs w:val="24"/>
        </w:rPr>
        <w:t xml:space="preserve"> </w:t>
      </w:r>
      <w:r w:rsidRPr="008811A2">
        <w:rPr>
          <w:rFonts w:ascii="Sylfaen" w:eastAsia="Times New Roman" w:hAnsi="Sylfaen" w:cs="Sylfaen"/>
          <w:b/>
          <w:bCs/>
          <w:szCs w:val="24"/>
        </w:rPr>
        <w:t>დაცვაზე</w:t>
      </w:r>
      <w:r w:rsidRPr="008811A2">
        <w:rPr>
          <w:rFonts w:ascii="Times New Roman" w:eastAsia="Times New Roman" w:hAnsi="Times New Roman" w:cs="Times New Roman"/>
          <w:b/>
          <w:bCs/>
          <w:szCs w:val="24"/>
        </w:rPr>
        <w:t xml:space="preserve"> </w:t>
      </w:r>
      <w:r w:rsidRPr="008811A2">
        <w:rPr>
          <w:rFonts w:ascii="Sylfaen" w:eastAsia="Times New Roman" w:hAnsi="Sylfaen" w:cs="Sylfaen"/>
          <w:b/>
          <w:bCs/>
          <w:szCs w:val="24"/>
        </w:rPr>
        <w:t>ზეგავლენის</w:t>
      </w:r>
      <w:r w:rsidRPr="008811A2">
        <w:rPr>
          <w:rFonts w:ascii="Times New Roman" w:eastAsia="Times New Roman" w:hAnsi="Times New Roman" w:cs="Times New Roman"/>
          <w:b/>
          <w:bCs/>
          <w:szCs w:val="24"/>
        </w:rPr>
        <w:t xml:space="preserve"> </w:t>
      </w:r>
      <w:r w:rsidRPr="008811A2">
        <w:rPr>
          <w:rFonts w:ascii="Sylfaen" w:eastAsia="Times New Roman" w:hAnsi="Sylfaen" w:cs="Sylfaen"/>
          <w:b/>
          <w:bCs/>
          <w:szCs w:val="24"/>
        </w:rPr>
        <w:t>შეფასებას</w:t>
      </w:r>
      <w:r w:rsidRPr="008811A2">
        <w:rPr>
          <w:rFonts w:ascii="Times New Roman" w:eastAsia="Times New Roman" w:hAnsi="Times New Roman" w:cs="Times New Roman"/>
          <w:b/>
          <w:bCs/>
          <w:szCs w:val="24"/>
        </w:rPr>
        <w:t>:</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ჩვენ</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ვატარებთ</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სპეციალიზებულ</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შეფასებას</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რომელიც</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აანალიზებს</w:t>
      </w:r>
      <w:r w:rsidRPr="008811A2">
        <w:rPr>
          <w:rFonts w:ascii="Times New Roman" w:eastAsia="Times New Roman" w:hAnsi="Times New Roman" w:cs="Times New Roman"/>
          <w:szCs w:val="24"/>
        </w:rPr>
        <w:t xml:space="preserve"> AI </w:t>
      </w:r>
      <w:r w:rsidRPr="008811A2">
        <w:rPr>
          <w:rFonts w:ascii="Sylfaen" w:eastAsia="Times New Roman" w:hAnsi="Sylfaen" w:cs="Sylfaen"/>
          <w:szCs w:val="24"/>
        </w:rPr>
        <w:t>მოდელის</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სასწავლო</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მონაცემების</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კანონიერებას</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ალგორითმის</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ლოგიკას</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და</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პოტენციური</w:t>
      </w:r>
      <w:r w:rsidRPr="008811A2">
        <w:rPr>
          <w:rFonts w:ascii="Times New Roman" w:eastAsia="Times New Roman" w:hAnsi="Times New Roman" w:cs="Times New Roman"/>
          <w:szCs w:val="24"/>
        </w:rPr>
        <w:t xml:space="preserve"> </w:t>
      </w:r>
      <w:r w:rsidRPr="008811A2">
        <w:rPr>
          <w:rFonts w:ascii="Sylfaen" w:eastAsia="Times New Roman" w:hAnsi="Sylfaen" w:cs="Sylfaen"/>
          <w:b/>
          <w:bCs/>
          <w:szCs w:val="24"/>
        </w:rPr>
        <w:t>მიკერძოების</w:t>
      </w:r>
      <w:r w:rsidRPr="008811A2">
        <w:rPr>
          <w:rFonts w:ascii="Times New Roman" w:eastAsia="Times New Roman" w:hAnsi="Times New Roman" w:cs="Times New Roman"/>
          <w:b/>
          <w:bCs/>
          <w:szCs w:val="24"/>
        </w:rPr>
        <w:t xml:space="preserve"> </w:t>
      </w:r>
      <w:r w:rsidRPr="008811A2">
        <w:rPr>
          <w:rFonts w:ascii="Sylfaen" w:eastAsia="Times New Roman" w:hAnsi="Sylfaen" w:cs="Sylfaen"/>
          <w:b/>
          <w:bCs/>
          <w:szCs w:val="24"/>
        </w:rPr>
        <w:t>რისკებს</w:t>
      </w:r>
      <w:r w:rsidRPr="008811A2">
        <w:rPr>
          <w:rFonts w:ascii="Times New Roman" w:eastAsia="Times New Roman" w:hAnsi="Times New Roman" w:cs="Times New Roman"/>
          <w:szCs w:val="24"/>
        </w:rPr>
        <w:t xml:space="preserve">. </w:t>
      </w:r>
      <w:r w:rsidRPr="008811A2">
        <w:rPr>
          <w:rFonts w:ascii="Times New Roman" w:eastAsia="Times New Roman" w:hAnsi="Times New Roman" w:cs="Times New Roman"/>
          <w:b/>
          <w:bCs/>
          <w:szCs w:val="24"/>
        </w:rPr>
        <w:t xml:space="preserve">2. </w:t>
      </w:r>
      <w:r w:rsidRPr="008811A2">
        <w:rPr>
          <w:rFonts w:ascii="Sylfaen" w:eastAsia="Times New Roman" w:hAnsi="Sylfaen" w:cs="Sylfaen"/>
          <w:b/>
          <w:bCs/>
          <w:szCs w:val="24"/>
        </w:rPr>
        <w:t>ავტომატიზირებული</w:t>
      </w:r>
      <w:r w:rsidRPr="008811A2">
        <w:rPr>
          <w:rFonts w:ascii="Times New Roman" w:eastAsia="Times New Roman" w:hAnsi="Times New Roman" w:cs="Times New Roman"/>
          <w:b/>
          <w:bCs/>
          <w:szCs w:val="24"/>
        </w:rPr>
        <w:t xml:space="preserve"> </w:t>
      </w:r>
      <w:r w:rsidRPr="008811A2">
        <w:rPr>
          <w:rFonts w:ascii="Sylfaen" w:eastAsia="Times New Roman" w:hAnsi="Sylfaen" w:cs="Sylfaen"/>
          <w:b/>
          <w:bCs/>
          <w:szCs w:val="24"/>
        </w:rPr>
        <w:t>გადაწყვეტილებების</w:t>
      </w:r>
      <w:r w:rsidRPr="008811A2">
        <w:rPr>
          <w:rFonts w:ascii="Times New Roman" w:eastAsia="Times New Roman" w:hAnsi="Times New Roman" w:cs="Times New Roman"/>
          <w:b/>
          <w:bCs/>
          <w:szCs w:val="24"/>
        </w:rPr>
        <w:t xml:space="preserve"> </w:t>
      </w:r>
      <w:r w:rsidRPr="008811A2">
        <w:rPr>
          <w:rFonts w:ascii="Sylfaen" w:eastAsia="Times New Roman" w:hAnsi="Sylfaen" w:cs="Sylfaen"/>
          <w:b/>
          <w:bCs/>
          <w:szCs w:val="24"/>
        </w:rPr>
        <w:t>შესაბამისობის</w:t>
      </w:r>
      <w:r w:rsidRPr="008811A2">
        <w:rPr>
          <w:rFonts w:ascii="Times New Roman" w:eastAsia="Times New Roman" w:hAnsi="Times New Roman" w:cs="Times New Roman"/>
          <w:b/>
          <w:bCs/>
          <w:szCs w:val="24"/>
        </w:rPr>
        <w:t xml:space="preserve"> </w:t>
      </w:r>
      <w:r w:rsidRPr="008811A2">
        <w:rPr>
          <w:rFonts w:ascii="Sylfaen" w:eastAsia="Times New Roman" w:hAnsi="Sylfaen" w:cs="Sylfaen"/>
          <w:b/>
          <w:bCs/>
          <w:szCs w:val="24"/>
        </w:rPr>
        <w:t>უზრუნველყოფას</w:t>
      </w:r>
      <w:r w:rsidRPr="008811A2">
        <w:rPr>
          <w:rFonts w:ascii="Times New Roman" w:eastAsia="Times New Roman" w:hAnsi="Times New Roman" w:cs="Times New Roman"/>
          <w:b/>
          <w:bCs/>
          <w:szCs w:val="24"/>
        </w:rPr>
        <w:t>:</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ჩვენ</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გაძლევთ</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რჩევებს</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იმ</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იურიდიულ</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მოთხოვნებთან</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დაკავშირებით</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რომლებიც</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ეხება</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მხოლოდ</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ავტომატიზირებულ</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გადაწყვეტილებებს</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მათ</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შორის</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მომხმარებლისთვის</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გადაწყვეტილების</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ლოგიკის</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ახსნისა</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და</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ადამიანის</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ჩარევის</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მოთხოვნის</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უფლებას</w:t>
      </w:r>
      <w:r w:rsidRPr="008811A2">
        <w:rPr>
          <w:rFonts w:ascii="Times New Roman" w:eastAsia="Times New Roman" w:hAnsi="Times New Roman" w:cs="Times New Roman"/>
          <w:szCs w:val="24"/>
        </w:rPr>
        <w:t xml:space="preserve">. </w:t>
      </w:r>
      <w:r w:rsidRPr="008811A2">
        <w:rPr>
          <w:rFonts w:ascii="Times New Roman" w:eastAsia="Times New Roman" w:hAnsi="Times New Roman" w:cs="Times New Roman"/>
          <w:b/>
          <w:bCs/>
          <w:szCs w:val="24"/>
        </w:rPr>
        <w:t xml:space="preserve">3. </w:t>
      </w:r>
      <w:r w:rsidRPr="008811A2">
        <w:rPr>
          <w:rFonts w:ascii="Sylfaen" w:eastAsia="Times New Roman" w:hAnsi="Sylfaen" w:cs="Sylfaen"/>
          <w:b/>
          <w:bCs/>
          <w:szCs w:val="24"/>
        </w:rPr>
        <w:t>გამჭვირვალობის</w:t>
      </w:r>
      <w:r w:rsidRPr="008811A2">
        <w:rPr>
          <w:rFonts w:ascii="Times New Roman" w:eastAsia="Times New Roman" w:hAnsi="Times New Roman" w:cs="Times New Roman"/>
          <w:b/>
          <w:bCs/>
          <w:szCs w:val="24"/>
        </w:rPr>
        <w:t xml:space="preserve"> </w:t>
      </w:r>
      <w:r w:rsidRPr="008811A2">
        <w:rPr>
          <w:rFonts w:ascii="Sylfaen" w:eastAsia="Times New Roman" w:hAnsi="Sylfaen" w:cs="Sylfaen"/>
          <w:b/>
          <w:bCs/>
          <w:szCs w:val="24"/>
        </w:rPr>
        <w:t>ჩარჩოს</w:t>
      </w:r>
      <w:r w:rsidRPr="008811A2">
        <w:rPr>
          <w:rFonts w:ascii="Times New Roman" w:eastAsia="Times New Roman" w:hAnsi="Times New Roman" w:cs="Times New Roman"/>
          <w:b/>
          <w:bCs/>
          <w:szCs w:val="24"/>
        </w:rPr>
        <w:t xml:space="preserve"> </w:t>
      </w:r>
      <w:r w:rsidRPr="008811A2">
        <w:rPr>
          <w:rFonts w:ascii="Sylfaen" w:eastAsia="Times New Roman" w:hAnsi="Sylfaen" w:cs="Sylfaen"/>
          <w:b/>
          <w:bCs/>
          <w:szCs w:val="24"/>
        </w:rPr>
        <w:t>შემუშავებას</w:t>
      </w:r>
      <w:r w:rsidRPr="008811A2">
        <w:rPr>
          <w:rFonts w:ascii="Times New Roman" w:eastAsia="Times New Roman" w:hAnsi="Times New Roman" w:cs="Times New Roman"/>
          <w:b/>
          <w:bCs/>
          <w:szCs w:val="24"/>
        </w:rPr>
        <w:t>:</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ჩვენ</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გეხმარებით</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ისეთი</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პოლიტიკისა</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და</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შეტყობინებების</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შექმნაში</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რომლებიც</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მარტივი</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და</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გასაგები</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ენით</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უხსნის</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მომხმარებლებს</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თუ</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როგორ</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მუშაობს</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თქვენი</w:t>
      </w:r>
      <w:r w:rsidRPr="008811A2">
        <w:rPr>
          <w:rFonts w:ascii="Times New Roman" w:eastAsia="Times New Roman" w:hAnsi="Times New Roman" w:cs="Times New Roman"/>
          <w:szCs w:val="24"/>
        </w:rPr>
        <w:t xml:space="preserve"> AI </w:t>
      </w:r>
      <w:r w:rsidRPr="008811A2">
        <w:rPr>
          <w:rFonts w:ascii="Sylfaen" w:eastAsia="Times New Roman" w:hAnsi="Sylfaen" w:cs="Sylfaen"/>
          <w:szCs w:val="24"/>
        </w:rPr>
        <w:t>სისტემა</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რითაც</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სრულად</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აკმაყოფილებთ</w:t>
      </w:r>
      <w:r w:rsidRPr="008811A2">
        <w:rPr>
          <w:rFonts w:ascii="Times New Roman" w:eastAsia="Times New Roman" w:hAnsi="Times New Roman" w:cs="Times New Roman"/>
          <w:szCs w:val="24"/>
        </w:rPr>
        <w:t xml:space="preserve"> </w:t>
      </w:r>
      <w:r w:rsidRPr="008811A2">
        <w:rPr>
          <w:rFonts w:ascii="Sylfaen" w:eastAsia="Times New Roman" w:hAnsi="Sylfaen" w:cs="Sylfaen"/>
          <w:b/>
          <w:bCs/>
          <w:szCs w:val="24"/>
        </w:rPr>
        <w:t>ხელოვნური</w:t>
      </w:r>
      <w:r w:rsidRPr="008811A2">
        <w:rPr>
          <w:rFonts w:ascii="Times New Roman" w:eastAsia="Times New Roman" w:hAnsi="Times New Roman" w:cs="Times New Roman"/>
          <w:b/>
          <w:bCs/>
          <w:szCs w:val="24"/>
        </w:rPr>
        <w:t xml:space="preserve"> </w:t>
      </w:r>
      <w:r w:rsidRPr="008811A2">
        <w:rPr>
          <w:rFonts w:ascii="Sylfaen" w:eastAsia="Times New Roman" w:hAnsi="Sylfaen" w:cs="Sylfaen"/>
          <w:b/>
          <w:bCs/>
          <w:szCs w:val="24"/>
        </w:rPr>
        <w:t>ინტელექტის</w:t>
      </w:r>
      <w:r w:rsidRPr="008811A2">
        <w:rPr>
          <w:rFonts w:ascii="Times New Roman" w:eastAsia="Times New Roman" w:hAnsi="Times New Roman" w:cs="Times New Roman"/>
          <w:b/>
          <w:bCs/>
          <w:szCs w:val="24"/>
        </w:rPr>
        <w:t xml:space="preserve"> </w:t>
      </w:r>
      <w:r w:rsidRPr="008811A2">
        <w:rPr>
          <w:rFonts w:ascii="Sylfaen" w:eastAsia="Times New Roman" w:hAnsi="Sylfaen" w:cs="Sylfaen"/>
          <w:b/>
          <w:bCs/>
          <w:szCs w:val="24"/>
        </w:rPr>
        <w:t>ეთიკისა</w:t>
      </w:r>
      <w:r w:rsidRPr="008811A2">
        <w:rPr>
          <w:rFonts w:ascii="Times New Roman" w:eastAsia="Times New Roman" w:hAnsi="Times New Roman" w:cs="Times New Roman"/>
          <w:b/>
          <w:bCs/>
          <w:szCs w:val="24"/>
        </w:rPr>
        <w:t xml:space="preserve"> </w:t>
      </w:r>
      <w:r w:rsidRPr="008811A2">
        <w:rPr>
          <w:rFonts w:ascii="Sylfaen" w:eastAsia="Times New Roman" w:hAnsi="Sylfaen" w:cs="Sylfaen"/>
          <w:b/>
          <w:bCs/>
          <w:szCs w:val="24"/>
        </w:rPr>
        <w:t>და</w:t>
      </w:r>
      <w:r w:rsidRPr="008811A2">
        <w:rPr>
          <w:rFonts w:ascii="Times New Roman" w:eastAsia="Times New Roman" w:hAnsi="Times New Roman" w:cs="Times New Roman"/>
          <w:b/>
          <w:bCs/>
          <w:szCs w:val="24"/>
        </w:rPr>
        <w:t xml:space="preserve"> </w:t>
      </w:r>
      <w:r w:rsidRPr="008811A2">
        <w:rPr>
          <w:rFonts w:ascii="Sylfaen" w:eastAsia="Times New Roman" w:hAnsi="Sylfaen" w:cs="Sylfaen"/>
          <w:b/>
          <w:bCs/>
          <w:szCs w:val="24"/>
        </w:rPr>
        <w:t>კანონმდებლობის</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მოთხოვნებს</w:t>
      </w:r>
      <w:r w:rsidRPr="008811A2">
        <w:rPr>
          <w:rFonts w:ascii="Times New Roman" w:eastAsia="Times New Roman" w:hAnsi="Times New Roman" w:cs="Times New Roman"/>
          <w:szCs w:val="24"/>
        </w:rPr>
        <w:t>.</w:t>
      </w:r>
    </w:p>
    <w:p w:rsidR="008811A2" w:rsidRPr="008811A2" w:rsidRDefault="008811A2" w:rsidP="008811A2">
      <w:pPr>
        <w:spacing w:before="100" w:beforeAutospacing="1" w:after="100" w:afterAutospacing="1" w:line="240" w:lineRule="auto"/>
        <w:jc w:val="both"/>
        <w:rPr>
          <w:rFonts w:ascii="Times New Roman" w:eastAsia="Times New Roman" w:hAnsi="Times New Roman" w:cs="Times New Roman"/>
          <w:szCs w:val="24"/>
        </w:rPr>
      </w:pPr>
      <w:r w:rsidRPr="008811A2">
        <w:rPr>
          <w:rFonts w:ascii="Sylfaen" w:eastAsia="Times New Roman" w:hAnsi="Sylfaen" w:cs="Sylfaen"/>
          <w:szCs w:val="24"/>
        </w:rPr>
        <w:t>საბოლოო</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ჯამში</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ჩვენი</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სერვისი</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სცილდება</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უბრალო</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კანონთან</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შესაბამისობას</w:t>
      </w:r>
      <w:r w:rsidRPr="008811A2">
        <w:rPr>
          <w:rFonts w:ascii="Times New Roman" w:eastAsia="Times New Roman" w:hAnsi="Times New Roman" w:cs="Times New Roman"/>
          <w:szCs w:val="24"/>
        </w:rPr>
        <w:t xml:space="preserve"> — </w:t>
      </w:r>
      <w:r w:rsidRPr="008811A2">
        <w:rPr>
          <w:rFonts w:ascii="Sylfaen" w:eastAsia="Times New Roman" w:hAnsi="Sylfaen" w:cs="Sylfaen"/>
          <w:szCs w:val="24"/>
        </w:rPr>
        <w:t>ჩვენ</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გეხმარებით</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შექმნათ</w:t>
      </w:r>
      <w:r w:rsidRPr="008811A2">
        <w:rPr>
          <w:rFonts w:ascii="Times New Roman" w:eastAsia="Times New Roman" w:hAnsi="Times New Roman" w:cs="Times New Roman"/>
          <w:szCs w:val="24"/>
        </w:rPr>
        <w:t xml:space="preserve"> </w:t>
      </w:r>
      <w:r w:rsidRPr="008811A2">
        <w:rPr>
          <w:rFonts w:ascii="Sylfaen" w:eastAsia="Times New Roman" w:hAnsi="Sylfaen" w:cs="Sylfaen"/>
          <w:b/>
          <w:bCs/>
          <w:szCs w:val="24"/>
        </w:rPr>
        <w:t>სანდო</w:t>
      </w:r>
      <w:r w:rsidRPr="008811A2">
        <w:rPr>
          <w:rFonts w:ascii="Times New Roman" w:eastAsia="Times New Roman" w:hAnsi="Times New Roman" w:cs="Times New Roman"/>
          <w:b/>
          <w:bCs/>
          <w:szCs w:val="24"/>
        </w:rPr>
        <w:t xml:space="preserve"> </w:t>
      </w:r>
      <w:r w:rsidRPr="008811A2">
        <w:rPr>
          <w:rFonts w:ascii="Sylfaen" w:eastAsia="Times New Roman" w:hAnsi="Sylfaen" w:cs="Sylfaen"/>
          <w:b/>
          <w:bCs/>
          <w:szCs w:val="24"/>
        </w:rPr>
        <w:t>და</w:t>
      </w:r>
      <w:r w:rsidRPr="008811A2">
        <w:rPr>
          <w:rFonts w:ascii="Times New Roman" w:eastAsia="Times New Roman" w:hAnsi="Times New Roman" w:cs="Times New Roman"/>
          <w:b/>
          <w:bCs/>
          <w:szCs w:val="24"/>
        </w:rPr>
        <w:t xml:space="preserve"> </w:t>
      </w:r>
      <w:r w:rsidRPr="008811A2">
        <w:rPr>
          <w:rFonts w:ascii="Sylfaen" w:eastAsia="Times New Roman" w:hAnsi="Sylfaen" w:cs="Sylfaen"/>
          <w:b/>
          <w:bCs/>
          <w:szCs w:val="24"/>
        </w:rPr>
        <w:t>პასუხისმგებლიანი</w:t>
      </w:r>
      <w:r w:rsidRPr="008811A2">
        <w:rPr>
          <w:rFonts w:ascii="Times New Roman" w:eastAsia="Times New Roman" w:hAnsi="Times New Roman" w:cs="Times New Roman"/>
          <w:b/>
          <w:bCs/>
          <w:szCs w:val="24"/>
        </w:rPr>
        <w:t xml:space="preserve"> </w:t>
      </w:r>
      <w:r w:rsidRPr="008811A2">
        <w:rPr>
          <w:rFonts w:ascii="Sylfaen" w:eastAsia="Times New Roman" w:hAnsi="Sylfaen" w:cs="Sylfaen"/>
          <w:b/>
          <w:bCs/>
          <w:szCs w:val="24"/>
        </w:rPr>
        <w:t>ხელოვნური</w:t>
      </w:r>
      <w:r w:rsidRPr="008811A2">
        <w:rPr>
          <w:rFonts w:ascii="Times New Roman" w:eastAsia="Times New Roman" w:hAnsi="Times New Roman" w:cs="Times New Roman"/>
          <w:b/>
          <w:bCs/>
          <w:szCs w:val="24"/>
        </w:rPr>
        <w:t xml:space="preserve"> </w:t>
      </w:r>
      <w:r w:rsidRPr="008811A2">
        <w:rPr>
          <w:rFonts w:ascii="Sylfaen" w:eastAsia="Times New Roman" w:hAnsi="Sylfaen" w:cs="Sylfaen"/>
          <w:b/>
          <w:bCs/>
          <w:szCs w:val="24"/>
        </w:rPr>
        <w:t>ინტელექტი</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ეს</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არა</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მხოლოდ</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გიცავთ</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იურიდიული</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რისკებისგან</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არამედ</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გაძლევთ</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უმნიშვნელოვანეს</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კონკურენტულ</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უპირატესობას</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რადგან</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მომხმარებლები</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და</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პარტნიორები</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ყოველთვის</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ირჩევენ</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იმ</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ბრენდებს</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რომლებსაც</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ენდობიან</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იმისათვის</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რომ</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უზრუნველყოთ</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თქვენი</w:t>
      </w:r>
      <w:r w:rsidRPr="008811A2">
        <w:rPr>
          <w:rFonts w:ascii="Times New Roman" w:eastAsia="Times New Roman" w:hAnsi="Times New Roman" w:cs="Times New Roman"/>
          <w:szCs w:val="24"/>
        </w:rPr>
        <w:t xml:space="preserve"> AI </w:t>
      </w:r>
      <w:r w:rsidRPr="008811A2">
        <w:rPr>
          <w:rFonts w:ascii="Sylfaen" w:eastAsia="Times New Roman" w:hAnsi="Sylfaen" w:cs="Sylfaen"/>
          <w:szCs w:val="24"/>
        </w:rPr>
        <w:t>და</w:t>
      </w:r>
      <w:r w:rsidRPr="008811A2">
        <w:rPr>
          <w:rFonts w:ascii="Times New Roman" w:eastAsia="Times New Roman" w:hAnsi="Times New Roman" w:cs="Times New Roman"/>
          <w:szCs w:val="24"/>
        </w:rPr>
        <w:t xml:space="preserve"> ML </w:t>
      </w:r>
      <w:r w:rsidRPr="008811A2">
        <w:rPr>
          <w:rFonts w:ascii="Sylfaen" w:eastAsia="Times New Roman" w:hAnsi="Sylfaen" w:cs="Sylfaen"/>
          <w:szCs w:val="24"/>
        </w:rPr>
        <w:t>პროექტების</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ეთიკური</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და</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სამართლებრივი</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სიმყარე</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დაგეგმეთ</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სტრატეგიული</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კონსულტაცია</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ხელოვნური</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ინტელექტის</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მართვისა</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და</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რისკების</w:t>
      </w:r>
      <w:r w:rsidRPr="008811A2">
        <w:rPr>
          <w:rFonts w:ascii="Times New Roman" w:eastAsia="Times New Roman" w:hAnsi="Times New Roman" w:cs="Times New Roman"/>
          <w:szCs w:val="24"/>
        </w:rPr>
        <w:t xml:space="preserve"> </w:t>
      </w:r>
      <w:r w:rsidRPr="008811A2">
        <w:rPr>
          <w:rFonts w:ascii="Sylfaen" w:eastAsia="Times New Roman" w:hAnsi="Sylfaen" w:cs="Sylfaen"/>
          <w:szCs w:val="24"/>
        </w:rPr>
        <w:t>შესახებ</w:t>
      </w:r>
      <w:r w:rsidRPr="008811A2">
        <w:rPr>
          <w:rFonts w:ascii="Times New Roman" w:eastAsia="Times New Roman" w:hAnsi="Times New Roman" w:cs="Times New Roman"/>
          <w:szCs w:val="24"/>
        </w:rPr>
        <w:t>.</w:t>
      </w:r>
    </w:p>
    <w:p w:rsidR="008811A2" w:rsidRPr="008811A2" w:rsidRDefault="001C7949" w:rsidP="008811A2">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5" style="width:0;height:1.5pt" o:hralign="center" o:hrstd="t" o:hr="t" fillcolor="#a0a0a0" stroked="f"/>
        </w:pict>
      </w:r>
    </w:p>
    <w:p w:rsidR="008811A2" w:rsidRPr="008811A2" w:rsidRDefault="008811A2" w:rsidP="008811A2">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8811A2">
        <w:rPr>
          <w:rFonts w:ascii="Times New Roman" w:eastAsia="Times New Roman" w:hAnsi="Times New Roman" w:cs="Times New Roman"/>
          <w:b/>
          <w:bCs/>
          <w:sz w:val="24"/>
          <w:szCs w:val="27"/>
        </w:rPr>
        <w:t>English</w:t>
      </w:r>
    </w:p>
    <w:p w:rsidR="008811A2" w:rsidRPr="008811A2" w:rsidRDefault="008811A2" w:rsidP="008811A2">
      <w:pPr>
        <w:spacing w:before="100" w:beforeAutospacing="1" w:after="100" w:afterAutospacing="1" w:line="240" w:lineRule="auto"/>
        <w:jc w:val="both"/>
        <w:rPr>
          <w:rFonts w:ascii="Times New Roman" w:eastAsia="Times New Roman" w:hAnsi="Times New Roman" w:cs="Times New Roman"/>
          <w:szCs w:val="24"/>
        </w:rPr>
      </w:pPr>
      <w:r w:rsidRPr="008811A2">
        <w:rPr>
          <w:rFonts w:ascii="Times New Roman" w:eastAsia="Times New Roman" w:hAnsi="Times New Roman" w:cs="Times New Roman"/>
          <w:szCs w:val="24"/>
        </w:rPr>
        <w:t xml:space="preserve">Artificial intelligence (AI) and machine learning (ML) are revolutionizing business, but they are also creating an unprecedented legal and ethical frontier. When decisions are made inside a "black box," the issues of </w:t>
      </w:r>
      <w:r w:rsidRPr="008811A2">
        <w:rPr>
          <w:rFonts w:ascii="Times New Roman" w:eastAsia="Times New Roman" w:hAnsi="Times New Roman" w:cs="Times New Roman"/>
          <w:b/>
          <w:bCs/>
          <w:szCs w:val="24"/>
        </w:rPr>
        <w:t>automated decision-making</w:t>
      </w:r>
      <w:r w:rsidRPr="008811A2">
        <w:rPr>
          <w:rFonts w:ascii="Times New Roman" w:eastAsia="Times New Roman" w:hAnsi="Times New Roman" w:cs="Times New Roman"/>
          <w:szCs w:val="24"/>
        </w:rPr>
        <w:t xml:space="preserve">, </w:t>
      </w:r>
      <w:r w:rsidRPr="008811A2">
        <w:rPr>
          <w:rFonts w:ascii="Times New Roman" w:eastAsia="Times New Roman" w:hAnsi="Times New Roman" w:cs="Times New Roman"/>
          <w:b/>
          <w:bCs/>
          <w:szCs w:val="24"/>
        </w:rPr>
        <w:t>algorithmic bias</w:t>
      </w:r>
      <w:r w:rsidRPr="008811A2">
        <w:rPr>
          <w:rFonts w:ascii="Times New Roman" w:eastAsia="Times New Roman" w:hAnsi="Times New Roman" w:cs="Times New Roman"/>
          <w:szCs w:val="24"/>
        </w:rPr>
        <w:t xml:space="preserve">, and </w:t>
      </w:r>
      <w:r w:rsidRPr="008811A2">
        <w:rPr>
          <w:rFonts w:ascii="Times New Roman" w:eastAsia="Times New Roman" w:hAnsi="Times New Roman" w:cs="Times New Roman"/>
          <w:b/>
          <w:bCs/>
          <w:szCs w:val="24"/>
        </w:rPr>
        <w:t>transparency</w:t>
      </w:r>
      <w:r w:rsidRPr="008811A2">
        <w:rPr>
          <w:rFonts w:ascii="Times New Roman" w:eastAsia="Times New Roman" w:hAnsi="Times New Roman" w:cs="Times New Roman"/>
          <w:szCs w:val="24"/>
        </w:rPr>
        <w:t xml:space="preserve"> become critical. Deploying an AI system without deep data protection guidance creates a direct risk of discriminatory outcomes, massive regulatory fines, and a complete collapse of public trust. Legal Sandbox is your counsel for this new technological age; we ensure your innovations are not just powerful, but also ethical, fair, and lawful.</w:t>
      </w:r>
    </w:p>
    <w:p w:rsidR="008811A2" w:rsidRPr="008811A2" w:rsidRDefault="008811A2" w:rsidP="008811A2">
      <w:pPr>
        <w:spacing w:before="100" w:beforeAutospacing="1" w:after="100" w:afterAutospacing="1" w:line="240" w:lineRule="auto"/>
        <w:jc w:val="both"/>
        <w:rPr>
          <w:rFonts w:ascii="Times New Roman" w:eastAsia="Times New Roman" w:hAnsi="Times New Roman" w:cs="Times New Roman"/>
          <w:szCs w:val="24"/>
        </w:rPr>
      </w:pPr>
      <w:r w:rsidRPr="008811A2">
        <w:rPr>
          <w:rFonts w:ascii="Times New Roman" w:eastAsia="Times New Roman" w:hAnsi="Times New Roman" w:cs="Times New Roman"/>
          <w:szCs w:val="24"/>
        </w:rPr>
        <w:lastRenderedPageBreak/>
        <w:t xml:space="preserve">Our legal guidance on </w:t>
      </w:r>
      <w:r w:rsidRPr="008811A2">
        <w:rPr>
          <w:rFonts w:ascii="Times New Roman" w:eastAsia="Times New Roman" w:hAnsi="Times New Roman" w:cs="Times New Roman"/>
          <w:b/>
          <w:bCs/>
          <w:szCs w:val="24"/>
        </w:rPr>
        <w:t>AI and Machine Learning Compliance in Georgia</w:t>
      </w:r>
      <w:r w:rsidRPr="008811A2">
        <w:rPr>
          <w:rFonts w:ascii="Times New Roman" w:eastAsia="Times New Roman" w:hAnsi="Times New Roman" w:cs="Times New Roman"/>
          <w:szCs w:val="24"/>
        </w:rPr>
        <w:t xml:space="preserve"> transforms these complex challenges into a manageable, strategic process. Our services include: </w:t>
      </w:r>
      <w:r w:rsidRPr="008811A2">
        <w:rPr>
          <w:rFonts w:ascii="Times New Roman" w:eastAsia="Times New Roman" w:hAnsi="Times New Roman" w:cs="Times New Roman"/>
          <w:b/>
          <w:bCs/>
          <w:szCs w:val="24"/>
        </w:rPr>
        <w:t>1. AI Data Protection Impact Assessments (AI-DPIAs):</w:t>
      </w:r>
      <w:r w:rsidRPr="008811A2">
        <w:rPr>
          <w:rFonts w:ascii="Times New Roman" w:eastAsia="Times New Roman" w:hAnsi="Times New Roman" w:cs="Times New Roman"/>
          <w:szCs w:val="24"/>
        </w:rPr>
        <w:t xml:space="preserve"> We conduct specialized assessments analyzing the lawfulness of training data, the logic of the algorithm, and the potential for embedded </w:t>
      </w:r>
      <w:r w:rsidRPr="008811A2">
        <w:rPr>
          <w:rFonts w:ascii="Times New Roman" w:eastAsia="Times New Roman" w:hAnsi="Times New Roman" w:cs="Times New Roman"/>
          <w:b/>
          <w:bCs/>
          <w:szCs w:val="24"/>
        </w:rPr>
        <w:t>bias in AI systems</w:t>
      </w:r>
      <w:r w:rsidRPr="008811A2">
        <w:rPr>
          <w:rFonts w:ascii="Times New Roman" w:eastAsia="Times New Roman" w:hAnsi="Times New Roman" w:cs="Times New Roman"/>
          <w:szCs w:val="24"/>
        </w:rPr>
        <w:t xml:space="preserve">. </w:t>
      </w:r>
      <w:r w:rsidRPr="008811A2">
        <w:rPr>
          <w:rFonts w:ascii="Times New Roman" w:eastAsia="Times New Roman" w:hAnsi="Times New Roman" w:cs="Times New Roman"/>
          <w:b/>
          <w:bCs/>
          <w:szCs w:val="24"/>
        </w:rPr>
        <w:t>2. Automated Decision-Making Compliance:</w:t>
      </w:r>
      <w:r w:rsidRPr="008811A2">
        <w:rPr>
          <w:rFonts w:ascii="Times New Roman" w:eastAsia="Times New Roman" w:hAnsi="Times New Roman" w:cs="Times New Roman"/>
          <w:szCs w:val="24"/>
        </w:rPr>
        <w:t xml:space="preserve"> We advise on the legal requirements for solely automated decisions, including the user's right to an explanation of the logic and the right to request human intervention. </w:t>
      </w:r>
      <w:r w:rsidRPr="008811A2">
        <w:rPr>
          <w:rFonts w:ascii="Times New Roman" w:eastAsia="Times New Roman" w:hAnsi="Times New Roman" w:cs="Times New Roman"/>
          <w:b/>
          <w:bCs/>
          <w:szCs w:val="24"/>
        </w:rPr>
        <w:t>3. Transparency &amp; Explainability Frameworks:</w:t>
      </w:r>
      <w:r w:rsidRPr="008811A2">
        <w:rPr>
          <w:rFonts w:ascii="Times New Roman" w:eastAsia="Times New Roman" w:hAnsi="Times New Roman" w:cs="Times New Roman"/>
          <w:szCs w:val="24"/>
        </w:rPr>
        <w:t xml:space="preserve"> We help you draft policies and notices that explain to users in plain language how your AI system works, satisfying the demands of </w:t>
      </w:r>
      <w:r w:rsidRPr="008811A2">
        <w:rPr>
          <w:rFonts w:ascii="Times New Roman" w:eastAsia="Times New Roman" w:hAnsi="Times New Roman" w:cs="Times New Roman"/>
          <w:b/>
          <w:bCs/>
          <w:szCs w:val="24"/>
        </w:rPr>
        <w:t>AI ethics and law</w:t>
      </w:r>
      <w:r w:rsidRPr="008811A2">
        <w:rPr>
          <w:rFonts w:ascii="Times New Roman" w:eastAsia="Times New Roman" w:hAnsi="Times New Roman" w:cs="Times New Roman"/>
          <w:szCs w:val="24"/>
        </w:rPr>
        <w:t>.</w:t>
      </w:r>
    </w:p>
    <w:p w:rsidR="008811A2" w:rsidRPr="008811A2" w:rsidRDefault="008811A2" w:rsidP="008811A2">
      <w:pPr>
        <w:spacing w:before="100" w:beforeAutospacing="1" w:after="100" w:afterAutospacing="1" w:line="240" w:lineRule="auto"/>
        <w:jc w:val="both"/>
        <w:rPr>
          <w:rFonts w:ascii="Times New Roman" w:eastAsia="Times New Roman" w:hAnsi="Times New Roman" w:cs="Times New Roman"/>
          <w:szCs w:val="24"/>
        </w:rPr>
      </w:pPr>
      <w:r w:rsidRPr="008811A2">
        <w:rPr>
          <w:rFonts w:ascii="Times New Roman" w:eastAsia="Times New Roman" w:hAnsi="Times New Roman" w:cs="Times New Roman"/>
          <w:szCs w:val="24"/>
        </w:rPr>
        <w:t xml:space="preserve">Ultimately, our service goes beyond mere compliance—we help you build </w:t>
      </w:r>
      <w:r w:rsidRPr="008811A2">
        <w:rPr>
          <w:rFonts w:ascii="Times New Roman" w:eastAsia="Times New Roman" w:hAnsi="Times New Roman" w:cs="Times New Roman"/>
          <w:b/>
          <w:bCs/>
          <w:szCs w:val="24"/>
        </w:rPr>
        <w:t>Trustworthy and Responsible AI</w:t>
      </w:r>
      <w:r w:rsidRPr="008811A2">
        <w:rPr>
          <w:rFonts w:ascii="Times New Roman" w:eastAsia="Times New Roman" w:hAnsi="Times New Roman" w:cs="Times New Roman"/>
          <w:szCs w:val="24"/>
        </w:rPr>
        <w:t>. This not only insulates you from legal risk but also creates a powerful competitive advantage, as customers and partners gravitate toward brands they can trust. To ensure your AI and ML initiatives are ethically sound and legally robust, schedule a strategic consultation on AI governance and risk.</w:t>
      </w:r>
    </w:p>
    <w:p w:rsidR="008811A2" w:rsidRPr="008811A2" w:rsidRDefault="001C7949" w:rsidP="008811A2">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6" style="width:0;height:1.5pt" o:hralign="center" o:hrstd="t" o:hr="t" fillcolor="#a0a0a0" stroked="f"/>
        </w:pict>
      </w:r>
    </w:p>
    <w:p w:rsidR="008811A2" w:rsidRPr="008811A2" w:rsidRDefault="008811A2" w:rsidP="008811A2">
      <w:pPr>
        <w:spacing w:before="100" w:beforeAutospacing="1" w:after="100" w:afterAutospacing="1" w:line="240" w:lineRule="auto"/>
        <w:jc w:val="both"/>
        <w:outlineLvl w:val="2"/>
        <w:rPr>
          <w:rFonts w:ascii="Times New Roman" w:eastAsia="Times New Roman" w:hAnsi="Times New Roman" w:cs="Times New Roman"/>
          <w:b/>
          <w:bCs/>
          <w:sz w:val="24"/>
          <w:szCs w:val="27"/>
          <w:lang w:val="ru-RU"/>
        </w:rPr>
      </w:pPr>
      <w:r w:rsidRPr="008811A2">
        <w:rPr>
          <w:rFonts w:ascii="Times New Roman" w:eastAsia="Times New Roman" w:hAnsi="Times New Roman" w:cs="Times New Roman"/>
          <w:b/>
          <w:bCs/>
          <w:sz w:val="24"/>
          <w:szCs w:val="27"/>
        </w:rPr>
        <w:t>Russian</w:t>
      </w:r>
    </w:p>
    <w:p w:rsidR="008811A2" w:rsidRPr="008811A2" w:rsidRDefault="008811A2" w:rsidP="008811A2">
      <w:pPr>
        <w:spacing w:before="100" w:beforeAutospacing="1" w:after="100" w:afterAutospacing="1" w:line="240" w:lineRule="auto"/>
        <w:jc w:val="both"/>
        <w:rPr>
          <w:rFonts w:ascii="Times New Roman" w:eastAsia="Times New Roman" w:hAnsi="Times New Roman" w:cs="Times New Roman"/>
          <w:szCs w:val="24"/>
          <w:lang w:val="ru-RU"/>
        </w:rPr>
      </w:pPr>
      <w:r w:rsidRPr="008811A2">
        <w:rPr>
          <w:rFonts w:ascii="Times New Roman" w:eastAsia="Times New Roman" w:hAnsi="Times New Roman" w:cs="Times New Roman"/>
          <w:szCs w:val="24"/>
          <w:lang w:val="ru-RU"/>
        </w:rPr>
        <w:t>Искусственный интеллект (ИИ) и машинное обучение (</w:t>
      </w:r>
      <w:r w:rsidRPr="008811A2">
        <w:rPr>
          <w:rFonts w:ascii="Times New Roman" w:eastAsia="Times New Roman" w:hAnsi="Times New Roman" w:cs="Times New Roman"/>
          <w:szCs w:val="24"/>
        </w:rPr>
        <w:t>ML</w:t>
      </w:r>
      <w:r w:rsidRPr="008811A2">
        <w:rPr>
          <w:rFonts w:ascii="Times New Roman" w:eastAsia="Times New Roman" w:hAnsi="Times New Roman" w:cs="Times New Roman"/>
          <w:szCs w:val="24"/>
          <w:lang w:val="ru-RU"/>
        </w:rPr>
        <w:t xml:space="preserve">) производят революцию в бизнесе, но одновременно создают беспрецедентные правовые и этические вызовы. Когда решения принимаются внутри «черного ящика», вопросы, касающиеся </w:t>
      </w:r>
      <w:r w:rsidRPr="008811A2">
        <w:rPr>
          <w:rFonts w:ascii="Times New Roman" w:eastAsia="Times New Roman" w:hAnsi="Times New Roman" w:cs="Times New Roman"/>
          <w:b/>
          <w:bCs/>
          <w:szCs w:val="24"/>
          <w:lang w:val="ru-RU"/>
        </w:rPr>
        <w:t>автоматизированного принятия решений</w:t>
      </w:r>
      <w:r w:rsidRPr="008811A2">
        <w:rPr>
          <w:rFonts w:ascii="Times New Roman" w:eastAsia="Times New Roman" w:hAnsi="Times New Roman" w:cs="Times New Roman"/>
          <w:szCs w:val="24"/>
          <w:lang w:val="ru-RU"/>
        </w:rPr>
        <w:t xml:space="preserve">, </w:t>
      </w:r>
      <w:r w:rsidRPr="008811A2">
        <w:rPr>
          <w:rFonts w:ascii="Times New Roman" w:eastAsia="Times New Roman" w:hAnsi="Times New Roman" w:cs="Times New Roman"/>
          <w:b/>
          <w:bCs/>
          <w:szCs w:val="24"/>
          <w:lang w:val="ru-RU"/>
        </w:rPr>
        <w:t>алгоритмической предвзятости</w:t>
      </w:r>
      <w:r w:rsidRPr="008811A2">
        <w:rPr>
          <w:rFonts w:ascii="Times New Roman" w:eastAsia="Times New Roman" w:hAnsi="Times New Roman" w:cs="Times New Roman"/>
          <w:szCs w:val="24"/>
          <w:lang w:val="ru-RU"/>
        </w:rPr>
        <w:t xml:space="preserve"> и </w:t>
      </w:r>
      <w:r w:rsidRPr="008811A2">
        <w:rPr>
          <w:rFonts w:ascii="Times New Roman" w:eastAsia="Times New Roman" w:hAnsi="Times New Roman" w:cs="Times New Roman"/>
          <w:b/>
          <w:bCs/>
          <w:szCs w:val="24"/>
          <w:lang w:val="ru-RU"/>
        </w:rPr>
        <w:t>прозрачности</w:t>
      </w:r>
      <w:r w:rsidRPr="008811A2">
        <w:rPr>
          <w:rFonts w:ascii="Times New Roman" w:eastAsia="Times New Roman" w:hAnsi="Times New Roman" w:cs="Times New Roman"/>
          <w:szCs w:val="24"/>
          <w:lang w:val="ru-RU"/>
        </w:rPr>
        <w:t>, становятся критически важными. Внедрение системы ИИ без глубокого анализа законодательства о защите данных создает прямой риск дискриминационных последствий, огромных штрафов со стороны регулятора и полного краха общественного доверия. «</w:t>
      </w:r>
      <w:r w:rsidRPr="008811A2">
        <w:rPr>
          <w:rFonts w:ascii="Times New Roman" w:eastAsia="Times New Roman" w:hAnsi="Times New Roman" w:cs="Times New Roman"/>
          <w:szCs w:val="24"/>
        </w:rPr>
        <w:t>Legal</w:t>
      </w:r>
      <w:r w:rsidRPr="008811A2">
        <w:rPr>
          <w:rFonts w:ascii="Times New Roman" w:eastAsia="Times New Roman" w:hAnsi="Times New Roman" w:cs="Times New Roman"/>
          <w:szCs w:val="24"/>
          <w:lang w:val="ru-RU"/>
        </w:rPr>
        <w:t xml:space="preserve"> </w:t>
      </w:r>
      <w:r w:rsidRPr="008811A2">
        <w:rPr>
          <w:rFonts w:ascii="Times New Roman" w:eastAsia="Times New Roman" w:hAnsi="Times New Roman" w:cs="Times New Roman"/>
          <w:szCs w:val="24"/>
        </w:rPr>
        <w:t>Sandbox</w:t>
      </w:r>
      <w:r w:rsidRPr="008811A2">
        <w:rPr>
          <w:rFonts w:ascii="Times New Roman" w:eastAsia="Times New Roman" w:hAnsi="Times New Roman" w:cs="Times New Roman"/>
          <w:szCs w:val="24"/>
          <w:lang w:val="ru-RU"/>
        </w:rPr>
        <w:t>» — ваш советник в эту новую технологическую эпоху; мы обеспечиваем, чтобы ваши инновации были не только мощными, но и этичными, справедливыми и законными.</w:t>
      </w:r>
    </w:p>
    <w:p w:rsidR="008811A2" w:rsidRPr="008811A2" w:rsidRDefault="008811A2" w:rsidP="008811A2">
      <w:pPr>
        <w:spacing w:before="100" w:beforeAutospacing="1" w:after="100" w:afterAutospacing="1" w:line="240" w:lineRule="auto"/>
        <w:jc w:val="both"/>
        <w:rPr>
          <w:rFonts w:ascii="Times New Roman" w:eastAsia="Times New Roman" w:hAnsi="Times New Roman" w:cs="Times New Roman"/>
          <w:szCs w:val="24"/>
          <w:lang w:val="ru-RU"/>
        </w:rPr>
      </w:pPr>
      <w:r w:rsidRPr="008811A2">
        <w:rPr>
          <w:rFonts w:ascii="Times New Roman" w:eastAsia="Times New Roman" w:hAnsi="Times New Roman" w:cs="Times New Roman"/>
          <w:szCs w:val="24"/>
          <w:lang w:val="ru-RU"/>
        </w:rPr>
        <w:t xml:space="preserve">Наши </w:t>
      </w:r>
      <w:r w:rsidRPr="008811A2">
        <w:rPr>
          <w:rFonts w:ascii="Times New Roman" w:eastAsia="Times New Roman" w:hAnsi="Times New Roman" w:cs="Times New Roman"/>
          <w:b/>
          <w:bCs/>
          <w:szCs w:val="24"/>
          <w:lang w:val="ru-RU"/>
        </w:rPr>
        <w:t>юридические консультации по ИИ в Грузии</w:t>
      </w:r>
      <w:r w:rsidRPr="008811A2">
        <w:rPr>
          <w:rFonts w:ascii="Times New Roman" w:eastAsia="Times New Roman" w:hAnsi="Times New Roman" w:cs="Times New Roman"/>
          <w:szCs w:val="24"/>
          <w:lang w:val="ru-RU"/>
        </w:rPr>
        <w:t xml:space="preserve"> превращают эти сложные проблемы в управляемый и стратегический процесс. Наши услуги включают: </w:t>
      </w:r>
      <w:r w:rsidRPr="008811A2">
        <w:rPr>
          <w:rFonts w:ascii="Times New Roman" w:eastAsia="Times New Roman" w:hAnsi="Times New Roman" w:cs="Times New Roman"/>
          <w:b/>
          <w:bCs/>
          <w:szCs w:val="24"/>
          <w:lang w:val="ru-RU"/>
        </w:rPr>
        <w:t>1. Оценку воздействия ИИ на защиту данных:</w:t>
      </w:r>
      <w:r w:rsidRPr="008811A2">
        <w:rPr>
          <w:rFonts w:ascii="Times New Roman" w:eastAsia="Times New Roman" w:hAnsi="Times New Roman" w:cs="Times New Roman"/>
          <w:szCs w:val="24"/>
          <w:lang w:val="ru-RU"/>
        </w:rPr>
        <w:t xml:space="preserve"> Мы проводим специализированные оценки, анализируя законность обучающих данных, логику алгоритма и потенциальные </w:t>
      </w:r>
      <w:r w:rsidRPr="008811A2">
        <w:rPr>
          <w:rFonts w:ascii="Times New Roman" w:eastAsia="Times New Roman" w:hAnsi="Times New Roman" w:cs="Times New Roman"/>
          <w:b/>
          <w:bCs/>
          <w:szCs w:val="24"/>
          <w:lang w:val="ru-RU"/>
        </w:rPr>
        <w:t>риски предвзятости в системах ИИ</w:t>
      </w:r>
      <w:r w:rsidRPr="008811A2">
        <w:rPr>
          <w:rFonts w:ascii="Times New Roman" w:eastAsia="Times New Roman" w:hAnsi="Times New Roman" w:cs="Times New Roman"/>
          <w:szCs w:val="24"/>
          <w:lang w:val="ru-RU"/>
        </w:rPr>
        <w:t xml:space="preserve">. </w:t>
      </w:r>
      <w:r w:rsidRPr="008811A2">
        <w:rPr>
          <w:rFonts w:ascii="Times New Roman" w:eastAsia="Times New Roman" w:hAnsi="Times New Roman" w:cs="Times New Roman"/>
          <w:b/>
          <w:bCs/>
          <w:szCs w:val="24"/>
          <w:lang w:val="ru-RU"/>
        </w:rPr>
        <w:t>2. Обеспечение соответствия при автоматизированном принятии решений:</w:t>
      </w:r>
      <w:r w:rsidRPr="008811A2">
        <w:rPr>
          <w:rFonts w:ascii="Times New Roman" w:eastAsia="Times New Roman" w:hAnsi="Times New Roman" w:cs="Times New Roman"/>
          <w:szCs w:val="24"/>
          <w:lang w:val="ru-RU"/>
        </w:rPr>
        <w:t xml:space="preserve"> Мы консультируем по юридическим требованиям, касающимся исключительно автоматизированных решений, включая право пользователя на получение объяснений логики решения и право требовать вмешательства человека. </w:t>
      </w:r>
      <w:r w:rsidRPr="008811A2">
        <w:rPr>
          <w:rFonts w:ascii="Times New Roman" w:eastAsia="Times New Roman" w:hAnsi="Times New Roman" w:cs="Times New Roman"/>
          <w:b/>
          <w:bCs/>
          <w:szCs w:val="24"/>
          <w:lang w:val="ru-RU"/>
        </w:rPr>
        <w:t>3. Разработка политик прозрачности:</w:t>
      </w:r>
      <w:r w:rsidRPr="008811A2">
        <w:rPr>
          <w:rFonts w:ascii="Times New Roman" w:eastAsia="Times New Roman" w:hAnsi="Times New Roman" w:cs="Times New Roman"/>
          <w:szCs w:val="24"/>
          <w:lang w:val="ru-RU"/>
        </w:rPr>
        <w:t xml:space="preserve"> Мы помогаем вам составить политики и уведомления, которые простым и понятным языком объясняют пользователям, как работает ваша система ИИ, тем самым полностью удовлетворяя требования </w:t>
      </w:r>
      <w:r w:rsidRPr="008811A2">
        <w:rPr>
          <w:rFonts w:ascii="Times New Roman" w:eastAsia="Times New Roman" w:hAnsi="Times New Roman" w:cs="Times New Roman"/>
          <w:b/>
          <w:bCs/>
          <w:szCs w:val="24"/>
          <w:lang w:val="ru-RU"/>
        </w:rPr>
        <w:t>этики и законодательства в сфере ИИ</w:t>
      </w:r>
      <w:r w:rsidRPr="008811A2">
        <w:rPr>
          <w:rFonts w:ascii="Times New Roman" w:eastAsia="Times New Roman" w:hAnsi="Times New Roman" w:cs="Times New Roman"/>
          <w:szCs w:val="24"/>
          <w:lang w:val="ru-RU"/>
        </w:rPr>
        <w:t>.</w:t>
      </w:r>
    </w:p>
    <w:p w:rsidR="008811A2" w:rsidRPr="008811A2" w:rsidRDefault="008811A2" w:rsidP="008811A2">
      <w:pPr>
        <w:spacing w:before="100" w:beforeAutospacing="1" w:after="100" w:afterAutospacing="1" w:line="240" w:lineRule="auto"/>
        <w:jc w:val="both"/>
        <w:rPr>
          <w:rFonts w:ascii="Times New Roman" w:eastAsia="Times New Roman" w:hAnsi="Times New Roman" w:cs="Times New Roman"/>
          <w:szCs w:val="24"/>
          <w:lang w:val="ru-RU"/>
        </w:rPr>
      </w:pPr>
      <w:r w:rsidRPr="008811A2">
        <w:rPr>
          <w:rFonts w:ascii="Times New Roman" w:eastAsia="Times New Roman" w:hAnsi="Times New Roman" w:cs="Times New Roman"/>
          <w:szCs w:val="24"/>
          <w:lang w:val="ru-RU"/>
        </w:rPr>
        <w:t xml:space="preserve">В конечном счете, наша услуга выходит за рамки простого соблюдения закона — мы помогаем вам создавать </w:t>
      </w:r>
      <w:r w:rsidRPr="008811A2">
        <w:rPr>
          <w:rFonts w:ascii="Times New Roman" w:eastAsia="Times New Roman" w:hAnsi="Times New Roman" w:cs="Times New Roman"/>
          <w:b/>
          <w:bCs/>
          <w:szCs w:val="24"/>
          <w:lang w:val="ru-RU"/>
        </w:rPr>
        <w:t>надежный и ответственный искусственный интеллект</w:t>
      </w:r>
      <w:r w:rsidRPr="008811A2">
        <w:rPr>
          <w:rFonts w:ascii="Times New Roman" w:eastAsia="Times New Roman" w:hAnsi="Times New Roman" w:cs="Times New Roman"/>
          <w:szCs w:val="24"/>
          <w:lang w:val="ru-RU"/>
        </w:rPr>
        <w:t xml:space="preserve">. Это не только защищает вас от юридических рисков, но и создает мощное конкурентное преимущество, поскольку клиенты и партнеры всегда выбирают бренды, которым они доверяют. Чтобы обеспечить этическую и правовую состоятельность ваших проектов в области ИИ и </w:t>
      </w:r>
      <w:r w:rsidRPr="008811A2">
        <w:rPr>
          <w:rFonts w:ascii="Times New Roman" w:eastAsia="Times New Roman" w:hAnsi="Times New Roman" w:cs="Times New Roman"/>
          <w:szCs w:val="24"/>
        </w:rPr>
        <w:t>ML</w:t>
      </w:r>
      <w:r w:rsidRPr="008811A2">
        <w:rPr>
          <w:rFonts w:ascii="Times New Roman" w:eastAsia="Times New Roman" w:hAnsi="Times New Roman" w:cs="Times New Roman"/>
          <w:szCs w:val="24"/>
          <w:lang w:val="ru-RU"/>
        </w:rPr>
        <w:t>, запланируйте стратегическую консультацию по вопросам управления и рисков, связанных с искусственным интеллектом.</w:t>
      </w:r>
    </w:p>
    <w:p w:rsidR="00715EF3" w:rsidRDefault="001C7949" w:rsidP="008811A2">
      <w:pPr>
        <w:jc w:val="both"/>
        <w:rPr>
          <w:sz w:val="20"/>
          <w:lang w:val="ru-RU"/>
        </w:rPr>
      </w:pPr>
    </w:p>
    <w:p w:rsidR="001C7949" w:rsidRDefault="001C7949" w:rsidP="008811A2">
      <w:pPr>
        <w:jc w:val="both"/>
        <w:rPr>
          <w:sz w:val="20"/>
          <w:lang w:val="ru-RU"/>
        </w:rPr>
      </w:pPr>
    </w:p>
    <w:p w:rsidR="001C7949" w:rsidRDefault="001C7949" w:rsidP="001C7949">
      <w:pPr>
        <w:pStyle w:val="Heading3"/>
      </w:pPr>
      <w:r>
        <w:rPr>
          <w:rFonts w:eastAsiaTheme="majorEastAsia"/>
        </w:rPr>
        <w:lastRenderedPageBreak/>
        <w:t>Part 1: Website Content</w:t>
      </w:r>
    </w:p>
    <w:p w:rsidR="001C7949" w:rsidRDefault="001C7949" w:rsidP="001C7949">
      <w:r>
        <w:pict>
          <v:rect id="_x0000_i1027" style="width:0;height:1.5pt" o:hralign="center" o:hrstd="t" o:hr="t" fillcolor="#a0a0a0" stroked="f"/>
        </w:pict>
      </w:r>
    </w:p>
    <w:p w:rsidR="001C7949" w:rsidRDefault="001C7949" w:rsidP="001C7949">
      <w:pPr>
        <w:pStyle w:val="Heading4"/>
      </w:pPr>
      <w:r>
        <w:t>Georgian (ქართული)</w:t>
      </w:r>
    </w:p>
    <w:p w:rsidR="001C7949" w:rsidRDefault="001C7949" w:rsidP="001C7949">
      <w:r>
        <w:rPr>
          <w:b/>
          <w:bCs/>
        </w:rPr>
        <w:t>Title:</w:t>
      </w:r>
      <w:r>
        <w:br/>
        <w:t>ხელოვნური ინტელექტის (AI) და მანქანური სწავლების (ML) სამართლებრივი შესაბამისობ</w:t>
      </w:r>
      <w:r>
        <w:rPr>
          <w:rFonts w:ascii="Sylfaen" w:hAnsi="Sylfaen" w:cs="Sylfaen"/>
        </w:rPr>
        <w:t>ა</w:t>
      </w:r>
    </w:p>
    <w:p w:rsidR="001C7949" w:rsidRDefault="001C7949" w:rsidP="001C7949">
      <w:r>
        <w:rPr>
          <w:b/>
          <w:bCs/>
        </w:rPr>
        <w:t>Short Description:</w:t>
      </w:r>
      <w:r>
        <w:br/>
        <w:t>როდესაც ალგორითმები იღებენ გადაწყვეტილებებს, ნდობა თქვენი უმთავრესი კოდია. Legal Sandbox Georgia უზრუნველყოფს, რომ თქვენი AI ინოვაციები იყოს არა მხოლოდ მძლავრი, არამედ ეთიკური, სამართლიანი და კანონიერი.</w:t>
      </w:r>
    </w:p>
    <w:p w:rsidR="001C7949" w:rsidRDefault="001C7949" w:rsidP="001C7949">
      <w:r>
        <w:rPr>
          <w:b/>
          <w:bCs/>
        </w:rPr>
        <w:t>Full Content:</w:t>
      </w:r>
      <w:r>
        <w:br/>
        <w:t>ხელოვნური ინტელექტი (AI) და მანქანური სწავლება (ML) ბიზნესის რევოლუციას ახდენს, მაგრამ, ამავე დროს, ქმნის უპრეცედენტო იურიდიულ და ეთიკურ გამოწვევებს. როდესაც გადაწყვეტილებებს „შავი ყუთი“ იღებს, კითხვები, რომლებიც ეხება ავტომატიზირებულ გადაწყვეტილებებს, ალგორითმულ მიკერძოებასა და გამჭვირვალობას, გადამწყვეტი ხდება. AI სისტემის დანერგვა მონაცემთა დაცვის კანონმდებლობის სიღრმისეული ანალიზის გარეშე, ქმნის დისკრიმინაციული შედეგების, მარეგულირებლის მიერ უმძიმესი სანქციების დაკისრების და საზოგადოებრივი ნდობის სრული კრახის რისკს. Legal Sandbox Georgia არის თქვენი მრჩეველი ამ ახალ ტექნოლოგიურ ეპოქაში; ჩვენ ვუზრუნველყოფთ, რომ თქვენი ინოვაციები იყოს არა მხოლოდ მძლავრი, არამედ ეთიკური, სამართლიანი და კანონიერი.</w:t>
      </w:r>
    </w:p>
    <w:p w:rsidR="001C7949" w:rsidRDefault="001C7949" w:rsidP="001C7949">
      <w:r>
        <w:t>ჩვენი იურიდიული კონსულტაცია ხელოვნური ინტელექტის სფეროში აქცევს ამ კომპლექსურ საკითხებს მართვად და სტრატეგიულ პროცესად. ჩვენ ვატარებთ AI-ის მონაცემთა დაცვაზე ზეგავლენის სპეციალიზებულ შეფასებას, რომელიც აანალიზებს AI მოდელის სასწავლო მონაცემების კანონიერებას, ალგორითმის ლოგიკას და პოტენციური მიკერძოების რისკებს. ჩვენ გაძლევთ რჩევებს იმ იურიდიულ მოთხოვნებთან დაკავშირებით, რომლებიც ეხება მხოლოდ ავტომატიზირებულ გადაწყვეტილებებს, მათ შორის, მომხმარებლისთვის გადაწყვეტილების ლოგიკის ახსნისა და ადამიანის ჩარევის მოთხოვნის უფლებას. ასევე, გეხმარებით ისეთი გამჭვირვალობის ჩარჩოსა და შეტყობინებების შექმნაში, რომლებიც მარტივი და გასაგები ენით უხსნის მომხმარებლებს, თუ როგორ მუშაობს თქვენი AI სისტემა.</w:t>
      </w:r>
    </w:p>
    <w:p w:rsidR="001C7949" w:rsidRDefault="001C7949" w:rsidP="001C7949">
      <w:r>
        <w:t>საბოლოო ჯამში, ჩვენი სერვისი სცილდება უბრალო კანონთან შესაბამისობას — ჩვენ გეხმარებით, შექმნათ სანდო და პასუხისმგებლიანი ხელოვნური ინტელექტი. ეს არა მხოლოდ გიცავთ იურიდიული რისკებისგან, არამედ გაძლევთ უმნიშვნელოვანეს კონკურენტულ უპირატესობას, რადგან მომხმარებლები და პარტნიორები ყოველთვის ირჩევენ იმ ბრენდებს, რომლებსაც ენდობიან. იმისათვის, რომ უზრუნველყოთ თქვენი AI და ML პროექტების ეთიკური და სამართლებრივი სიმყარე, დაგეგმეთ სტრატეგიული კონსულტაცია ხელოვნური ინტელექტის მართვისა და რისკების შესახებ.</w:t>
      </w:r>
    </w:p>
    <w:p w:rsidR="001C7949" w:rsidRDefault="001C7949" w:rsidP="001C7949">
      <w:r>
        <w:pict>
          <v:rect id="_x0000_i1028" style="width:0;height:1.5pt" o:hralign="center" o:hrstd="t" o:hr="t" fillcolor="#a0a0a0" stroked="f"/>
        </w:pict>
      </w:r>
    </w:p>
    <w:p w:rsidR="001C7949" w:rsidRDefault="001C7949" w:rsidP="001C7949">
      <w:pPr>
        <w:pStyle w:val="Heading4"/>
      </w:pPr>
      <w:r>
        <w:t>English</w:t>
      </w:r>
    </w:p>
    <w:p w:rsidR="001C7949" w:rsidRDefault="001C7949" w:rsidP="001C7949">
      <w:r>
        <w:rPr>
          <w:b/>
          <w:bCs/>
        </w:rPr>
        <w:t>Title:</w:t>
      </w:r>
      <w:r>
        <w:br/>
        <w:t>Artificial Intelligence (AI) &amp; Machine Learning (ML) Compliance</w:t>
      </w:r>
    </w:p>
    <w:p w:rsidR="001C7949" w:rsidRDefault="001C7949" w:rsidP="001C7949">
      <w:r>
        <w:rPr>
          <w:b/>
          <w:bCs/>
        </w:rPr>
        <w:lastRenderedPageBreak/>
        <w:t>Short Description:</w:t>
      </w:r>
      <w:r>
        <w:br/>
        <w:t>When algorithms make decisions, trust is your most important code. Legal Sandbox Georgia ensures your AI innovations are not just powerful, but also ethical, fair, and legally compliant.</w:t>
      </w:r>
    </w:p>
    <w:p w:rsidR="001C7949" w:rsidRDefault="001C7949" w:rsidP="001C7949">
      <w:r>
        <w:rPr>
          <w:b/>
          <w:bCs/>
        </w:rPr>
        <w:t>Full Content:</w:t>
      </w:r>
      <w:r>
        <w:br/>
        <w:t>Artificial intelligence (AI) and machine learning (ML) are revolutionizing business, but they are also creating an unprecedented legal and ethical frontier. When decisions are made inside a "black box," the issues of automated decision-making, algorithmic bias, and transparency become critical. Deploying an AI system without deep data protection guidance creates a direct risk of discriminatory outcomes, massive regulatory fines, and a complete collapse of public trust. Legal Sandbox Georgia is your counsel for this new technological age; we ensure your innovations are not just powerful, but also ethical, fair, and lawful.</w:t>
      </w:r>
    </w:p>
    <w:p w:rsidR="001C7949" w:rsidRDefault="001C7949" w:rsidP="001C7949">
      <w:r>
        <w:t>Our legal guidance on AI and Machine Learning Compliance transforms these complex challenges into a manageable, strategic process. We conduct specialized AI Data Protection Impact Assessments (AI-DPIAs) that analyze the lawfulness of training data, the logic of the algorithm, and the potential for embedded bias. We advise on the legal requirements for solely automated decisions, including the user's right to an explanation of the logic and to request human intervention. Furthermore, we help you draft transparency frameworks and notices that explain to users in plain language how your AI system works.</w:t>
      </w:r>
    </w:p>
    <w:p w:rsidR="001C7949" w:rsidRDefault="001C7949" w:rsidP="001C7949">
      <w:r>
        <w:t>Ultimately, our service goes beyond mere compliance—we help you build Trustworthy and Responsible AI. This not only insulates you from legal risk but also creates a powerful competitive advantage, as customers and partners gravitate toward brands they can trust. To ensure your AI and ML initiatives are ethically sound and legally robust, schedule a strategic consultation on AI governance and risk.</w:t>
      </w:r>
    </w:p>
    <w:p w:rsidR="001C7949" w:rsidRDefault="001C7949" w:rsidP="001C7949">
      <w:r>
        <w:pict>
          <v:rect id="_x0000_i1029" style="width:0;height:1.5pt" o:hralign="center" o:hrstd="t" o:hr="t" fillcolor="#a0a0a0" stroked="f"/>
        </w:pict>
      </w:r>
    </w:p>
    <w:p w:rsidR="001C7949" w:rsidRDefault="001C7949" w:rsidP="001C7949">
      <w:pPr>
        <w:pStyle w:val="Heading4"/>
      </w:pPr>
      <w:r>
        <w:t>Russian (Русский)</w:t>
      </w:r>
    </w:p>
    <w:p w:rsidR="001C7949" w:rsidRDefault="001C7949" w:rsidP="001C7949">
      <w:r>
        <w:rPr>
          <w:b/>
          <w:bCs/>
        </w:rPr>
        <w:t>Title:</w:t>
      </w:r>
      <w:r>
        <w:br/>
        <w:t>Соответствие в области искусственного интеллекта (ИИ) и машинного обучения (ML)</w:t>
      </w:r>
    </w:p>
    <w:p w:rsidR="001C7949" w:rsidRDefault="001C7949" w:rsidP="001C7949">
      <w:r>
        <w:rPr>
          <w:b/>
          <w:bCs/>
        </w:rPr>
        <w:t>Short Description:</w:t>
      </w:r>
      <w:r>
        <w:br/>
        <w:t>Когда решения принимают алгоритмы, доверие становится вашим самым важным кодом. Legal Sandbox Georgia гарантирует, что ваши инновации в области ИИ будут не только мощными, но и этичными, справедливыми и законными.</w:t>
      </w:r>
    </w:p>
    <w:p w:rsidR="001C7949" w:rsidRDefault="001C7949" w:rsidP="001C7949">
      <w:r>
        <w:rPr>
          <w:b/>
          <w:bCs/>
        </w:rPr>
        <w:t>Full Content:</w:t>
      </w:r>
      <w:r>
        <w:br/>
        <w:t>Искусственный интеллект (ИИ) и машинное обучение (ML) производят революцию в бизнесе, но одновременно создают беспрецедентные правовые и этические вызовы. Когда решения принимаются внутри «черного ящика», вопросы, касающиеся автоматизированного принятия решений, алгоритмической предвзятости и прозрачности, становятся критически важными. Внедрение системы ИИ без глубокого анализа законодательства о защите данных создает прямой риск дискриминационных последствий, огромных штрафов со стороны регулятора и полного краха общественного доверия. Legal Sandbox Georgia — ваш советник в эту новую технологическую эпоху; мы обеспечиваем, чтобы ваши инновации были не только мощными, но и этичными, справедливыми и законными.</w:t>
      </w:r>
    </w:p>
    <w:p w:rsidR="001C7949" w:rsidRDefault="001C7949" w:rsidP="001C7949">
      <w:r>
        <w:lastRenderedPageBreak/>
        <w:t>Наши юридические консультации по ИИ превращают эти сложные проблемы в управляемый и стратегический процесс. Мы проводим специализированные оценки воздействия ИИ на защиту данных, анализируя законность обучающих данных, логику алгоритма и потенциальные риски предвзятости. Мы консультируем по юридическим требованиям, касающимся исключительно автоматизированных решений, включая право пользователя на получение объяснений логики решения и право требовать вмешательства человека. Кроме того, мы помогаем вам составить политики прозрачности и уведомления, которые простым и понятным языком объясняют пользователям, как работает ваша система ИИ.</w:t>
      </w:r>
    </w:p>
    <w:p w:rsidR="001C7949" w:rsidRDefault="001C7949" w:rsidP="001C7949">
      <w:r>
        <w:t>В конечном счете, наша услуга выходит за рамки простого соблюдения закона — мы помогаем вам создавать надежный и ответственный искусственный интеллект. Это не только защищает вас от юридических рисков, но и создает мощное конкурентное преимущество, поскольку клиенты и партнеры всегда выбирают бренды, которым они доверяют. Чтобы обеспечить этическую и правовую состоятельность ваших проектов в области ИИ и ML, запланируйте стратегическую консультацию по вопросам управления и рисков, связанных с искусственным интеллектом.</w:t>
      </w:r>
    </w:p>
    <w:p w:rsidR="001C7949" w:rsidRDefault="001C7949" w:rsidP="001C7949">
      <w:r>
        <w:pict>
          <v:rect id="_x0000_i1030" style="width:0;height:1.5pt" o:hralign="center" o:hrstd="t" o:hr="t" fillcolor="#a0a0a0" stroked="f"/>
        </w:pict>
      </w:r>
    </w:p>
    <w:p w:rsidR="001C7949" w:rsidRDefault="001C7949" w:rsidP="001C7949">
      <w:pPr>
        <w:pStyle w:val="Heading3"/>
      </w:pPr>
      <w:r>
        <w:rPr>
          <w:rFonts w:eastAsiaTheme="majorEastAsia"/>
        </w:rP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1"/>
        <w:gridCol w:w="2121"/>
        <w:gridCol w:w="5858"/>
      </w:tblGrid>
      <w:tr w:rsidR="001C7949" w:rsidTr="001C7949">
        <w:trPr>
          <w:tblCellSpacing w:w="15" w:type="dxa"/>
        </w:trPr>
        <w:tc>
          <w:tcPr>
            <w:tcW w:w="0" w:type="auto"/>
            <w:vAlign w:val="center"/>
            <w:hideMark/>
          </w:tcPr>
          <w:p w:rsidR="001C7949" w:rsidRDefault="001C7949">
            <w:r>
              <w:t>Language</w:t>
            </w:r>
          </w:p>
        </w:tc>
        <w:tc>
          <w:tcPr>
            <w:tcW w:w="0" w:type="auto"/>
            <w:vAlign w:val="center"/>
            <w:hideMark/>
          </w:tcPr>
          <w:p w:rsidR="001C7949" w:rsidRDefault="001C7949">
            <w:r>
              <w:t>Category</w:t>
            </w:r>
          </w:p>
        </w:tc>
        <w:tc>
          <w:tcPr>
            <w:tcW w:w="0" w:type="auto"/>
            <w:vAlign w:val="center"/>
            <w:hideMark/>
          </w:tcPr>
          <w:p w:rsidR="001C7949" w:rsidRDefault="001C7949">
            <w:r>
              <w:t>Value</w:t>
            </w:r>
          </w:p>
        </w:tc>
      </w:tr>
      <w:tr w:rsidR="001C7949" w:rsidTr="001C7949">
        <w:trPr>
          <w:tblCellSpacing w:w="15" w:type="dxa"/>
        </w:trPr>
        <w:tc>
          <w:tcPr>
            <w:tcW w:w="0" w:type="auto"/>
            <w:vAlign w:val="center"/>
            <w:hideMark/>
          </w:tcPr>
          <w:p w:rsidR="001C7949" w:rsidRDefault="001C7949">
            <w:r>
              <w:rPr>
                <w:b/>
                <w:bCs/>
              </w:rPr>
              <w:t>Georgian (</w:t>
            </w:r>
            <w:r>
              <w:rPr>
                <w:rFonts w:ascii="Sylfaen" w:hAnsi="Sylfaen" w:cs="Sylfaen"/>
                <w:b/>
                <w:bCs/>
              </w:rPr>
              <w:t>ქართული</w:t>
            </w:r>
            <w:r>
              <w:rPr>
                <w:b/>
                <w:bCs/>
              </w:rPr>
              <w:t>)</w:t>
            </w:r>
          </w:p>
        </w:tc>
        <w:tc>
          <w:tcPr>
            <w:tcW w:w="0" w:type="auto"/>
            <w:vAlign w:val="center"/>
            <w:hideMark/>
          </w:tcPr>
          <w:p w:rsidR="001C7949" w:rsidRDefault="001C7949">
            <w:r>
              <w:t>MetaKeywords</w:t>
            </w:r>
          </w:p>
        </w:tc>
        <w:tc>
          <w:tcPr>
            <w:tcW w:w="0" w:type="auto"/>
            <w:vAlign w:val="center"/>
            <w:hideMark/>
          </w:tcPr>
          <w:p w:rsidR="001C7949" w:rsidRDefault="001C7949">
            <w:r>
              <w:rPr>
                <w:rFonts w:ascii="Sylfaen" w:hAnsi="Sylfaen" w:cs="Sylfaen"/>
              </w:rPr>
              <w:t>ხელოვნური</w:t>
            </w:r>
            <w:r>
              <w:t xml:space="preserve"> </w:t>
            </w:r>
            <w:r>
              <w:rPr>
                <w:rFonts w:ascii="Sylfaen" w:hAnsi="Sylfaen" w:cs="Sylfaen"/>
              </w:rPr>
              <w:t>ინტელექტის</w:t>
            </w:r>
            <w:r>
              <w:t xml:space="preserve"> </w:t>
            </w:r>
            <w:r>
              <w:rPr>
                <w:rFonts w:ascii="Sylfaen" w:hAnsi="Sylfaen" w:cs="Sylfaen"/>
              </w:rPr>
              <w:t>სამართალი</w:t>
            </w:r>
            <w:r>
              <w:t xml:space="preserve">, AI </w:t>
            </w:r>
            <w:r>
              <w:rPr>
                <w:rFonts w:ascii="Sylfaen" w:hAnsi="Sylfaen" w:cs="Sylfaen"/>
              </w:rPr>
              <w:t>რეგულაციები</w:t>
            </w:r>
            <w:r>
              <w:t xml:space="preserve"> </w:t>
            </w:r>
            <w:r>
              <w:rPr>
                <w:rFonts w:ascii="Sylfaen" w:hAnsi="Sylfaen" w:cs="Sylfaen"/>
              </w:rPr>
              <w:t>საქართველო</w:t>
            </w:r>
            <w:r>
              <w:t xml:space="preserve">, </w:t>
            </w:r>
            <w:r>
              <w:rPr>
                <w:rFonts w:ascii="Sylfaen" w:hAnsi="Sylfaen" w:cs="Sylfaen"/>
              </w:rPr>
              <w:t>ალგორითმული</w:t>
            </w:r>
            <w:r>
              <w:t xml:space="preserve"> </w:t>
            </w:r>
            <w:r>
              <w:rPr>
                <w:rFonts w:ascii="Sylfaen" w:hAnsi="Sylfaen" w:cs="Sylfaen"/>
              </w:rPr>
              <w:t>მიკერძოება</w:t>
            </w:r>
            <w:r>
              <w:t xml:space="preserve">, AI </w:t>
            </w:r>
            <w:r>
              <w:rPr>
                <w:rFonts w:ascii="Sylfaen" w:hAnsi="Sylfaen" w:cs="Sylfaen"/>
              </w:rPr>
              <w:t>ეთიკა</w:t>
            </w:r>
            <w:r>
              <w:t xml:space="preserve">, </w:t>
            </w:r>
            <w:r>
              <w:rPr>
                <w:rFonts w:ascii="Sylfaen" w:hAnsi="Sylfaen" w:cs="Sylfaen"/>
              </w:rPr>
              <w:t>ავტომატიზირებული</w:t>
            </w:r>
            <w:r>
              <w:t xml:space="preserve"> </w:t>
            </w:r>
            <w:r>
              <w:rPr>
                <w:rFonts w:ascii="Sylfaen" w:hAnsi="Sylfaen" w:cs="Sylfaen"/>
              </w:rPr>
              <w:t>გადაწყვეტილებები</w:t>
            </w:r>
            <w:r>
              <w:t xml:space="preserve">, AI-DPIA, </w:t>
            </w:r>
            <w:r>
              <w:rPr>
                <w:rFonts w:ascii="Sylfaen" w:hAnsi="Sylfaen" w:cs="Sylfaen"/>
              </w:rPr>
              <w:t>პასუხისმგებლიანი</w:t>
            </w:r>
            <w:r>
              <w:t xml:space="preserve"> AI, </w:t>
            </w:r>
            <w:r>
              <w:rPr>
                <w:rFonts w:ascii="Sylfaen" w:hAnsi="Sylfaen" w:cs="Sylfaen"/>
              </w:rPr>
              <w:t>ტექნოლოგიების</w:t>
            </w:r>
            <w:r>
              <w:t xml:space="preserve"> </w:t>
            </w:r>
            <w:r>
              <w:rPr>
                <w:rFonts w:ascii="Sylfaen" w:hAnsi="Sylfaen" w:cs="Sylfaen"/>
              </w:rPr>
              <w:t>იურისტი</w:t>
            </w:r>
            <w:r>
              <w:t xml:space="preserve"> </w:t>
            </w:r>
            <w:r>
              <w:rPr>
                <w:rFonts w:ascii="Sylfaen" w:hAnsi="Sylfaen" w:cs="Sylfaen"/>
              </w:rPr>
              <w:t>თბილისი</w:t>
            </w:r>
          </w:p>
        </w:tc>
      </w:tr>
      <w:tr w:rsidR="001C7949" w:rsidTr="001C7949">
        <w:trPr>
          <w:tblCellSpacing w:w="15" w:type="dxa"/>
        </w:trPr>
        <w:tc>
          <w:tcPr>
            <w:tcW w:w="0" w:type="auto"/>
            <w:vAlign w:val="center"/>
            <w:hideMark/>
          </w:tcPr>
          <w:p w:rsidR="001C7949" w:rsidRDefault="001C7949"/>
        </w:tc>
        <w:tc>
          <w:tcPr>
            <w:tcW w:w="0" w:type="auto"/>
            <w:vAlign w:val="center"/>
            <w:hideMark/>
          </w:tcPr>
          <w:p w:rsidR="001C7949" w:rsidRDefault="001C7949">
            <w:pPr>
              <w:rPr>
                <w:sz w:val="24"/>
                <w:szCs w:val="24"/>
              </w:rPr>
            </w:pPr>
            <w:r>
              <w:t>MetaDescription</w:t>
            </w:r>
          </w:p>
        </w:tc>
        <w:tc>
          <w:tcPr>
            <w:tcW w:w="0" w:type="auto"/>
            <w:vAlign w:val="center"/>
            <w:hideMark/>
          </w:tcPr>
          <w:p w:rsidR="001C7949" w:rsidRDefault="001C7949">
            <w:r>
              <w:t xml:space="preserve">Legal Sandbox Georgia </w:t>
            </w:r>
            <w:r>
              <w:rPr>
                <w:rFonts w:ascii="Sylfaen" w:hAnsi="Sylfaen" w:cs="Sylfaen"/>
              </w:rPr>
              <w:t>გთავაზობთ</w:t>
            </w:r>
            <w:r>
              <w:t xml:space="preserve"> </w:t>
            </w:r>
            <w:r>
              <w:rPr>
                <w:rFonts w:ascii="Sylfaen" w:hAnsi="Sylfaen" w:cs="Sylfaen"/>
              </w:rPr>
              <w:t>იურიდიულ</w:t>
            </w:r>
            <w:r>
              <w:t xml:space="preserve"> </w:t>
            </w:r>
            <w:r>
              <w:rPr>
                <w:rFonts w:ascii="Sylfaen" w:hAnsi="Sylfaen" w:cs="Sylfaen"/>
              </w:rPr>
              <w:t>კონსულტაციას</w:t>
            </w:r>
            <w:r>
              <w:t xml:space="preserve"> AI-</w:t>
            </w:r>
            <w:r>
              <w:rPr>
                <w:rFonts w:ascii="Sylfaen" w:hAnsi="Sylfaen" w:cs="Sylfaen"/>
              </w:rPr>
              <w:t>სა</w:t>
            </w:r>
            <w:r>
              <w:t xml:space="preserve"> </w:t>
            </w:r>
            <w:r>
              <w:rPr>
                <w:rFonts w:ascii="Sylfaen" w:hAnsi="Sylfaen" w:cs="Sylfaen"/>
              </w:rPr>
              <w:t>და</w:t>
            </w:r>
            <w:r>
              <w:t xml:space="preserve"> ML-</w:t>
            </w:r>
            <w:r>
              <w:rPr>
                <w:rFonts w:ascii="Sylfaen" w:hAnsi="Sylfaen" w:cs="Sylfaen"/>
              </w:rPr>
              <w:t>ის</w:t>
            </w:r>
            <w:r>
              <w:t xml:space="preserve"> </w:t>
            </w:r>
            <w:r>
              <w:rPr>
                <w:rFonts w:ascii="Sylfaen" w:hAnsi="Sylfaen" w:cs="Sylfaen"/>
              </w:rPr>
              <w:t>სფეროში</w:t>
            </w:r>
            <w:r>
              <w:t xml:space="preserve">. </w:t>
            </w:r>
            <w:r>
              <w:rPr>
                <w:rFonts w:ascii="Sylfaen" w:hAnsi="Sylfaen" w:cs="Sylfaen"/>
              </w:rPr>
              <w:t>ჩვენ</w:t>
            </w:r>
            <w:r>
              <w:t xml:space="preserve"> </w:t>
            </w:r>
            <w:r>
              <w:rPr>
                <w:rFonts w:ascii="Sylfaen" w:hAnsi="Sylfaen" w:cs="Sylfaen"/>
              </w:rPr>
              <w:t>უზრუნველვყოფთ</w:t>
            </w:r>
            <w:r>
              <w:t xml:space="preserve"> </w:t>
            </w:r>
            <w:r>
              <w:rPr>
                <w:rFonts w:ascii="Sylfaen" w:hAnsi="Sylfaen" w:cs="Sylfaen"/>
              </w:rPr>
              <w:t>თქვენი</w:t>
            </w:r>
            <w:r>
              <w:t xml:space="preserve"> </w:t>
            </w:r>
            <w:r>
              <w:rPr>
                <w:rFonts w:ascii="Sylfaen" w:hAnsi="Sylfaen" w:cs="Sylfaen"/>
              </w:rPr>
              <w:t>პროექტების</w:t>
            </w:r>
            <w:r>
              <w:t xml:space="preserve"> </w:t>
            </w:r>
            <w:r>
              <w:rPr>
                <w:rFonts w:ascii="Sylfaen" w:hAnsi="Sylfaen" w:cs="Sylfaen"/>
              </w:rPr>
              <w:t>ეთიკურ</w:t>
            </w:r>
            <w:r>
              <w:t xml:space="preserve"> </w:t>
            </w:r>
            <w:r>
              <w:rPr>
                <w:rFonts w:ascii="Sylfaen" w:hAnsi="Sylfaen" w:cs="Sylfaen"/>
              </w:rPr>
              <w:t>და</w:t>
            </w:r>
            <w:r>
              <w:t xml:space="preserve"> </w:t>
            </w:r>
            <w:r>
              <w:rPr>
                <w:rFonts w:ascii="Sylfaen" w:hAnsi="Sylfaen" w:cs="Sylfaen"/>
              </w:rPr>
              <w:t>სამართლებრივ</w:t>
            </w:r>
            <w:r>
              <w:t xml:space="preserve"> </w:t>
            </w:r>
            <w:r>
              <w:rPr>
                <w:rFonts w:ascii="Sylfaen" w:hAnsi="Sylfaen" w:cs="Sylfaen"/>
              </w:rPr>
              <w:t>შესაბამისობას</w:t>
            </w:r>
            <w:r>
              <w:t xml:space="preserve">, </w:t>
            </w:r>
            <w:r>
              <w:rPr>
                <w:rFonts w:ascii="Sylfaen" w:hAnsi="Sylfaen" w:cs="Sylfaen"/>
              </w:rPr>
              <w:t>ალგორითმული</w:t>
            </w:r>
            <w:r>
              <w:t xml:space="preserve"> </w:t>
            </w:r>
            <w:r>
              <w:rPr>
                <w:rFonts w:ascii="Sylfaen" w:hAnsi="Sylfaen" w:cs="Sylfaen"/>
              </w:rPr>
              <w:t>მიკერძოების</w:t>
            </w:r>
            <w:r>
              <w:t xml:space="preserve"> </w:t>
            </w:r>
            <w:r>
              <w:rPr>
                <w:rFonts w:ascii="Sylfaen" w:hAnsi="Sylfaen" w:cs="Sylfaen"/>
              </w:rPr>
              <w:t>რისკების</w:t>
            </w:r>
            <w:r>
              <w:t xml:space="preserve"> </w:t>
            </w:r>
            <w:r>
              <w:rPr>
                <w:rFonts w:ascii="Sylfaen" w:hAnsi="Sylfaen" w:cs="Sylfaen"/>
              </w:rPr>
              <w:t>მართვას</w:t>
            </w:r>
            <w:r>
              <w:t xml:space="preserve"> </w:t>
            </w:r>
            <w:r>
              <w:rPr>
                <w:rFonts w:ascii="Sylfaen" w:hAnsi="Sylfaen" w:cs="Sylfaen"/>
              </w:rPr>
              <w:t>და</w:t>
            </w:r>
            <w:r>
              <w:t xml:space="preserve"> </w:t>
            </w:r>
            <w:r>
              <w:rPr>
                <w:rFonts w:ascii="Sylfaen" w:hAnsi="Sylfaen" w:cs="Sylfaen"/>
              </w:rPr>
              <w:t>გამჭვირვალობას</w:t>
            </w:r>
            <w:r>
              <w:t>.</w:t>
            </w:r>
          </w:p>
        </w:tc>
      </w:tr>
      <w:tr w:rsidR="001C7949" w:rsidTr="001C7949">
        <w:trPr>
          <w:tblCellSpacing w:w="15" w:type="dxa"/>
        </w:trPr>
        <w:tc>
          <w:tcPr>
            <w:tcW w:w="0" w:type="auto"/>
            <w:vAlign w:val="center"/>
            <w:hideMark/>
          </w:tcPr>
          <w:p w:rsidR="001C7949" w:rsidRDefault="001C7949"/>
        </w:tc>
        <w:tc>
          <w:tcPr>
            <w:tcW w:w="0" w:type="auto"/>
            <w:vAlign w:val="center"/>
            <w:hideMark/>
          </w:tcPr>
          <w:p w:rsidR="001C7949" w:rsidRDefault="001C7949">
            <w:pPr>
              <w:rPr>
                <w:sz w:val="24"/>
                <w:szCs w:val="24"/>
              </w:rPr>
            </w:pPr>
            <w:r>
              <w:t>OpenGraphTitle</w:t>
            </w:r>
          </w:p>
        </w:tc>
        <w:tc>
          <w:tcPr>
            <w:tcW w:w="0" w:type="auto"/>
            <w:vAlign w:val="center"/>
            <w:hideMark/>
          </w:tcPr>
          <w:p w:rsidR="001C7949" w:rsidRDefault="001C7949">
            <w:r>
              <w:rPr>
                <w:rFonts w:ascii="Sylfaen" w:hAnsi="Sylfaen" w:cs="Sylfaen"/>
              </w:rPr>
              <w:t>ხელოვნური</w:t>
            </w:r>
            <w:r>
              <w:t xml:space="preserve"> </w:t>
            </w:r>
            <w:r>
              <w:rPr>
                <w:rFonts w:ascii="Sylfaen" w:hAnsi="Sylfaen" w:cs="Sylfaen"/>
              </w:rPr>
              <w:t>ინტელექტის</w:t>
            </w:r>
            <w:r>
              <w:t xml:space="preserve"> </w:t>
            </w:r>
            <w:r>
              <w:rPr>
                <w:rFonts w:ascii="Sylfaen" w:hAnsi="Sylfaen" w:cs="Sylfaen"/>
              </w:rPr>
              <w:t>სამართლებრივი</w:t>
            </w:r>
            <w:r>
              <w:t xml:space="preserve"> </w:t>
            </w:r>
            <w:r>
              <w:rPr>
                <w:rFonts w:ascii="Sylfaen" w:hAnsi="Sylfaen" w:cs="Sylfaen"/>
              </w:rPr>
              <w:t>შესაბამისობა</w:t>
            </w:r>
          </w:p>
        </w:tc>
      </w:tr>
      <w:tr w:rsidR="001C7949" w:rsidTr="001C7949">
        <w:trPr>
          <w:tblCellSpacing w:w="15" w:type="dxa"/>
        </w:trPr>
        <w:tc>
          <w:tcPr>
            <w:tcW w:w="0" w:type="auto"/>
            <w:vAlign w:val="center"/>
            <w:hideMark/>
          </w:tcPr>
          <w:p w:rsidR="001C7949" w:rsidRDefault="001C7949"/>
        </w:tc>
        <w:tc>
          <w:tcPr>
            <w:tcW w:w="0" w:type="auto"/>
            <w:vAlign w:val="center"/>
            <w:hideMark/>
          </w:tcPr>
          <w:p w:rsidR="001C7949" w:rsidRDefault="001C7949">
            <w:pPr>
              <w:rPr>
                <w:sz w:val="24"/>
                <w:szCs w:val="24"/>
              </w:rPr>
            </w:pPr>
            <w:r>
              <w:t>OpenGraphDescription</w:t>
            </w:r>
          </w:p>
        </w:tc>
        <w:tc>
          <w:tcPr>
            <w:tcW w:w="0" w:type="auto"/>
            <w:vAlign w:val="center"/>
            <w:hideMark/>
          </w:tcPr>
          <w:p w:rsidR="001C7949" w:rsidRDefault="001C7949">
            <w:r>
              <w:rPr>
                <w:rFonts w:ascii="Sylfaen" w:hAnsi="Sylfaen" w:cs="Sylfaen"/>
              </w:rPr>
              <w:t>როდესაც</w:t>
            </w:r>
            <w:r>
              <w:t xml:space="preserve"> </w:t>
            </w:r>
            <w:r>
              <w:rPr>
                <w:rFonts w:ascii="Times New Roman" w:hAnsi="Times New Roman" w:cs="Times New Roman"/>
              </w:rPr>
              <w:t>„</w:t>
            </w:r>
            <w:r>
              <w:rPr>
                <w:rFonts w:ascii="Sylfaen" w:hAnsi="Sylfaen" w:cs="Sylfaen"/>
              </w:rPr>
              <w:t>შავი</w:t>
            </w:r>
            <w:r>
              <w:t xml:space="preserve"> </w:t>
            </w:r>
            <w:r>
              <w:rPr>
                <w:rFonts w:ascii="Sylfaen" w:hAnsi="Sylfaen" w:cs="Sylfaen"/>
              </w:rPr>
              <w:t>ყუთი</w:t>
            </w:r>
            <w:r>
              <w:rPr>
                <w:rFonts w:ascii="Times New Roman" w:hAnsi="Times New Roman" w:cs="Times New Roman"/>
              </w:rPr>
              <w:t>“</w:t>
            </w:r>
            <w:r>
              <w:t xml:space="preserve"> </w:t>
            </w:r>
            <w:r>
              <w:rPr>
                <w:rFonts w:ascii="Sylfaen" w:hAnsi="Sylfaen" w:cs="Sylfaen"/>
              </w:rPr>
              <w:t>იღებს</w:t>
            </w:r>
            <w:r>
              <w:t xml:space="preserve"> </w:t>
            </w:r>
            <w:r>
              <w:rPr>
                <w:rFonts w:ascii="Sylfaen" w:hAnsi="Sylfaen" w:cs="Sylfaen"/>
              </w:rPr>
              <w:t>გადაწყვეტილებას</w:t>
            </w:r>
            <w:r>
              <w:t xml:space="preserve">, </w:t>
            </w:r>
            <w:r>
              <w:rPr>
                <w:rFonts w:ascii="Sylfaen" w:hAnsi="Sylfaen" w:cs="Sylfaen"/>
              </w:rPr>
              <w:t>ჩვენ</w:t>
            </w:r>
            <w:r>
              <w:t xml:space="preserve"> </w:t>
            </w:r>
            <w:r>
              <w:rPr>
                <w:rFonts w:ascii="Sylfaen" w:hAnsi="Sylfaen" w:cs="Sylfaen"/>
              </w:rPr>
              <w:t>ვუზრუნველყოფთ</w:t>
            </w:r>
            <w:r>
              <w:t xml:space="preserve"> </w:t>
            </w:r>
            <w:r>
              <w:rPr>
                <w:rFonts w:ascii="Sylfaen" w:hAnsi="Sylfaen" w:cs="Sylfaen"/>
              </w:rPr>
              <w:t>მის</w:t>
            </w:r>
            <w:r>
              <w:t xml:space="preserve"> </w:t>
            </w:r>
            <w:r>
              <w:rPr>
                <w:rFonts w:ascii="Sylfaen" w:hAnsi="Sylfaen" w:cs="Sylfaen"/>
              </w:rPr>
              <w:t>გამჭვირვალობასა</w:t>
            </w:r>
            <w:r>
              <w:t xml:space="preserve"> </w:t>
            </w:r>
            <w:r>
              <w:rPr>
                <w:rFonts w:ascii="Sylfaen" w:hAnsi="Sylfaen" w:cs="Sylfaen"/>
              </w:rPr>
              <w:t>და</w:t>
            </w:r>
            <w:r>
              <w:t xml:space="preserve"> </w:t>
            </w:r>
            <w:r>
              <w:rPr>
                <w:rFonts w:ascii="Sylfaen" w:hAnsi="Sylfaen" w:cs="Sylfaen"/>
              </w:rPr>
              <w:t>კანონიერებას</w:t>
            </w:r>
            <w:r>
              <w:t xml:space="preserve">. </w:t>
            </w:r>
            <w:r>
              <w:rPr>
                <w:rFonts w:ascii="Sylfaen" w:hAnsi="Sylfaen" w:cs="Sylfaen"/>
              </w:rPr>
              <w:t>დანერგეთ</w:t>
            </w:r>
            <w:r>
              <w:t xml:space="preserve"> AI </w:t>
            </w:r>
            <w:r>
              <w:rPr>
                <w:rFonts w:ascii="Sylfaen" w:hAnsi="Sylfaen" w:cs="Sylfaen"/>
              </w:rPr>
              <w:t>რისკების</w:t>
            </w:r>
            <w:r>
              <w:t xml:space="preserve"> </w:t>
            </w:r>
            <w:r>
              <w:rPr>
                <w:rFonts w:ascii="Sylfaen" w:hAnsi="Sylfaen" w:cs="Sylfaen"/>
              </w:rPr>
              <w:t>გარეშე</w:t>
            </w:r>
            <w:r>
              <w:t xml:space="preserve"> Legal Sandbox Georgia-</w:t>
            </w:r>
            <w:r>
              <w:rPr>
                <w:rFonts w:ascii="Sylfaen" w:hAnsi="Sylfaen" w:cs="Sylfaen"/>
              </w:rPr>
              <w:t>ს</w:t>
            </w:r>
            <w:r>
              <w:t xml:space="preserve"> </w:t>
            </w:r>
            <w:r>
              <w:rPr>
                <w:rFonts w:ascii="Sylfaen" w:hAnsi="Sylfaen" w:cs="Sylfaen"/>
              </w:rPr>
              <w:t>დახმარებით</w:t>
            </w:r>
            <w:r>
              <w:t>.</w:t>
            </w:r>
          </w:p>
        </w:tc>
      </w:tr>
      <w:tr w:rsidR="001C7949" w:rsidTr="001C7949">
        <w:trPr>
          <w:tblCellSpacing w:w="15" w:type="dxa"/>
        </w:trPr>
        <w:tc>
          <w:tcPr>
            <w:tcW w:w="0" w:type="auto"/>
            <w:vAlign w:val="center"/>
            <w:hideMark/>
          </w:tcPr>
          <w:p w:rsidR="001C7949" w:rsidRDefault="001C7949">
            <w:r>
              <w:rPr>
                <w:b/>
                <w:bCs/>
              </w:rPr>
              <w:t>English</w:t>
            </w:r>
          </w:p>
        </w:tc>
        <w:tc>
          <w:tcPr>
            <w:tcW w:w="0" w:type="auto"/>
            <w:vAlign w:val="center"/>
            <w:hideMark/>
          </w:tcPr>
          <w:p w:rsidR="001C7949" w:rsidRDefault="001C7949">
            <w:r>
              <w:t>MetaKeywords</w:t>
            </w:r>
          </w:p>
        </w:tc>
        <w:tc>
          <w:tcPr>
            <w:tcW w:w="0" w:type="auto"/>
            <w:vAlign w:val="center"/>
            <w:hideMark/>
          </w:tcPr>
          <w:p w:rsidR="001C7949" w:rsidRDefault="001C7949">
            <w:r>
              <w:t>AI lawyer Georgia, artificial intelligence law, AI regulations Georgia, algorithmic bias, AI ethics, automated decision-making, AI-DPIA, responsible AI, trustworthy AI, tech law firm Tbilisi</w:t>
            </w:r>
          </w:p>
        </w:tc>
      </w:tr>
      <w:tr w:rsidR="001C7949" w:rsidTr="001C7949">
        <w:trPr>
          <w:tblCellSpacing w:w="15" w:type="dxa"/>
        </w:trPr>
        <w:tc>
          <w:tcPr>
            <w:tcW w:w="0" w:type="auto"/>
            <w:vAlign w:val="center"/>
            <w:hideMark/>
          </w:tcPr>
          <w:p w:rsidR="001C7949" w:rsidRDefault="001C7949"/>
        </w:tc>
        <w:tc>
          <w:tcPr>
            <w:tcW w:w="0" w:type="auto"/>
            <w:vAlign w:val="center"/>
            <w:hideMark/>
          </w:tcPr>
          <w:p w:rsidR="001C7949" w:rsidRDefault="001C7949">
            <w:pPr>
              <w:rPr>
                <w:sz w:val="24"/>
                <w:szCs w:val="24"/>
              </w:rPr>
            </w:pPr>
            <w:r>
              <w:t>MetaDescription</w:t>
            </w:r>
          </w:p>
        </w:tc>
        <w:tc>
          <w:tcPr>
            <w:tcW w:w="0" w:type="auto"/>
            <w:vAlign w:val="center"/>
            <w:hideMark/>
          </w:tcPr>
          <w:p w:rsidR="001C7949" w:rsidRDefault="001C7949">
            <w:r>
              <w:t>Legal Sandbox Georgia provides expert legal counsel for AI &amp; ML compliance. We help you manage risks of algorithmic bias, ensure transparency in automated decision-making, and build responsible AI.</w:t>
            </w:r>
          </w:p>
        </w:tc>
      </w:tr>
      <w:tr w:rsidR="001C7949" w:rsidTr="001C7949">
        <w:trPr>
          <w:tblCellSpacing w:w="15" w:type="dxa"/>
        </w:trPr>
        <w:tc>
          <w:tcPr>
            <w:tcW w:w="0" w:type="auto"/>
            <w:vAlign w:val="center"/>
            <w:hideMark/>
          </w:tcPr>
          <w:p w:rsidR="001C7949" w:rsidRDefault="001C7949"/>
        </w:tc>
        <w:tc>
          <w:tcPr>
            <w:tcW w:w="0" w:type="auto"/>
            <w:vAlign w:val="center"/>
            <w:hideMark/>
          </w:tcPr>
          <w:p w:rsidR="001C7949" w:rsidRDefault="001C7949">
            <w:pPr>
              <w:rPr>
                <w:sz w:val="24"/>
                <w:szCs w:val="24"/>
              </w:rPr>
            </w:pPr>
            <w:r>
              <w:t>OpenGraphTitle</w:t>
            </w:r>
          </w:p>
        </w:tc>
        <w:tc>
          <w:tcPr>
            <w:tcW w:w="0" w:type="auto"/>
            <w:vAlign w:val="center"/>
            <w:hideMark/>
          </w:tcPr>
          <w:p w:rsidR="001C7949" w:rsidRDefault="001C7949">
            <w:r>
              <w:t>AI &amp; Machine Learning Legal Compliance</w:t>
            </w:r>
          </w:p>
        </w:tc>
      </w:tr>
      <w:tr w:rsidR="001C7949" w:rsidTr="001C7949">
        <w:trPr>
          <w:tblCellSpacing w:w="15" w:type="dxa"/>
        </w:trPr>
        <w:tc>
          <w:tcPr>
            <w:tcW w:w="0" w:type="auto"/>
            <w:vAlign w:val="center"/>
            <w:hideMark/>
          </w:tcPr>
          <w:p w:rsidR="001C7949" w:rsidRDefault="001C7949"/>
        </w:tc>
        <w:tc>
          <w:tcPr>
            <w:tcW w:w="0" w:type="auto"/>
            <w:vAlign w:val="center"/>
            <w:hideMark/>
          </w:tcPr>
          <w:p w:rsidR="001C7949" w:rsidRDefault="001C7949">
            <w:pPr>
              <w:rPr>
                <w:sz w:val="24"/>
                <w:szCs w:val="24"/>
              </w:rPr>
            </w:pPr>
            <w:r>
              <w:t>OpenGraphDescription</w:t>
            </w:r>
          </w:p>
        </w:tc>
        <w:tc>
          <w:tcPr>
            <w:tcW w:w="0" w:type="auto"/>
            <w:vAlign w:val="center"/>
            <w:hideMark/>
          </w:tcPr>
          <w:p w:rsidR="001C7949" w:rsidRDefault="001C7949">
            <w:r>
              <w:t>When the "black box" makes the call, we ensure it's transparent, fair, and lawful. Deploy AI confidently and ethically with expert legal guidance from our team in Tbilisi.</w:t>
            </w:r>
          </w:p>
        </w:tc>
      </w:tr>
      <w:tr w:rsidR="001C7949" w:rsidTr="001C7949">
        <w:trPr>
          <w:tblCellSpacing w:w="15" w:type="dxa"/>
        </w:trPr>
        <w:tc>
          <w:tcPr>
            <w:tcW w:w="0" w:type="auto"/>
            <w:vAlign w:val="center"/>
            <w:hideMark/>
          </w:tcPr>
          <w:p w:rsidR="001C7949" w:rsidRDefault="001C7949">
            <w:r>
              <w:rPr>
                <w:b/>
                <w:bCs/>
              </w:rPr>
              <w:t>Russian (Русский)</w:t>
            </w:r>
          </w:p>
        </w:tc>
        <w:tc>
          <w:tcPr>
            <w:tcW w:w="0" w:type="auto"/>
            <w:vAlign w:val="center"/>
            <w:hideMark/>
          </w:tcPr>
          <w:p w:rsidR="001C7949" w:rsidRDefault="001C7949">
            <w:r>
              <w:t>MetaKeywords</w:t>
            </w:r>
          </w:p>
        </w:tc>
        <w:tc>
          <w:tcPr>
            <w:tcW w:w="0" w:type="auto"/>
            <w:vAlign w:val="center"/>
            <w:hideMark/>
          </w:tcPr>
          <w:p w:rsidR="001C7949" w:rsidRDefault="001C7949">
            <w:r>
              <w:t>Юрист по ИИ Грузия, правовое регулирование ИИ, законодательство об ИИ, алгоритмическая предвзятость, этика ИИ, автоматизированное принятие решений, ответственный ИИ, юрист по технологиям Тбилиси</w:t>
            </w:r>
          </w:p>
        </w:tc>
      </w:tr>
      <w:tr w:rsidR="001C7949" w:rsidTr="001C7949">
        <w:trPr>
          <w:tblCellSpacing w:w="15" w:type="dxa"/>
        </w:trPr>
        <w:tc>
          <w:tcPr>
            <w:tcW w:w="0" w:type="auto"/>
            <w:vAlign w:val="center"/>
            <w:hideMark/>
          </w:tcPr>
          <w:p w:rsidR="001C7949" w:rsidRDefault="001C7949"/>
        </w:tc>
        <w:tc>
          <w:tcPr>
            <w:tcW w:w="0" w:type="auto"/>
            <w:vAlign w:val="center"/>
            <w:hideMark/>
          </w:tcPr>
          <w:p w:rsidR="001C7949" w:rsidRDefault="001C7949">
            <w:pPr>
              <w:rPr>
                <w:sz w:val="24"/>
                <w:szCs w:val="24"/>
              </w:rPr>
            </w:pPr>
            <w:r>
              <w:t>MetaDescription</w:t>
            </w:r>
          </w:p>
        </w:tc>
        <w:tc>
          <w:tcPr>
            <w:tcW w:w="0" w:type="auto"/>
            <w:vAlign w:val="center"/>
            <w:hideMark/>
          </w:tcPr>
          <w:p w:rsidR="001C7949" w:rsidRDefault="001C7949">
            <w:r>
              <w:t>Legal Sandbox Georgia предоставляет юридические консультации по ИИ и ML. Мы обеспечиваем соответствие ваших проектов этическим и правовым нормам, управляя рисками предвзятости и обеспечивая прозрачность.</w:t>
            </w:r>
          </w:p>
        </w:tc>
      </w:tr>
      <w:tr w:rsidR="001C7949" w:rsidTr="001C7949">
        <w:trPr>
          <w:tblCellSpacing w:w="15" w:type="dxa"/>
        </w:trPr>
        <w:tc>
          <w:tcPr>
            <w:tcW w:w="0" w:type="auto"/>
            <w:vAlign w:val="center"/>
            <w:hideMark/>
          </w:tcPr>
          <w:p w:rsidR="001C7949" w:rsidRDefault="001C7949"/>
        </w:tc>
        <w:tc>
          <w:tcPr>
            <w:tcW w:w="0" w:type="auto"/>
            <w:vAlign w:val="center"/>
            <w:hideMark/>
          </w:tcPr>
          <w:p w:rsidR="001C7949" w:rsidRDefault="001C7949">
            <w:pPr>
              <w:rPr>
                <w:sz w:val="24"/>
                <w:szCs w:val="24"/>
              </w:rPr>
            </w:pPr>
            <w:r>
              <w:t>OpenGraphTitle</w:t>
            </w:r>
          </w:p>
        </w:tc>
        <w:tc>
          <w:tcPr>
            <w:tcW w:w="0" w:type="auto"/>
            <w:vAlign w:val="center"/>
            <w:hideMark/>
          </w:tcPr>
          <w:p w:rsidR="001C7949" w:rsidRDefault="001C7949">
            <w:r>
              <w:t>Правовое соответствие в сфере ИИ и машинного обучения</w:t>
            </w:r>
          </w:p>
        </w:tc>
      </w:tr>
      <w:tr w:rsidR="001C7949" w:rsidTr="001C7949">
        <w:trPr>
          <w:tblCellSpacing w:w="15" w:type="dxa"/>
        </w:trPr>
        <w:tc>
          <w:tcPr>
            <w:tcW w:w="0" w:type="auto"/>
            <w:vAlign w:val="center"/>
            <w:hideMark/>
          </w:tcPr>
          <w:p w:rsidR="001C7949" w:rsidRDefault="001C7949"/>
        </w:tc>
        <w:tc>
          <w:tcPr>
            <w:tcW w:w="0" w:type="auto"/>
            <w:vAlign w:val="center"/>
            <w:hideMark/>
          </w:tcPr>
          <w:p w:rsidR="001C7949" w:rsidRDefault="001C7949">
            <w:pPr>
              <w:rPr>
                <w:sz w:val="24"/>
                <w:szCs w:val="24"/>
              </w:rPr>
            </w:pPr>
            <w:r>
              <w:t>OpenGraphDescription</w:t>
            </w:r>
          </w:p>
        </w:tc>
        <w:tc>
          <w:tcPr>
            <w:tcW w:w="0" w:type="auto"/>
            <w:vAlign w:val="center"/>
            <w:hideMark/>
          </w:tcPr>
          <w:p w:rsidR="001C7949" w:rsidRDefault="001C7949">
            <w:r>
              <w:t>Когда решения принимает «черный ящик», мы обеспечиваем их прозрачность и законность. Внедряйте ИИ без рисков с помощью экспертов Legal Sandbox Georgia.</w:t>
            </w:r>
          </w:p>
        </w:tc>
      </w:tr>
    </w:tbl>
    <w:p w:rsidR="001C7949" w:rsidRPr="008811A2" w:rsidRDefault="001C7949" w:rsidP="008811A2">
      <w:pPr>
        <w:jc w:val="both"/>
        <w:rPr>
          <w:sz w:val="20"/>
          <w:lang w:val="ru-RU"/>
        </w:rPr>
      </w:pPr>
      <w:bookmarkStart w:id="0" w:name="_GoBack"/>
      <w:bookmarkEnd w:id="0"/>
    </w:p>
    <w:sectPr w:rsidR="001C7949" w:rsidRPr="00881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ylfaen">
    <w:panose1 w:val="010A0502050306030303"/>
    <w:charset w:val="00"/>
    <w:family w:val="roman"/>
    <w:pitch w:val="variable"/>
    <w:sig w:usb0="04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AA1"/>
    <w:rsid w:val="001C7949"/>
    <w:rsid w:val="003A557C"/>
    <w:rsid w:val="00601F51"/>
    <w:rsid w:val="008811A2"/>
    <w:rsid w:val="00B34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D5849"/>
  <w15:chartTrackingRefBased/>
  <w15:docId w15:val="{610F77DF-A4A8-46DF-BD20-61CF77D27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811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C794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11A2"/>
    <w:rPr>
      <w:rFonts w:ascii="Times New Roman" w:eastAsia="Times New Roman" w:hAnsi="Times New Roman" w:cs="Times New Roman"/>
      <w:b/>
      <w:bCs/>
      <w:sz w:val="27"/>
      <w:szCs w:val="27"/>
    </w:rPr>
  </w:style>
  <w:style w:type="paragraph" w:customStyle="1" w:styleId="ng-star-inserted">
    <w:name w:val="ng-star-inserted"/>
    <w:basedOn w:val="Normal"/>
    <w:rsid w:val="008811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8811A2"/>
  </w:style>
  <w:style w:type="character" w:customStyle="1" w:styleId="Heading4Char">
    <w:name w:val="Heading 4 Char"/>
    <w:basedOn w:val="DefaultParagraphFont"/>
    <w:link w:val="Heading4"/>
    <w:uiPriority w:val="9"/>
    <w:semiHidden/>
    <w:rsid w:val="001C794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435285">
      <w:bodyDiv w:val="1"/>
      <w:marLeft w:val="0"/>
      <w:marRight w:val="0"/>
      <w:marTop w:val="0"/>
      <w:marBottom w:val="0"/>
      <w:divBdr>
        <w:top w:val="none" w:sz="0" w:space="0" w:color="auto"/>
        <w:left w:val="none" w:sz="0" w:space="0" w:color="auto"/>
        <w:bottom w:val="none" w:sz="0" w:space="0" w:color="auto"/>
        <w:right w:val="none" w:sz="0" w:space="0" w:color="auto"/>
      </w:divBdr>
      <w:divsChild>
        <w:div w:id="901528906">
          <w:marLeft w:val="0"/>
          <w:marRight w:val="0"/>
          <w:marTop w:val="0"/>
          <w:marBottom w:val="0"/>
          <w:divBdr>
            <w:top w:val="none" w:sz="0" w:space="0" w:color="auto"/>
            <w:left w:val="none" w:sz="0" w:space="0" w:color="auto"/>
            <w:bottom w:val="none" w:sz="0" w:space="0" w:color="auto"/>
            <w:right w:val="none" w:sz="0" w:space="0" w:color="auto"/>
          </w:divBdr>
        </w:div>
      </w:divsChild>
    </w:div>
    <w:div w:id="200836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2185</Words>
  <Characters>12456</Characters>
  <Application>Microsoft Office Word</Application>
  <DocSecurity>0</DocSecurity>
  <Lines>103</Lines>
  <Paragraphs>29</Paragraphs>
  <ScaleCrop>false</ScaleCrop>
  <Company/>
  <LinksUpToDate>false</LinksUpToDate>
  <CharactersWithSpaces>14612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2025-07-14T07:46:00Z</dcterms:created>
  <dcterms:modified xsi:type="dcterms:W3CDTF">2025-08-13T06:58:00Z</dcterms:modified>
</cp:coreProperties>
</file>