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E3" w:rsidRPr="005300E3" w:rsidRDefault="005300E3" w:rsidP="005300E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5300E3">
        <w:rPr>
          <w:rFonts w:ascii="Times New Roman" w:eastAsia="Times New Roman" w:hAnsi="Times New Roman" w:cs="Times New Roman"/>
          <w:b/>
          <w:bCs/>
          <w:sz w:val="24"/>
          <w:szCs w:val="27"/>
        </w:rPr>
        <w:t>Georgian</w:t>
      </w:r>
    </w:p>
    <w:p w:rsidR="005300E3" w:rsidRPr="005300E3" w:rsidRDefault="005300E3" w:rsidP="005300E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5300E3">
        <w:rPr>
          <w:rFonts w:ascii="Sylfaen" w:eastAsia="Times New Roman" w:hAnsi="Sylfaen" w:cs="Sylfaen"/>
          <w:b/>
          <w:bCs/>
          <w:szCs w:val="24"/>
        </w:rPr>
        <w:t>სიღრმისეული</w:t>
      </w:r>
      <w:r w:rsidRPr="005300E3">
        <w:rPr>
          <w:rFonts w:ascii="Times New Roman" w:eastAsia="Times New Roman" w:hAnsi="Times New Roman" w:cs="Times New Roman"/>
          <w:b/>
          <w:bCs/>
          <w:szCs w:val="24"/>
        </w:rPr>
        <w:t xml:space="preserve"> </w:t>
      </w:r>
      <w:r w:rsidRPr="005300E3">
        <w:rPr>
          <w:rFonts w:ascii="Sylfaen" w:eastAsia="Times New Roman" w:hAnsi="Sylfaen" w:cs="Sylfaen"/>
          <w:b/>
          <w:bCs/>
          <w:szCs w:val="24"/>
        </w:rPr>
        <w:t>იურიდიული</w:t>
      </w:r>
      <w:r w:rsidRPr="005300E3">
        <w:rPr>
          <w:rFonts w:ascii="Times New Roman" w:eastAsia="Times New Roman" w:hAnsi="Times New Roman" w:cs="Times New Roman"/>
          <w:b/>
          <w:bCs/>
          <w:szCs w:val="24"/>
        </w:rPr>
        <w:t xml:space="preserve"> </w:t>
      </w:r>
      <w:r w:rsidRPr="005300E3">
        <w:rPr>
          <w:rFonts w:ascii="Sylfaen" w:eastAsia="Times New Roman" w:hAnsi="Sylfaen" w:cs="Sylfaen"/>
          <w:b/>
          <w:bCs/>
          <w:szCs w:val="24"/>
        </w:rPr>
        <w:t>შემოწმება</w:t>
      </w:r>
      <w:r w:rsidRPr="005300E3">
        <w:rPr>
          <w:rFonts w:ascii="Times New Roman" w:eastAsia="Times New Roman" w:hAnsi="Times New Roman" w:cs="Times New Roman"/>
          <w:b/>
          <w:bCs/>
          <w:szCs w:val="24"/>
        </w:rPr>
        <w:t xml:space="preserve"> (Forensic Legal Due Diligence):</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უძრავი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ქონების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ისტორიის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საკუთრების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უფლების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სიწმინდის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ზონირების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რეგულაციებთან</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შესაბამისობის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სამშენებლო</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ნებართვების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ტვირთების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იპოთეკა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საგადასახადო</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გირავნობა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სერვიტუტები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პოტენციური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სასამართლო</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დავების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რისკების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დეტალური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გამოძიება</w:t>
      </w:r>
      <w:r w:rsidRPr="005300E3">
        <w:rPr>
          <w:rFonts w:ascii="Times New Roman" w:eastAsia="Times New Roman" w:hAnsi="Times New Roman" w:cs="Times New Roman"/>
          <w:szCs w:val="24"/>
        </w:rPr>
        <w:t>.</w:t>
      </w:r>
    </w:p>
    <w:p w:rsidR="005300E3" w:rsidRPr="005300E3" w:rsidRDefault="005300E3" w:rsidP="005300E3">
      <w:pPr>
        <w:spacing w:before="100" w:beforeAutospacing="1" w:after="100" w:afterAutospacing="1" w:line="240" w:lineRule="auto"/>
        <w:jc w:val="both"/>
        <w:rPr>
          <w:rFonts w:ascii="Times New Roman" w:eastAsia="Times New Roman" w:hAnsi="Times New Roman" w:cs="Times New Roman"/>
          <w:szCs w:val="24"/>
        </w:rPr>
      </w:pPr>
      <w:r w:rsidRPr="005300E3">
        <w:rPr>
          <w:rFonts w:ascii="Sylfaen" w:eastAsia="Times New Roman" w:hAnsi="Sylfaen" w:cs="Sylfaen"/>
          <w:szCs w:val="24"/>
        </w:rPr>
        <w:t>უძრავი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ქონების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ბაზარზე</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საკუთრების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უფლების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დამადასტურებელი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ამონაწერი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საჯარო</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რეესტრიდან</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მხოლოდ</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აისბერგის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მწვერვალია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დოკუმენტის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მიღმა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იმალება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ქონების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სრული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ისტორია</w:t>
      </w:r>
      <w:r w:rsidRPr="005300E3">
        <w:rPr>
          <w:rFonts w:ascii="Times New Roman" w:eastAsia="Times New Roman" w:hAnsi="Times New Roman" w:cs="Times New Roman"/>
          <w:szCs w:val="24"/>
        </w:rPr>
        <w:t xml:space="preserve"> — </w:t>
      </w:r>
      <w:r w:rsidRPr="005300E3">
        <w:rPr>
          <w:rFonts w:ascii="Sylfaen" w:eastAsia="Times New Roman" w:hAnsi="Sylfaen" w:cs="Sylfaen"/>
          <w:szCs w:val="24"/>
        </w:rPr>
        <w:t>სამართლებრივი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ლაბირინთი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რომელიც</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მოიცავს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ძველ</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გარიგებებს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ფარულ</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ვალდებულებებსა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პოტენციურ</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დავებს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სტანდარტული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შემოწმება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ვერ</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ავლენს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იმ</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კრიტიკულ</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რისკებს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რომლებმაც</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შეიძლება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თქვენი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მილიონიანი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ინვესტიცია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ერთ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ღამეში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გაანადგუროს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მიწის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ნაკვეთი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რომელიც</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შეიძინეთ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სასტუმროს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ასაშენებლად</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შესაძლოა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ისეთი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ზონირების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შეზღუდვის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ქვეშ</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იყოს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რომელიც</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კომერციულ</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მშენებლობას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კრძალავს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უნაკლო</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ერთი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შეხედვით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სუფთა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საკუთრების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უფლების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უკან</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კი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შესაძლოა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იდგეს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ათწლეულების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წინანდელი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სამართლებრივი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შეცდომა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რომელიც</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ნებისმიერ</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დროს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შეიძლება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გახდეს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დავის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საგანი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ეს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არის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ფინანსური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კატასტროფის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რეცეპტი</w:t>
      </w:r>
      <w:r w:rsidRPr="005300E3">
        <w:rPr>
          <w:rFonts w:ascii="Times New Roman" w:eastAsia="Times New Roman" w:hAnsi="Times New Roman" w:cs="Times New Roman"/>
          <w:szCs w:val="24"/>
        </w:rPr>
        <w:t xml:space="preserve">. </w:t>
      </w:r>
      <w:r w:rsidRPr="005300E3">
        <w:rPr>
          <w:rFonts w:ascii="Times New Roman" w:eastAsia="Times New Roman" w:hAnsi="Times New Roman" w:cs="Times New Roman"/>
          <w:b/>
          <w:bCs/>
          <w:szCs w:val="24"/>
        </w:rPr>
        <w:t>Legal Sandbox</w:t>
      </w:r>
      <w:r w:rsidRPr="005300E3">
        <w:rPr>
          <w:rFonts w:ascii="Times New Roman" w:eastAsia="Times New Roman" w:hAnsi="Times New Roman" w:cs="Times New Roman"/>
          <w:szCs w:val="24"/>
        </w:rPr>
        <w:t>-</w:t>
      </w:r>
      <w:r w:rsidRPr="005300E3">
        <w:rPr>
          <w:rFonts w:ascii="Sylfaen" w:eastAsia="Times New Roman" w:hAnsi="Sylfaen" w:cs="Sylfaen"/>
          <w:szCs w:val="24"/>
        </w:rPr>
        <w:t>ში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ჩვენ</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არ</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ვამოწმებთ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უბრალოდ</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დოკუმენტებს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ჩვენ</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ვატარებთ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სრულმასშტაბიან</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იურიდიულ</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გამოძიებას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რათა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უზრუნველვყოთ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თქვენი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კაპიტალის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აბსოლუტური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დაცვა</w:t>
      </w:r>
      <w:r w:rsidRPr="005300E3">
        <w:rPr>
          <w:rFonts w:ascii="Times New Roman" w:eastAsia="Times New Roman" w:hAnsi="Times New Roman" w:cs="Times New Roman"/>
          <w:szCs w:val="24"/>
        </w:rPr>
        <w:t>.</w:t>
      </w:r>
    </w:p>
    <w:p w:rsidR="005300E3" w:rsidRPr="005300E3" w:rsidRDefault="005300E3" w:rsidP="005300E3">
      <w:pPr>
        <w:spacing w:before="100" w:beforeAutospacing="1" w:after="100" w:afterAutospacing="1" w:line="240" w:lineRule="auto"/>
        <w:jc w:val="both"/>
        <w:rPr>
          <w:rFonts w:ascii="Times New Roman" w:eastAsia="Times New Roman" w:hAnsi="Times New Roman" w:cs="Times New Roman"/>
          <w:szCs w:val="24"/>
        </w:rPr>
      </w:pPr>
      <w:r w:rsidRPr="005300E3">
        <w:rPr>
          <w:rFonts w:ascii="Sylfaen" w:eastAsia="Times New Roman" w:hAnsi="Sylfaen" w:cs="Sylfaen"/>
          <w:szCs w:val="24"/>
        </w:rPr>
        <w:t>ჩვენი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იურიდიული</w:t>
      </w:r>
      <w:r w:rsidRPr="005300E3">
        <w:rPr>
          <w:rFonts w:ascii="Times New Roman" w:eastAsia="Times New Roman" w:hAnsi="Times New Roman" w:cs="Times New Roman"/>
          <w:szCs w:val="24"/>
        </w:rPr>
        <w:t xml:space="preserve"> Due Diligence </w:t>
      </w:r>
      <w:r w:rsidRPr="005300E3">
        <w:rPr>
          <w:rFonts w:ascii="Sylfaen" w:eastAsia="Times New Roman" w:hAnsi="Sylfaen" w:cs="Sylfaen"/>
          <w:szCs w:val="24"/>
        </w:rPr>
        <w:t>არის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დეტალური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მრავალკომპონენტიანი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პროცესი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რომელიც</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სცილდება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საჯარო</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რეესტრის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ეროვნული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სააგენტოს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მონაცემების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ზედაპირულ</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ანალიზს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ჩვენი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გამოძიება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მოიცავს</w:t>
      </w:r>
      <w:r w:rsidRPr="005300E3">
        <w:rPr>
          <w:rFonts w:ascii="Times New Roman" w:eastAsia="Times New Roman" w:hAnsi="Times New Roman" w:cs="Times New Roman"/>
          <w:szCs w:val="24"/>
        </w:rPr>
        <w:t xml:space="preserve">: </w:t>
      </w:r>
      <w:r w:rsidRPr="005300E3">
        <w:rPr>
          <w:rFonts w:ascii="Times New Roman" w:eastAsia="Times New Roman" w:hAnsi="Times New Roman" w:cs="Times New Roman"/>
          <w:b/>
          <w:bCs/>
          <w:szCs w:val="24"/>
        </w:rPr>
        <w:t xml:space="preserve">1. </w:t>
      </w:r>
      <w:r w:rsidRPr="005300E3">
        <w:rPr>
          <w:rFonts w:ascii="Sylfaen" w:eastAsia="Times New Roman" w:hAnsi="Sylfaen" w:cs="Sylfaen"/>
          <w:b/>
          <w:bCs/>
          <w:szCs w:val="24"/>
        </w:rPr>
        <w:t>საკუთრების</w:t>
      </w:r>
      <w:r w:rsidRPr="005300E3">
        <w:rPr>
          <w:rFonts w:ascii="Times New Roman" w:eastAsia="Times New Roman" w:hAnsi="Times New Roman" w:cs="Times New Roman"/>
          <w:b/>
          <w:bCs/>
          <w:szCs w:val="24"/>
        </w:rPr>
        <w:t xml:space="preserve"> </w:t>
      </w:r>
      <w:r w:rsidRPr="005300E3">
        <w:rPr>
          <w:rFonts w:ascii="Sylfaen" w:eastAsia="Times New Roman" w:hAnsi="Sylfaen" w:cs="Sylfaen"/>
          <w:b/>
          <w:bCs/>
          <w:szCs w:val="24"/>
        </w:rPr>
        <w:t>უფლების</w:t>
      </w:r>
      <w:r w:rsidRPr="005300E3">
        <w:rPr>
          <w:rFonts w:ascii="Times New Roman" w:eastAsia="Times New Roman" w:hAnsi="Times New Roman" w:cs="Times New Roman"/>
          <w:b/>
          <w:bCs/>
          <w:szCs w:val="24"/>
        </w:rPr>
        <w:t xml:space="preserve"> </w:t>
      </w:r>
      <w:r w:rsidRPr="005300E3">
        <w:rPr>
          <w:rFonts w:ascii="Sylfaen" w:eastAsia="Times New Roman" w:hAnsi="Sylfaen" w:cs="Sylfaen"/>
          <w:b/>
          <w:bCs/>
          <w:szCs w:val="24"/>
        </w:rPr>
        <w:t>ჯაჭვისა</w:t>
      </w:r>
      <w:r w:rsidRPr="005300E3">
        <w:rPr>
          <w:rFonts w:ascii="Times New Roman" w:eastAsia="Times New Roman" w:hAnsi="Times New Roman" w:cs="Times New Roman"/>
          <w:b/>
          <w:bCs/>
          <w:szCs w:val="24"/>
        </w:rPr>
        <w:t xml:space="preserve"> </w:t>
      </w:r>
      <w:r w:rsidRPr="005300E3">
        <w:rPr>
          <w:rFonts w:ascii="Sylfaen" w:eastAsia="Times New Roman" w:hAnsi="Sylfaen" w:cs="Sylfaen"/>
          <w:b/>
          <w:bCs/>
          <w:szCs w:val="24"/>
        </w:rPr>
        <w:t>და</w:t>
      </w:r>
      <w:r w:rsidRPr="005300E3">
        <w:rPr>
          <w:rFonts w:ascii="Times New Roman" w:eastAsia="Times New Roman" w:hAnsi="Times New Roman" w:cs="Times New Roman"/>
          <w:b/>
          <w:bCs/>
          <w:szCs w:val="24"/>
        </w:rPr>
        <w:t xml:space="preserve"> </w:t>
      </w:r>
      <w:r w:rsidRPr="005300E3">
        <w:rPr>
          <w:rFonts w:ascii="Sylfaen" w:eastAsia="Times New Roman" w:hAnsi="Sylfaen" w:cs="Sylfaen"/>
          <w:b/>
          <w:bCs/>
          <w:szCs w:val="24"/>
        </w:rPr>
        <w:t>სიწმინდის</w:t>
      </w:r>
      <w:r w:rsidRPr="005300E3">
        <w:rPr>
          <w:rFonts w:ascii="Times New Roman" w:eastAsia="Times New Roman" w:hAnsi="Times New Roman" w:cs="Times New Roman"/>
          <w:b/>
          <w:bCs/>
          <w:szCs w:val="24"/>
        </w:rPr>
        <w:t xml:space="preserve"> </w:t>
      </w:r>
      <w:r w:rsidRPr="005300E3">
        <w:rPr>
          <w:rFonts w:ascii="Sylfaen" w:eastAsia="Times New Roman" w:hAnsi="Sylfaen" w:cs="Sylfaen"/>
          <w:b/>
          <w:bCs/>
          <w:szCs w:val="24"/>
        </w:rPr>
        <w:t>ანალიზს</w:t>
      </w:r>
      <w:r w:rsidRPr="005300E3">
        <w:rPr>
          <w:rFonts w:ascii="Times New Roman" w:eastAsia="Times New Roman" w:hAnsi="Times New Roman" w:cs="Times New Roman"/>
          <w:b/>
          <w:bCs/>
          <w:szCs w:val="24"/>
        </w:rPr>
        <w:t>:</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ჩვენ</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ვსწავლობთ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ქონების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ყველა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წინა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მესაკუთრესა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გარიგებას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რათა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გამოვრიცხოთ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ნებისმიერი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ისტორიული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რისკი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რომელიც</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შეიძლება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საფუძვლად</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დაედოს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მომავალ</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დავას</w:t>
      </w:r>
      <w:r w:rsidRPr="005300E3">
        <w:rPr>
          <w:rFonts w:ascii="Times New Roman" w:eastAsia="Times New Roman" w:hAnsi="Times New Roman" w:cs="Times New Roman"/>
          <w:szCs w:val="24"/>
        </w:rPr>
        <w:t xml:space="preserve">. </w:t>
      </w:r>
      <w:r w:rsidRPr="005300E3">
        <w:rPr>
          <w:rFonts w:ascii="Times New Roman" w:eastAsia="Times New Roman" w:hAnsi="Times New Roman" w:cs="Times New Roman"/>
          <w:b/>
          <w:bCs/>
          <w:szCs w:val="24"/>
        </w:rPr>
        <w:t xml:space="preserve">2. </w:t>
      </w:r>
      <w:r w:rsidRPr="005300E3">
        <w:rPr>
          <w:rFonts w:ascii="Sylfaen" w:eastAsia="Times New Roman" w:hAnsi="Sylfaen" w:cs="Sylfaen"/>
          <w:b/>
          <w:bCs/>
          <w:szCs w:val="24"/>
        </w:rPr>
        <w:t>მარეგულირებელ</w:t>
      </w:r>
      <w:r w:rsidRPr="005300E3">
        <w:rPr>
          <w:rFonts w:ascii="Times New Roman" w:eastAsia="Times New Roman" w:hAnsi="Times New Roman" w:cs="Times New Roman"/>
          <w:b/>
          <w:bCs/>
          <w:szCs w:val="24"/>
        </w:rPr>
        <w:t xml:space="preserve"> </w:t>
      </w:r>
      <w:r w:rsidRPr="005300E3">
        <w:rPr>
          <w:rFonts w:ascii="Sylfaen" w:eastAsia="Times New Roman" w:hAnsi="Sylfaen" w:cs="Sylfaen"/>
          <w:b/>
          <w:bCs/>
          <w:szCs w:val="24"/>
        </w:rPr>
        <w:t>შესაბამისობას</w:t>
      </w:r>
      <w:r w:rsidRPr="005300E3">
        <w:rPr>
          <w:rFonts w:ascii="Times New Roman" w:eastAsia="Times New Roman" w:hAnsi="Times New Roman" w:cs="Times New Roman"/>
          <w:b/>
          <w:bCs/>
          <w:szCs w:val="24"/>
        </w:rPr>
        <w:t>:</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ჩვენ</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ვამოწმებთ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ობიექტის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სრულ</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შესაბამისობას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ზონირების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კანონმდებლობასთან</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ადგილობრივი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მუნიციპალიტეტის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მოთხოვნებთან</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ჩვენ</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ასევე</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ვადგენთ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ყველა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გაცემული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სამშენებლო</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ნებართვის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კანონიერებას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ვადამოსულობას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რათა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დავრწმუნდეთ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რომ</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შენობა</w:t>
      </w:r>
      <w:r w:rsidRPr="005300E3">
        <w:rPr>
          <w:rFonts w:ascii="Times New Roman" w:eastAsia="Times New Roman" w:hAnsi="Times New Roman" w:cs="Times New Roman"/>
          <w:szCs w:val="24"/>
        </w:rPr>
        <w:t>-</w:t>
      </w:r>
      <w:r w:rsidRPr="005300E3">
        <w:rPr>
          <w:rFonts w:ascii="Sylfaen" w:eastAsia="Times New Roman" w:hAnsi="Sylfaen" w:cs="Sylfaen"/>
          <w:szCs w:val="24"/>
        </w:rPr>
        <w:t>ნაგებობები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ლეგალურია</w:t>
      </w:r>
      <w:r w:rsidRPr="005300E3">
        <w:rPr>
          <w:rFonts w:ascii="Times New Roman" w:eastAsia="Times New Roman" w:hAnsi="Times New Roman" w:cs="Times New Roman"/>
          <w:szCs w:val="24"/>
        </w:rPr>
        <w:t xml:space="preserve">. </w:t>
      </w:r>
      <w:r w:rsidRPr="005300E3">
        <w:rPr>
          <w:rFonts w:ascii="Times New Roman" w:eastAsia="Times New Roman" w:hAnsi="Times New Roman" w:cs="Times New Roman"/>
          <w:b/>
          <w:bCs/>
          <w:szCs w:val="24"/>
        </w:rPr>
        <w:t xml:space="preserve">3. </w:t>
      </w:r>
      <w:r w:rsidRPr="005300E3">
        <w:rPr>
          <w:rFonts w:ascii="Sylfaen" w:eastAsia="Times New Roman" w:hAnsi="Sylfaen" w:cs="Sylfaen"/>
          <w:b/>
          <w:bCs/>
          <w:szCs w:val="24"/>
        </w:rPr>
        <w:t>ყველა</w:t>
      </w:r>
      <w:r w:rsidRPr="005300E3">
        <w:rPr>
          <w:rFonts w:ascii="Times New Roman" w:eastAsia="Times New Roman" w:hAnsi="Times New Roman" w:cs="Times New Roman"/>
          <w:b/>
          <w:bCs/>
          <w:szCs w:val="24"/>
        </w:rPr>
        <w:t xml:space="preserve"> </w:t>
      </w:r>
      <w:r w:rsidRPr="005300E3">
        <w:rPr>
          <w:rFonts w:ascii="Sylfaen" w:eastAsia="Times New Roman" w:hAnsi="Sylfaen" w:cs="Sylfaen"/>
          <w:b/>
          <w:bCs/>
          <w:szCs w:val="24"/>
        </w:rPr>
        <w:t>ტვირთის</w:t>
      </w:r>
      <w:r w:rsidRPr="005300E3">
        <w:rPr>
          <w:rFonts w:ascii="Times New Roman" w:eastAsia="Times New Roman" w:hAnsi="Times New Roman" w:cs="Times New Roman"/>
          <w:b/>
          <w:bCs/>
          <w:szCs w:val="24"/>
        </w:rPr>
        <w:t xml:space="preserve"> </w:t>
      </w:r>
      <w:r w:rsidRPr="005300E3">
        <w:rPr>
          <w:rFonts w:ascii="Sylfaen" w:eastAsia="Times New Roman" w:hAnsi="Sylfaen" w:cs="Sylfaen"/>
          <w:b/>
          <w:bCs/>
          <w:szCs w:val="24"/>
        </w:rPr>
        <w:t>იდენტიფიცირებას</w:t>
      </w:r>
      <w:r w:rsidRPr="005300E3">
        <w:rPr>
          <w:rFonts w:ascii="Times New Roman" w:eastAsia="Times New Roman" w:hAnsi="Times New Roman" w:cs="Times New Roman"/>
          <w:b/>
          <w:bCs/>
          <w:szCs w:val="24"/>
        </w:rPr>
        <w:t>:</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ჩვენი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გუნდი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ახდენს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ქონებაზე</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რეგისტრირებული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ყველა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ფინანსური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იპოთეკა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საგადასახადო</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გირავნობა</w:t>
      </w:r>
      <w:r w:rsidRPr="005300E3">
        <w:rPr>
          <w:rFonts w:ascii="Times New Roman" w:eastAsia="Times New Roman" w:hAnsi="Times New Roman" w:cs="Times New Roman"/>
          <w:szCs w:val="24"/>
        </w:rPr>
        <w:t>/</w:t>
      </w:r>
      <w:r w:rsidRPr="005300E3">
        <w:rPr>
          <w:rFonts w:ascii="Sylfaen" w:eastAsia="Times New Roman" w:hAnsi="Sylfaen" w:cs="Sylfaen"/>
          <w:szCs w:val="24"/>
        </w:rPr>
        <w:t>ყადაღა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არაფინანსური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სერვიტუტი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უზუფრუქტი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ტვირთის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სრულ</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იდენტიფიცირებას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ანალიზს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რათა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ზუსტად</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შეაფასოს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მათი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გავლენა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თქვენს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სამომავლო</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უფლებებზე</w:t>
      </w:r>
      <w:r w:rsidRPr="005300E3">
        <w:rPr>
          <w:rFonts w:ascii="Times New Roman" w:eastAsia="Times New Roman" w:hAnsi="Times New Roman" w:cs="Times New Roman"/>
          <w:szCs w:val="24"/>
        </w:rPr>
        <w:t>.</w:t>
      </w:r>
    </w:p>
    <w:p w:rsidR="005300E3" w:rsidRPr="005300E3" w:rsidRDefault="005300E3" w:rsidP="005300E3">
      <w:pPr>
        <w:spacing w:before="100" w:beforeAutospacing="1" w:after="100" w:afterAutospacing="1" w:line="240" w:lineRule="auto"/>
        <w:jc w:val="both"/>
        <w:rPr>
          <w:rFonts w:ascii="Times New Roman" w:eastAsia="Times New Roman" w:hAnsi="Times New Roman" w:cs="Times New Roman"/>
          <w:szCs w:val="24"/>
        </w:rPr>
      </w:pPr>
      <w:r w:rsidRPr="005300E3">
        <w:rPr>
          <w:rFonts w:ascii="Sylfaen" w:eastAsia="Times New Roman" w:hAnsi="Sylfaen" w:cs="Sylfaen"/>
          <w:szCs w:val="24"/>
        </w:rPr>
        <w:t>საბოლოო</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ჯამში</w:t>
      </w:r>
      <w:r w:rsidRPr="005300E3">
        <w:rPr>
          <w:rFonts w:ascii="Times New Roman" w:eastAsia="Times New Roman" w:hAnsi="Times New Roman" w:cs="Times New Roman"/>
          <w:szCs w:val="24"/>
        </w:rPr>
        <w:t xml:space="preserve">, </w:t>
      </w:r>
      <w:r w:rsidRPr="005300E3">
        <w:rPr>
          <w:rFonts w:ascii="Times New Roman" w:eastAsia="Times New Roman" w:hAnsi="Times New Roman" w:cs="Times New Roman"/>
          <w:b/>
          <w:bCs/>
          <w:szCs w:val="24"/>
        </w:rPr>
        <w:t>Legal Sandbox</w:t>
      </w:r>
      <w:r w:rsidRPr="005300E3">
        <w:rPr>
          <w:rFonts w:ascii="Times New Roman" w:eastAsia="Times New Roman" w:hAnsi="Times New Roman" w:cs="Times New Roman"/>
          <w:szCs w:val="24"/>
        </w:rPr>
        <w:t>-</w:t>
      </w:r>
      <w:r w:rsidRPr="005300E3">
        <w:rPr>
          <w:rFonts w:ascii="Sylfaen" w:eastAsia="Times New Roman" w:hAnsi="Sylfaen" w:cs="Sylfaen"/>
          <w:szCs w:val="24"/>
        </w:rPr>
        <w:t>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მიერ</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ჩატარებული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სიღრმისეული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იურიდიული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შემოწმება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გაძლევთ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არა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უბრალოდ</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ანგარიშს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არამედ</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აბსოლუტურ</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სიცხადეს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თავდაჯერებულობას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ეს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არის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თქვენი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ფინანსური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გარანტია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რომ</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ქონება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რომელშიც</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ინვესტიციას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ახორციელებთ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არის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სამართლებრივად</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უნაკლო</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თავისუფალი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ფარული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საფრთხეებისგან</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ჩვენი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სერვისი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აქცევს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უცნობს</w:t>
      </w:r>
      <w:r w:rsidRPr="005300E3">
        <w:rPr>
          <w:rFonts w:ascii="Times New Roman" w:eastAsia="Times New Roman" w:hAnsi="Times New Roman" w:cs="Times New Roman"/>
          <w:szCs w:val="24"/>
        </w:rPr>
        <w:t xml:space="preserve"> — </w:t>
      </w:r>
      <w:r w:rsidRPr="005300E3">
        <w:rPr>
          <w:rFonts w:ascii="Sylfaen" w:eastAsia="Times New Roman" w:hAnsi="Sylfaen" w:cs="Sylfaen"/>
          <w:szCs w:val="24"/>
        </w:rPr>
        <w:t>ცნობილად</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ხოლო</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რისკს</w:t>
      </w:r>
      <w:r w:rsidRPr="005300E3">
        <w:rPr>
          <w:rFonts w:ascii="Times New Roman" w:eastAsia="Times New Roman" w:hAnsi="Times New Roman" w:cs="Times New Roman"/>
          <w:szCs w:val="24"/>
        </w:rPr>
        <w:t xml:space="preserve"> — </w:t>
      </w:r>
      <w:r w:rsidRPr="005300E3">
        <w:rPr>
          <w:rFonts w:ascii="Sylfaen" w:eastAsia="Times New Roman" w:hAnsi="Sylfaen" w:cs="Sylfaen"/>
          <w:szCs w:val="24"/>
        </w:rPr>
        <w:t>უსაფრთხო</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აქტივად</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სანამ</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კაპიტალს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დააბანდებთ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დაუკავშირდით</w:t>
      </w:r>
      <w:r w:rsidRPr="005300E3">
        <w:rPr>
          <w:rFonts w:ascii="Times New Roman" w:eastAsia="Times New Roman" w:hAnsi="Times New Roman" w:cs="Times New Roman"/>
          <w:szCs w:val="24"/>
        </w:rPr>
        <w:t xml:space="preserve"> </w:t>
      </w:r>
      <w:r w:rsidRPr="005300E3">
        <w:rPr>
          <w:rFonts w:ascii="Times New Roman" w:eastAsia="Times New Roman" w:hAnsi="Times New Roman" w:cs="Times New Roman"/>
          <w:b/>
          <w:bCs/>
          <w:szCs w:val="24"/>
        </w:rPr>
        <w:t>Legal Sandbox</w:t>
      </w:r>
      <w:r w:rsidRPr="005300E3">
        <w:rPr>
          <w:rFonts w:ascii="Times New Roman" w:eastAsia="Times New Roman" w:hAnsi="Times New Roman" w:cs="Times New Roman"/>
          <w:szCs w:val="24"/>
        </w:rPr>
        <w:t>-</w:t>
      </w:r>
      <w:r w:rsidRPr="005300E3">
        <w:rPr>
          <w:rFonts w:ascii="Sylfaen" w:eastAsia="Times New Roman" w:hAnsi="Sylfaen" w:cs="Sylfaen"/>
          <w:szCs w:val="24"/>
        </w:rPr>
        <w:t>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გუნდს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რათა</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დაგეგმოთ</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თქვენი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ქონების</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კონფიდენციალური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სიღრმისეული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იურიდიული</w:t>
      </w:r>
      <w:r w:rsidRPr="005300E3">
        <w:rPr>
          <w:rFonts w:ascii="Times New Roman" w:eastAsia="Times New Roman" w:hAnsi="Times New Roman" w:cs="Times New Roman"/>
          <w:szCs w:val="24"/>
        </w:rPr>
        <w:t xml:space="preserve"> </w:t>
      </w:r>
      <w:r w:rsidRPr="005300E3">
        <w:rPr>
          <w:rFonts w:ascii="Sylfaen" w:eastAsia="Times New Roman" w:hAnsi="Sylfaen" w:cs="Sylfaen"/>
          <w:szCs w:val="24"/>
        </w:rPr>
        <w:t>შემოწმება</w:t>
      </w:r>
      <w:r w:rsidRPr="005300E3">
        <w:rPr>
          <w:rFonts w:ascii="Times New Roman" w:eastAsia="Times New Roman" w:hAnsi="Times New Roman" w:cs="Times New Roman"/>
          <w:szCs w:val="24"/>
        </w:rPr>
        <w:t>.</w:t>
      </w:r>
    </w:p>
    <w:p w:rsidR="005300E3" w:rsidRPr="005300E3" w:rsidRDefault="00521EEC" w:rsidP="005300E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5300E3" w:rsidRPr="005300E3" w:rsidRDefault="005300E3" w:rsidP="005300E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5300E3">
        <w:rPr>
          <w:rFonts w:ascii="Times New Roman" w:eastAsia="Times New Roman" w:hAnsi="Times New Roman" w:cs="Times New Roman"/>
          <w:b/>
          <w:bCs/>
          <w:sz w:val="24"/>
          <w:szCs w:val="27"/>
        </w:rPr>
        <w:lastRenderedPageBreak/>
        <w:t>English</w:t>
      </w:r>
    </w:p>
    <w:p w:rsidR="005300E3" w:rsidRPr="005300E3" w:rsidRDefault="005300E3" w:rsidP="005300E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5300E3">
        <w:rPr>
          <w:rFonts w:ascii="Times New Roman" w:eastAsia="Times New Roman" w:hAnsi="Times New Roman" w:cs="Times New Roman"/>
          <w:b/>
          <w:bCs/>
          <w:szCs w:val="24"/>
        </w:rPr>
        <w:t>Forensic Legal Due Diligence:</w:t>
      </w:r>
      <w:r w:rsidRPr="005300E3">
        <w:rPr>
          <w:rFonts w:ascii="Times New Roman" w:eastAsia="Times New Roman" w:hAnsi="Times New Roman" w:cs="Times New Roman"/>
          <w:szCs w:val="24"/>
        </w:rPr>
        <w:t xml:space="preserve"> In-depth investigation of property history, title purity, zoning compliance, construction permits, encumbrances (mortgages, tax liens, servitudes), and potential litigation risks.</w:t>
      </w:r>
    </w:p>
    <w:p w:rsidR="005300E3" w:rsidRPr="005300E3" w:rsidRDefault="005300E3" w:rsidP="005300E3">
      <w:pPr>
        <w:spacing w:before="100" w:beforeAutospacing="1" w:after="100" w:afterAutospacing="1" w:line="240" w:lineRule="auto"/>
        <w:jc w:val="both"/>
        <w:rPr>
          <w:rFonts w:ascii="Times New Roman" w:eastAsia="Times New Roman" w:hAnsi="Times New Roman" w:cs="Times New Roman"/>
          <w:szCs w:val="24"/>
        </w:rPr>
      </w:pPr>
      <w:r w:rsidRPr="005300E3">
        <w:rPr>
          <w:rFonts w:ascii="Times New Roman" w:eastAsia="Times New Roman" w:hAnsi="Times New Roman" w:cs="Times New Roman"/>
          <w:szCs w:val="24"/>
        </w:rPr>
        <w:t xml:space="preserve">On the real estate market, a title extract from the Public Registry is merely the tip of the iceberg. Beneath the surface of that document lies the property’s entire history—a legal labyrinth of past transactions, hidden liabilities, and potential disputes. A standard check fails to uncover the critical risks that can obliterate a multi-million dollar investment overnight: a plot of land acquired for hotel development may be subject to a zoning restriction that prohibits commercial construction; a seemingly clean title may be tainted by a decades-old legal error, ready to erupt into a lawsuit at any moment. This is a recipe for financial disaster. At </w:t>
      </w:r>
      <w:r w:rsidRPr="005300E3">
        <w:rPr>
          <w:rFonts w:ascii="Times New Roman" w:eastAsia="Times New Roman" w:hAnsi="Times New Roman" w:cs="Times New Roman"/>
          <w:b/>
          <w:bCs/>
          <w:szCs w:val="24"/>
        </w:rPr>
        <w:t>Legal Sandbox</w:t>
      </w:r>
      <w:r w:rsidRPr="005300E3">
        <w:rPr>
          <w:rFonts w:ascii="Times New Roman" w:eastAsia="Times New Roman" w:hAnsi="Times New Roman" w:cs="Times New Roman"/>
          <w:szCs w:val="24"/>
        </w:rPr>
        <w:t>, we don't just check documents; we conduct a full-scale forensic legal investigation to provide absolute protection for your capital.</w:t>
      </w:r>
    </w:p>
    <w:p w:rsidR="005300E3" w:rsidRPr="005300E3" w:rsidRDefault="005300E3" w:rsidP="005300E3">
      <w:pPr>
        <w:spacing w:before="100" w:beforeAutospacing="1" w:after="100" w:afterAutospacing="1" w:line="240" w:lineRule="auto"/>
        <w:jc w:val="both"/>
        <w:rPr>
          <w:rFonts w:ascii="Times New Roman" w:eastAsia="Times New Roman" w:hAnsi="Times New Roman" w:cs="Times New Roman"/>
          <w:szCs w:val="24"/>
        </w:rPr>
      </w:pPr>
      <w:r w:rsidRPr="005300E3">
        <w:rPr>
          <w:rFonts w:ascii="Times New Roman" w:eastAsia="Times New Roman" w:hAnsi="Times New Roman" w:cs="Times New Roman"/>
          <w:szCs w:val="24"/>
        </w:rPr>
        <w:t xml:space="preserve">Our forensic legal due diligence is a granular, multi-faceted process that goes far beyond a surface-level review of data from the National Agency of Public Registry. Our investigation covers: </w:t>
      </w:r>
      <w:r w:rsidRPr="005300E3">
        <w:rPr>
          <w:rFonts w:ascii="Times New Roman" w:eastAsia="Times New Roman" w:hAnsi="Times New Roman" w:cs="Times New Roman"/>
          <w:b/>
          <w:bCs/>
          <w:szCs w:val="24"/>
        </w:rPr>
        <w:t>1. Title Chain and Purity Analysis:</w:t>
      </w:r>
      <w:r w:rsidRPr="005300E3">
        <w:rPr>
          <w:rFonts w:ascii="Times New Roman" w:eastAsia="Times New Roman" w:hAnsi="Times New Roman" w:cs="Times New Roman"/>
          <w:szCs w:val="24"/>
        </w:rPr>
        <w:t xml:space="preserve"> We scrutinize every past owner and transaction in the property’s history to eliminate any historical defect that could form the basis of a future claim. </w:t>
      </w:r>
      <w:r w:rsidRPr="005300E3">
        <w:rPr>
          <w:rFonts w:ascii="Times New Roman" w:eastAsia="Times New Roman" w:hAnsi="Times New Roman" w:cs="Times New Roman"/>
          <w:b/>
          <w:bCs/>
          <w:szCs w:val="24"/>
        </w:rPr>
        <w:t>2. Regulatory Compliance Verification:</w:t>
      </w:r>
      <w:r w:rsidRPr="005300E3">
        <w:rPr>
          <w:rFonts w:ascii="Times New Roman" w:eastAsia="Times New Roman" w:hAnsi="Times New Roman" w:cs="Times New Roman"/>
          <w:szCs w:val="24"/>
        </w:rPr>
        <w:t xml:space="preserve"> We verify the property's full compliance with zoning legislation and local municipal requirements. We also establish the validity and status of all issued </w:t>
      </w:r>
      <w:r w:rsidRPr="005300E3">
        <w:rPr>
          <w:rFonts w:ascii="Times New Roman" w:eastAsia="Times New Roman" w:hAnsi="Times New Roman" w:cs="Times New Roman"/>
          <w:b/>
          <w:bCs/>
          <w:szCs w:val="24"/>
        </w:rPr>
        <w:t>construction permits</w:t>
      </w:r>
      <w:r w:rsidRPr="005300E3">
        <w:rPr>
          <w:rFonts w:ascii="Times New Roman" w:eastAsia="Times New Roman" w:hAnsi="Times New Roman" w:cs="Times New Roman"/>
          <w:szCs w:val="24"/>
        </w:rPr>
        <w:t xml:space="preserve"> to ensure every structure on the property is legal. </w:t>
      </w:r>
      <w:r w:rsidRPr="005300E3">
        <w:rPr>
          <w:rFonts w:ascii="Times New Roman" w:eastAsia="Times New Roman" w:hAnsi="Times New Roman" w:cs="Times New Roman"/>
          <w:b/>
          <w:bCs/>
          <w:szCs w:val="24"/>
        </w:rPr>
        <w:t>3. Comprehensive Encumbrance Identification:</w:t>
      </w:r>
      <w:r w:rsidRPr="005300E3">
        <w:rPr>
          <w:rFonts w:ascii="Times New Roman" w:eastAsia="Times New Roman" w:hAnsi="Times New Roman" w:cs="Times New Roman"/>
          <w:szCs w:val="24"/>
        </w:rPr>
        <w:t xml:space="preserve"> Our team identifies and analyzes every financial (</w:t>
      </w:r>
      <w:r w:rsidRPr="005300E3">
        <w:rPr>
          <w:rFonts w:ascii="Times New Roman" w:eastAsia="Times New Roman" w:hAnsi="Times New Roman" w:cs="Times New Roman"/>
          <w:b/>
          <w:bCs/>
          <w:szCs w:val="24"/>
        </w:rPr>
        <w:t>mortgages, tax liens</w:t>
      </w:r>
      <w:r w:rsidRPr="005300E3">
        <w:rPr>
          <w:rFonts w:ascii="Times New Roman" w:eastAsia="Times New Roman" w:hAnsi="Times New Roman" w:cs="Times New Roman"/>
          <w:szCs w:val="24"/>
        </w:rPr>
        <w:t>) and non-financial (</w:t>
      </w:r>
      <w:r w:rsidRPr="005300E3">
        <w:rPr>
          <w:rFonts w:ascii="Times New Roman" w:eastAsia="Times New Roman" w:hAnsi="Times New Roman" w:cs="Times New Roman"/>
          <w:b/>
          <w:bCs/>
          <w:szCs w:val="24"/>
        </w:rPr>
        <w:t>servitudes</w:t>
      </w:r>
      <w:r w:rsidRPr="005300E3">
        <w:rPr>
          <w:rFonts w:ascii="Times New Roman" w:eastAsia="Times New Roman" w:hAnsi="Times New Roman" w:cs="Times New Roman"/>
          <w:szCs w:val="24"/>
        </w:rPr>
        <w:t xml:space="preserve">, usufructs) </w:t>
      </w:r>
      <w:r w:rsidRPr="005300E3">
        <w:rPr>
          <w:rFonts w:ascii="Times New Roman" w:eastAsia="Times New Roman" w:hAnsi="Times New Roman" w:cs="Times New Roman"/>
          <w:b/>
          <w:bCs/>
          <w:szCs w:val="24"/>
        </w:rPr>
        <w:t>encumbrance</w:t>
      </w:r>
      <w:r w:rsidRPr="005300E3">
        <w:rPr>
          <w:rFonts w:ascii="Times New Roman" w:eastAsia="Times New Roman" w:hAnsi="Times New Roman" w:cs="Times New Roman"/>
          <w:szCs w:val="24"/>
        </w:rPr>
        <w:t xml:space="preserve"> registered against the property to assess its precise impact on your future ownership rights.</w:t>
      </w:r>
    </w:p>
    <w:p w:rsidR="005300E3" w:rsidRPr="005300E3" w:rsidRDefault="005300E3" w:rsidP="005300E3">
      <w:pPr>
        <w:spacing w:before="100" w:beforeAutospacing="1" w:after="100" w:afterAutospacing="1" w:line="240" w:lineRule="auto"/>
        <w:jc w:val="both"/>
        <w:rPr>
          <w:rFonts w:ascii="Times New Roman" w:eastAsia="Times New Roman" w:hAnsi="Times New Roman" w:cs="Times New Roman"/>
          <w:szCs w:val="24"/>
        </w:rPr>
      </w:pPr>
      <w:r w:rsidRPr="005300E3">
        <w:rPr>
          <w:rFonts w:ascii="Times New Roman" w:eastAsia="Times New Roman" w:hAnsi="Times New Roman" w:cs="Times New Roman"/>
          <w:szCs w:val="24"/>
        </w:rPr>
        <w:t xml:space="preserve">Ultimately, a forensic legal due diligence investigation by </w:t>
      </w:r>
      <w:r w:rsidRPr="005300E3">
        <w:rPr>
          <w:rFonts w:ascii="Times New Roman" w:eastAsia="Times New Roman" w:hAnsi="Times New Roman" w:cs="Times New Roman"/>
          <w:b/>
          <w:bCs/>
          <w:szCs w:val="24"/>
        </w:rPr>
        <w:t>Legal Sandbox</w:t>
      </w:r>
      <w:r w:rsidRPr="005300E3">
        <w:rPr>
          <w:rFonts w:ascii="Times New Roman" w:eastAsia="Times New Roman" w:hAnsi="Times New Roman" w:cs="Times New Roman"/>
          <w:szCs w:val="24"/>
        </w:rPr>
        <w:t xml:space="preserve"> delivers not just a report, but absolute clarity and confidence. It is your financial guarantee that the property you are investing in is legally pristine and free from hidden dangers. Our service transforms the unknown into the known, and risk into a secure asset. Before you commit capital, contact the </w:t>
      </w:r>
      <w:r w:rsidRPr="005300E3">
        <w:rPr>
          <w:rFonts w:ascii="Times New Roman" w:eastAsia="Times New Roman" w:hAnsi="Times New Roman" w:cs="Times New Roman"/>
          <w:b/>
          <w:bCs/>
          <w:szCs w:val="24"/>
        </w:rPr>
        <w:t>Legal Sandbox</w:t>
      </w:r>
      <w:r w:rsidRPr="005300E3">
        <w:rPr>
          <w:rFonts w:ascii="Times New Roman" w:eastAsia="Times New Roman" w:hAnsi="Times New Roman" w:cs="Times New Roman"/>
          <w:szCs w:val="24"/>
        </w:rPr>
        <w:t xml:space="preserve"> team to schedule a confidential, in-depth forensic legal assessment of your target property.</w:t>
      </w:r>
    </w:p>
    <w:p w:rsidR="005300E3" w:rsidRPr="005300E3" w:rsidRDefault="00521EEC" w:rsidP="005300E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5300E3" w:rsidRPr="005300E3" w:rsidRDefault="005300E3" w:rsidP="005300E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5300E3">
        <w:rPr>
          <w:rFonts w:ascii="Times New Roman" w:eastAsia="Times New Roman" w:hAnsi="Times New Roman" w:cs="Times New Roman"/>
          <w:b/>
          <w:bCs/>
          <w:sz w:val="24"/>
          <w:szCs w:val="27"/>
        </w:rPr>
        <w:t>Russian</w:t>
      </w:r>
    </w:p>
    <w:p w:rsidR="005300E3" w:rsidRPr="005300E3" w:rsidRDefault="005300E3" w:rsidP="005300E3">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5300E3">
        <w:rPr>
          <w:rFonts w:ascii="Times New Roman" w:eastAsia="Times New Roman" w:hAnsi="Times New Roman" w:cs="Times New Roman"/>
          <w:b/>
          <w:bCs/>
          <w:szCs w:val="24"/>
          <w:lang w:val="ru-RU"/>
        </w:rPr>
        <w:t>Углубленная юридическая экспертиза (</w:t>
      </w:r>
      <w:r w:rsidRPr="005300E3">
        <w:rPr>
          <w:rFonts w:ascii="Times New Roman" w:eastAsia="Times New Roman" w:hAnsi="Times New Roman" w:cs="Times New Roman"/>
          <w:b/>
          <w:bCs/>
          <w:szCs w:val="24"/>
        </w:rPr>
        <w:t>Forensic</w:t>
      </w:r>
      <w:r w:rsidRPr="005300E3">
        <w:rPr>
          <w:rFonts w:ascii="Times New Roman" w:eastAsia="Times New Roman" w:hAnsi="Times New Roman" w:cs="Times New Roman"/>
          <w:b/>
          <w:bCs/>
          <w:szCs w:val="24"/>
          <w:lang w:val="ru-RU"/>
        </w:rPr>
        <w:t xml:space="preserve"> </w:t>
      </w:r>
      <w:r w:rsidRPr="005300E3">
        <w:rPr>
          <w:rFonts w:ascii="Times New Roman" w:eastAsia="Times New Roman" w:hAnsi="Times New Roman" w:cs="Times New Roman"/>
          <w:b/>
          <w:bCs/>
          <w:szCs w:val="24"/>
        </w:rPr>
        <w:t>Legal</w:t>
      </w:r>
      <w:r w:rsidRPr="005300E3">
        <w:rPr>
          <w:rFonts w:ascii="Times New Roman" w:eastAsia="Times New Roman" w:hAnsi="Times New Roman" w:cs="Times New Roman"/>
          <w:b/>
          <w:bCs/>
          <w:szCs w:val="24"/>
          <w:lang w:val="ru-RU"/>
        </w:rPr>
        <w:t xml:space="preserve"> </w:t>
      </w:r>
      <w:r w:rsidRPr="005300E3">
        <w:rPr>
          <w:rFonts w:ascii="Times New Roman" w:eastAsia="Times New Roman" w:hAnsi="Times New Roman" w:cs="Times New Roman"/>
          <w:b/>
          <w:bCs/>
          <w:szCs w:val="24"/>
        </w:rPr>
        <w:t>Due</w:t>
      </w:r>
      <w:r w:rsidRPr="005300E3">
        <w:rPr>
          <w:rFonts w:ascii="Times New Roman" w:eastAsia="Times New Roman" w:hAnsi="Times New Roman" w:cs="Times New Roman"/>
          <w:b/>
          <w:bCs/>
          <w:szCs w:val="24"/>
          <w:lang w:val="ru-RU"/>
        </w:rPr>
        <w:t xml:space="preserve"> </w:t>
      </w:r>
      <w:r w:rsidRPr="005300E3">
        <w:rPr>
          <w:rFonts w:ascii="Times New Roman" w:eastAsia="Times New Roman" w:hAnsi="Times New Roman" w:cs="Times New Roman"/>
          <w:b/>
          <w:bCs/>
          <w:szCs w:val="24"/>
        </w:rPr>
        <w:t>Diligence</w:t>
      </w:r>
      <w:r w:rsidRPr="005300E3">
        <w:rPr>
          <w:rFonts w:ascii="Times New Roman" w:eastAsia="Times New Roman" w:hAnsi="Times New Roman" w:cs="Times New Roman"/>
          <w:b/>
          <w:bCs/>
          <w:szCs w:val="24"/>
          <w:lang w:val="ru-RU"/>
        </w:rPr>
        <w:t>):</w:t>
      </w:r>
      <w:r w:rsidRPr="005300E3">
        <w:rPr>
          <w:rFonts w:ascii="Times New Roman" w:eastAsia="Times New Roman" w:hAnsi="Times New Roman" w:cs="Times New Roman"/>
          <w:szCs w:val="24"/>
          <w:lang w:val="ru-RU"/>
        </w:rPr>
        <w:t xml:space="preserve"> Детальное расследование истории объекта недвижимости, чистоты права собственности, соответствия зонированию, разрешений на строительство, обременений (ипотеки, налоговые залоги, сервитуты) и потенциальных судебных рисков.</w:t>
      </w:r>
    </w:p>
    <w:p w:rsidR="005300E3" w:rsidRPr="005300E3" w:rsidRDefault="005300E3" w:rsidP="005300E3">
      <w:pPr>
        <w:spacing w:before="100" w:beforeAutospacing="1" w:after="100" w:afterAutospacing="1" w:line="240" w:lineRule="auto"/>
        <w:jc w:val="both"/>
        <w:rPr>
          <w:rFonts w:ascii="Times New Roman" w:eastAsia="Times New Roman" w:hAnsi="Times New Roman" w:cs="Times New Roman"/>
          <w:szCs w:val="24"/>
          <w:lang w:val="ru-RU"/>
        </w:rPr>
      </w:pPr>
      <w:r w:rsidRPr="005300E3">
        <w:rPr>
          <w:rFonts w:ascii="Times New Roman" w:eastAsia="Times New Roman" w:hAnsi="Times New Roman" w:cs="Times New Roman"/>
          <w:szCs w:val="24"/>
          <w:lang w:val="ru-RU"/>
        </w:rPr>
        <w:t xml:space="preserve">На рынке недвижимости выписка из Публичного реестра, подтверждающая право собственности, — это лишь вершина айсберга. Под поверхностью этого документа скрывается вся история объекта — правовой лабиринт прошлых сделок, скрытых обязательств и потенциальных споров. Стандартная проверка не выявляет критических рисков, способных в одночасье уничтожить многомиллионную инвестицию: земельный участок, приобретенный для строительства отеля, может подпадать под зонирование, запрещающее коммерческое строительство; за безупречным, на первый взгляд, правом собственности может скрываться юридическая ошибка десятилетней давности, готовая в любой момент стать предметом судебного иска. Это рецепт финансовой катастрофы. В </w:t>
      </w:r>
      <w:r w:rsidRPr="005300E3">
        <w:rPr>
          <w:rFonts w:ascii="Times New Roman" w:eastAsia="Times New Roman" w:hAnsi="Times New Roman" w:cs="Times New Roman"/>
          <w:b/>
          <w:bCs/>
          <w:szCs w:val="24"/>
        </w:rPr>
        <w:t>Legal</w:t>
      </w:r>
      <w:r w:rsidRPr="005300E3">
        <w:rPr>
          <w:rFonts w:ascii="Times New Roman" w:eastAsia="Times New Roman" w:hAnsi="Times New Roman" w:cs="Times New Roman"/>
          <w:b/>
          <w:bCs/>
          <w:szCs w:val="24"/>
          <w:lang w:val="ru-RU"/>
        </w:rPr>
        <w:t xml:space="preserve"> </w:t>
      </w:r>
      <w:r w:rsidRPr="005300E3">
        <w:rPr>
          <w:rFonts w:ascii="Times New Roman" w:eastAsia="Times New Roman" w:hAnsi="Times New Roman" w:cs="Times New Roman"/>
          <w:b/>
          <w:bCs/>
          <w:szCs w:val="24"/>
        </w:rPr>
        <w:t>Sandbox</w:t>
      </w:r>
      <w:r w:rsidRPr="005300E3">
        <w:rPr>
          <w:rFonts w:ascii="Times New Roman" w:eastAsia="Times New Roman" w:hAnsi="Times New Roman" w:cs="Times New Roman"/>
          <w:szCs w:val="24"/>
          <w:lang w:val="ru-RU"/>
        </w:rPr>
        <w:t xml:space="preserve"> мы не просто проверяем документы; мы проводим полномасштабное юридическое расследование, чтобы обеспечить абсолютную защиту вашего капитала.</w:t>
      </w:r>
    </w:p>
    <w:p w:rsidR="005300E3" w:rsidRPr="005300E3" w:rsidRDefault="005300E3" w:rsidP="005300E3">
      <w:pPr>
        <w:spacing w:before="100" w:beforeAutospacing="1" w:after="100" w:afterAutospacing="1" w:line="240" w:lineRule="auto"/>
        <w:jc w:val="both"/>
        <w:rPr>
          <w:rFonts w:ascii="Times New Roman" w:eastAsia="Times New Roman" w:hAnsi="Times New Roman" w:cs="Times New Roman"/>
          <w:szCs w:val="24"/>
          <w:lang w:val="ru-RU"/>
        </w:rPr>
      </w:pPr>
      <w:r w:rsidRPr="005300E3">
        <w:rPr>
          <w:rFonts w:ascii="Times New Roman" w:eastAsia="Times New Roman" w:hAnsi="Times New Roman" w:cs="Times New Roman"/>
          <w:szCs w:val="24"/>
          <w:lang w:val="ru-RU"/>
        </w:rPr>
        <w:lastRenderedPageBreak/>
        <w:t>Наша углубленная юридическая экспертиза (</w:t>
      </w:r>
      <w:r w:rsidRPr="005300E3">
        <w:rPr>
          <w:rFonts w:ascii="Times New Roman" w:eastAsia="Times New Roman" w:hAnsi="Times New Roman" w:cs="Times New Roman"/>
          <w:szCs w:val="24"/>
        </w:rPr>
        <w:t>Due</w:t>
      </w:r>
      <w:r w:rsidRPr="005300E3">
        <w:rPr>
          <w:rFonts w:ascii="Times New Roman" w:eastAsia="Times New Roman" w:hAnsi="Times New Roman" w:cs="Times New Roman"/>
          <w:szCs w:val="24"/>
          <w:lang w:val="ru-RU"/>
        </w:rPr>
        <w:t xml:space="preserve"> </w:t>
      </w:r>
      <w:r w:rsidRPr="005300E3">
        <w:rPr>
          <w:rFonts w:ascii="Times New Roman" w:eastAsia="Times New Roman" w:hAnsi="Times New Roman" w:cs="Times New Roman"/>
          <w:szCs w:val="24"/>
        </w:rPr>
        <w:t>Diligence</w:t>
      </w:r>
      <w:r w:rsidRPr="005300E3">
        <w:rPr>
          <w:rFonts w:ascii="Times New Roman" w:eastAsia="Times New Roman" w:hAnsi="Times New Roman" w:cs="Times New Roman"/>
          <w:szCs w:val="24"/>
          <w:lang w:val="ru-RU"/>
        </w:rPr>
        <w:t xml:space="preserve">) — это детальный, многокомпонентный процесс, который выходит далеко за рамки поверхностного анализа данных Национального агентства публичного реестра. Наше расследование включает: </w:t>
      </w:r>
      <w:r w:rsidRPr="005300E3">
        <w:rPr>
          <w:rFonts w:ascii="Times New Roman" w:eastAsia="Times New Roman" w:hAnsi="Times New Roman" w:cs="Times New Roman"/>
          <w:b/>
          <w:bCs/>
          <w:szCs w:val="24"/>
          <w:lang w:val="ru-RU"/>
        </w:rPr>
        <w:t>1. Анализ цепочки и чистоты права собственности:</w:t>
      </w:r>
      <w:r w:rsidRPr="005300E3">
        <w:rPr>
          <w:rFonts w:ascii="Times New Roman" w:eastAsia="Times New Roman" w:hAnsi="Times New Roman" w:cs="Times New Roman"/>
          <w:szCs w:val="24"/>
          <w:lang w:val="ru-RU"/>
        </w:rPr>
        <w:t xml:space="preserve"> Мы изучаем всех предыдущих владельцев и сделки с недвижимостью, чтобы исключить любые исторические дефекты, которые могут стать основанием для будущих претензий. </w:t>
      </w:r>
      <w:r w:rsidRPr="005300E3">
        <w:rPr>
          <w:rFonts w:ascii="Times New Roman" w:eastAsia="Times New Roman" w:hAnsi="Times New Roman" w:cs="Times New Roman"/>
          <w:b/>
          <w:bCs/>
          <w:szCs w:val="24"/>
          <w:lang w:val="ru-RU"/>
        </w:rPr>
        <w:t>2. Проверка соответствия нормативным требованиям:</w:t>
      </w:r>
      <w:r w:rsidRPr="005300E3">
        <w:rPr>
          <w:rFonts w:ascii="Times New Roman" w:eastAsia="Times New Roman" w:hAnsi="Times New Roman" w:cs="Times New Roman"/>
          <w:szCs w:val="24"/>
          <w:lang w:val="ru-RU"/>
        </w:rPr>
        <w:t xml:space="preserve"> Мы проверяем полное соответствие объекта законодательству о зонировании и требованиям местного муниципалитета. Мы также устанавливаем законность и срок действия всех выданных </w:t>
      </w:r>
      <w:r w:rsidRPr="005300E3">
        <w:rPr>
          <w:rFonts w:ascii="Times New Roman" w:eastAsia="Times New Roman" w:hAnsi="Times New Roman" w:cs="Times New Roman"/>
          <w:b/>
          <w:bCs/>
          <w:szCs w:val="24"/>
          <w:lang w:val="ru-RU"/>
        </w:rPr>
        <w:t>разрешений на строительство</w:t>
      </w:r>
      <w:r w:rsidRPr="005300E3">
        <w:rPr>
          <w:rFonts w:ascii="Times New Roman" w:eastAsia="Times New Roman" w:hAnsi="Times New Roman" w:cs="Times New Roman"/>
          <w:szCs w:val="24"/>
          <w:lang w:val="ru-RU"/>
        </w:rPr>
        <w:t xml:space="preserve">, чтобы убедиться в легальности всех построек. </w:t>
      </w:r>
      <w:r w:rsidRPr="005300E3">
        <w:rPr>
          <w:rFonts w:ascii="Times New Roman" w:eastAsia="Times New Roman" w:hAnsi="Times New Roman" w:cs="Times New Roman"/>
          <w:b/>
          <w:bCs/>
          <w:szCs w:val="24"/>
          <w:lang w:val="ru-RU"/>
        </w:rPr>
        <w:t>3. Идентификация всех обременений:</w:t>
      </w:r>
      <w:r w:rsidRPr="005300E3">
        <w:rPr>
          <w:rFonts w:ascii="Times New Roman" w:eastAsia="Times New Roman" w:hAnsi="Times New Roman" w:cs="Times New Roman"/>
          <w:szCs w:val="24"/>
          <w:lang w:val="ru-RU"/>
        </w:rPr>
        <w:t xml:space="preserve"> Наша команда выявляет и анализирует все зарегистрированные финансовые (</w:t>
      </w:r>
      <w:r w:rsidRPr="005300E3">
        <w:rPr>
          <w:rFonts w:ascii="Times New Roman" w:eastAsia="Times New Roman" w:hAnsi="Times New Roman" w:cs="Times New Roman"/>
          <w:b/>
          <w:bCs/>
          <w:szCs w:val="24"/>
          <w:lang w:val="ru-RU"/>
        </w:rPr>
        <w:t>ипотеки, налоговые залоги/аресты</w:t>
      </w:r>
      <w:r w:rsidRPr="005300E3">
        <w:rPr>
          <w:rFonts w:ascii="Times New Roman" w:eastAsia="Times New Roman" w:hAnsi="Times New Roman" w:cs="Times New Roman"/>
          <w:szCs w:val="24"/>
          <w:lang w:val="ru-RU"/>
        </w:rPr>
        <w:t>) и нефинансовые (</w:t>
      </w:r>
      <w:r w:rsidRPr="005300E3">
        <w:rPr>
          <w:rFonts w:ascii="Times New Roman" w:eastAsia="Times New Roman" w:hAnsi="Times New Roman" w:cs="Times New Roman"/>
          <w:b/>
          <w:bCs/>
          <w:szCs w:val="24"/>
          <w:lang w:val="ru-RU"/>
        </w:rPr>
        <w:t>сервитуты</w:t>
      </w:r>
      <w:r w:rsidRPr="005300E3">
        <w:rPr>
          <w:rFonts w:ascii="Times New Roman" w:eastAsia="Times New Roman" w:hAnsi="Times New Roman" w:cs="Times New Roman"/>
          <w:szCs w:val="24"/>
          <w:lang w:val="ru-RU"/>
        </w:rPr>
        <w:t xml:space="preserve">, узуфрукты) </w:t>
      </w:r>
      <w:r w:rsidRPr="005300E3">
        <w:rPr>
          <w:rFonts w:ascii="Times New Roman" w:eastAsia="Times New Roman" w:hAnsi="Times New Roman" w:cs="Times New Roman"/>
          <w:b/>
          <w:bCs/>
          <w:szCs w:val="24"/>
          <w:lang w:val="ru-RU"/>
        </w:rPr>
        <w:t>обременения</w:t>
      </w:r>
      <w:r w:rsidRPr="005300E3">
        <w:rPr>
          <w:rFonts w:ascii="Times New Roman" w:eastAsia="Times New Roman" w:hAnsi="Times New Roman" w:cs="Times New Roman"/>
          <w:szCs w:val="24"/>
          <w:lang w:val="ru-RU"/>
        </w:rPr>
        <w:t xml:space="preserve"> на имущество, чтобы точно оценить их влияние на ваши будущие права.</w:t>
      </w:r>
    </w:p>
    <w:p w:rsidR="005300E3" w:rsidRPr="005300E3" w:rsidRDefault="005300E3" w:rsidP="005300E3">
      <w:pPr>
        <w:spacing w:before="100" w:beforeAutospacing="1" w:after="100" w:afterAutospacing="1" w:line="240" w:lineRule="auto"/>
        <w:jc w:val="both"/>
        <w:rPr>
          <w:rFonts w:ascii="Times New Roman" w:eastAsia="Times New Roman" w:hAnsi="Times New Roman" w:cs="Times New Roman"/>
          <w:szCs w:val="24"/>
          <w:lang w:val="ru-RU"/>
        </w:rPr>
      </w:pPr>
      <w:r w:rsidRPr="005300E3">
        <w:rPr>
          <w:rFonts w:ascii="Times New Roman" w:eastAsia="Times New Roman" w:hAnsi="Times New Roman" w:cs="Times New Roman"/>
          <w:szCs w:val="24"/>
          <w:lang w:val="ru-RU"/>
        </w:rPr>
        <w:t xml:space="preserve">В конечном итоге, углубленная юридическая экспертиза от </w:t>
      </w:r>
      <w:r w:rsidRPr="005300E3">
        <w:rPr>
          <w:rFonts w:ascii="Times New Roman" w:eastAsia="Times New Roman" w:hAnsi="Times New Roman" w:cs="Times New Roman"/>
          <w:b/>
          <w:bCs/>
          <w:szCs w:val="24"/>
        </w:rPr>
        <w:t>Legal</w:t>
      </w:r>
      <w:r w:rsidRPr="005300E3">
        <w:rPr>
          <w:rFonts w:ascii="Times New Roman" w:eastAsia="Times New Roman" w:hAnsi="Times New Roman" w:cs="Times New Roman"/>
          <w:b/>
          <w:bCs/>
          <w:szCs w:val="24"/>
          <w:lang w:val="ru-RU"/>
        </w:rPr>
        <w:t xml:space="preserve"> </w:t>
      </w:r>
      <w:r w:rsidRPr="005300E3">
        <w:rPr>
          <w:rFonts w:ascii="Times New Roman" w:eastAsia="Times New Roman" w:hAnsi="Times New Roman" w:cs="Times New Roman"/>
          <w:b/>
          <w:bCs/>
          <w:szCs w:val="24"/>
        </w:rPr>
        <w:t>Sandbox</w:t>
      </w:r>
      <w:r w:rsidRPr="005300E3">
        <w:rPr>
          <w:rFonts w:ascii="Times New Roman" w:eastAsia="Times New Roman" w:hAnsi="Times New Roman" w:cs="Times New Roman"/>
          <w:szCs w:val="24"/>
          <w:lang w:val="ru-RU"/>
        </w:rPr>
        <w:t xml:space="preserve"> предоставляет вам не просто отчет, а абсолютную ясность и уверенность. Это ваша финансовая гарантия того, что недвижимость, в которую вы инвестируете, юридически безупречна и свободна от скрытых угроз. Наша услуга превращает неизвестность в определенность, а риск — в защищенный актив. Прежде чем вкладывать капитал, свяжитесь с командой </w:t>
      </w:r>
      <w:r w:rsidRPr="005300E3">
        <w:rPr>
          <w:rFonts w:ascii="Times New Roman" w:eastAsia="Times New Roman" w:hAnsi="Times New Roman" w:cs="Times New Roman"/>
          <w:b/>
          <w:bCs/>
          <w:szCs w:val="24"/>
        </w:rPr>
        <w:t>Legal</w:t>
      </w:r>
      <w:r w:rsidRPr="005300E3">
        <w:rPr>
          <w:rFonts w:ascii="Times New Roman" w:eastAsia="Times New Roman" w:hAnsi="Times New Roman" w:cs="Times New Roman"/>
          <w:b/>
          <w:bCs/>
          <w:szCs w:val="24"/>
          <w:lang w:val="ru-RU"/>
        </w:rPr>
        <w:t xml:space="preserve"> </w:t>
      </w:r>
      <w:r w:rsidRPr="005300E3">
        <w:rPr>
          <w:rFonts w:ascii="Times New Roman" w:eastAsia="Times New Roman" w:hAnsi="Times New Roman" w:cs="Times New Roman"/>
          <w:b/>
          <w:bCs/>
          <w:szCs w:val="24"/>
        </w:rPr>
        <w:t>Sandbox</w:t>
      </w:r>
      <w:r w:rsidRPr="005300E3">
        <w:rPr>
          <w:rFonts w:ascii="Times New Roman" w:eastAsia="Times New Roman" w:hAnsi="Times New Roman" w:cs="Times New Roman"/>
          <w:szCs w:val="24"/>
          <w:lang w:val="ru-RU"/>
        </w:rPr>
        <w:t>, чтобы запланировать конфиденциальную углубленную юридическую экспертизу вашей недвижимости.</w:t>
      </w:r>
    </w:p>
    <w:p w:rsidR="00715EF3" w:rsidRDefault="00521EEC" w:rsidP="005300E3">
      <w:pPr>
        <w:jc w:val="both"/>
        <w:rPr>
          <w:sz w:val="20"/>
          <w:lang w:val="ru-RU"/>
        </w:rPr>
      </w:pPr>
    </w:p>
    <w:p w:rsidR="00521EEC" w:rsidRDefault="00521EEC" w:rsidP="005300E3">
      <w:pPr>
        <w:jc w:val="both"/>
        <w:rPr>
          <w:sz w:val="20"/>
          <w:lang w:val="ru-RU"/>
        </w:rPr>
      </w:pPr>
    </w:p>
    <w:p w:rsidR="00521EEC" w:rsidRDefault="00521EEC" w:rsidP="005300E3">
      <w:pPr>
        <w:jc w:val="both"/>
        <w:rPr>
          <w:sz w:val="20"/>
          <w:lang w:val="ru-RU"/>
        </w:rPr>
      </w:pPr>
    </w:p>
    <w:p w:rsidR="00521EEC" w:rsidRDefault="00521EEC" w:rsidP="00521EEC">
      <w:pPr>
        <w:pStyle w:val="Heading3"/>
      </w:pPr>
      <w:r>
        <w:t>Part 1: Website Content</w:t>
      </w:r>
    </w:p>
    <w:p w:rsidR="00521EEC" w:rsidRDefault="00521EEC" w:rsidP="00521EEC">
      <w:r>
        <w:rPr>
          <w:b/>
          <w:bCs/>
        </w:rPr>
        <w:t>Georgian (ქართული)</w:t>
      </w:r>
    </w:p>
    <w:p w:rsidR="00521EEC" w:rsidRDefault="00521EEC" w:rsidP="00521EEC">
      <w:r>
        <w:rPr>
          <w:b/>
          <w:bCs/>
        </w:rPr>
        <w:t>Title:</w:t>
      </w:r>
      <w:r>
        <w:br/>
        <w:t>სიღრმისეული იურიდიული შემოწმება (Forensic Legal Due Diligence)</w:t>
      </w:r>
    </w:p>
    <w:p w:rsidR="00521EEC" w:rsidRDefault="00521EEC" w:rsidP="00521EEC">
      <w:r>
        <w:rPr>
          <w:b/>
          <w:bCs/>
        </w:rPr>
        <w:t>Short Description:</w:t>
      </w:r>
      <w:r>
        <w:br/>
        <w:t>საკუთრების უფლების მოწმობის მიღმა რისკების ლაბირინთი იმალება. Legal Sandbox Georgia ატარებს სრულმასშტაბიან იურიდიულ გამოძიებას, ავლენს ფარულ ვალდებულებებს და უზრუნველყოფს, რომ თქვენი ინვესტიცია აბსოლუტური დარწმუნებულობის ფუნდამენტზე იყოს აგებული.</w:t>
      </w:r>
    </w:p>
    <w:p w:rsidR="00521EEC" w:rsidRDefault="00521EEC" w:rsidP="00521EEC">
      <w:r>
        <w:rPr>
          <w:b/>
          <w:bCs/>
        </w:rPr>
        <w:t>Full Content:</w:t>
      </w:r>
      <w:r>
        <w:br/>
        <w:t xml:space="preserve">უძრავი ქონების ბაზარზე, საკუთრების უფლების დამადასტურებელი ამონაწერი საჯარო რეესტრიდან მხოლოდ აისბერგის მწვერვალია. დოკუმენტის მიღმა იმალება ქონების სრული ისტორია — სამართლებრივი ლაბირინთი, რომელიც მოიცავს ძველ გარიგებებს, ფარულ ვალდებულებებსა და პოტენციურ დავებს. სტანდარტული შემოწმება ვერ ავლენს იმ კრიტიკულ რისკებს, რომლებმაც შეიძლება თქვენი მილიონიანი ინვესტიცია ერთ ღამეში გაანადგუროს. მიწის ნაკვეთი, რომელიც შეიძინეთ სასტუმროს ასაშენებლად, შესაძლოა ისეთი ზონირების შეზღუდვის ქვეშ იყოს, რომელიც კომერციულ მშენებლობას კრძალავს. უნაკლო, ერთი შეხედვით სუფთა საკუთრების უფლების უკან კი შესაძლოა იდგეს ათწლეულების წინანდელი სამართლებრივი შეცდომა, რომელიც ნებისმიერ დროს შეიძლება გახდეს დავის საგანი. Legal </w:t>
      </w:r>
      <w:r>
        <w:lastRenderedPageBreak/>
        <w:t>Sandbox-ში ჩვენ არ ვამოწმებთ უბრალოდ დოკუმენტებს; ჩვენ ვატარებთ სრულმასშტაბიან იურიდიულ გამოძიებას, რათა უზრუნველვყოთ თქვენი კაპიტალის აბსოლუტური დაცვა.</w:t>
      </w:r>
    </w:p>
    <w:p w:rsidR="00521EEC" w:rsidRDefault="00521EEC" w:rsidP="00521EEC">
      <w:r>
        <w:t>ჩვენი სიღრმისეული იურიდიული შემოწმება არის დეტალური, მრავალკომპონენტიანი პროცესი, რომელიც სცილდება საჯარო რეესტრის ეროვნული სააგენტოს მონაცემების ზედაპირულ ანალიზს. ჩვენი გამოძიება იწყება საკუთრების უფლების ჯაჭვისა და სიწმინდის ანალიზით, რა დროსაც ვსწავლობთ ქონების ყველა წინა მესაკუთრესა და გარიგებას, რათა გამოვრიცხოთ ნებისმიერი ისტორიული რისკი. შემდეგ, ჩვენ ვამოწმებთ ობიექტის სრულ შესაბამისობას ზონირების კანონმდებლობასთან და ადგილობრივი მუნიციპალიტეტის მოთხოვნებთან, ვადგენთ ყველა გაცემული სამშენებლო ნებართვის კანონიერებას და ვადას, რათა დავრწმუნდეთ შენობა-ნაგებობების ლეგალურობაში. ამასთანავე, ჩვენი გუნდი ახდენს ქონებაზე რეგისტრირებული ყველა ფინანსური, როგორიცაა იპოთეკა და საგადასახადო გირავნობა, და არაფინანსური, მათ შორის სერვიტუტი და უზუფრუქტი, ტვირთის სრულ იდენტიფიცირებასა და ანალიზს, რათა ზუსტად შეფასდეს მათი გავლენა თქვენს სამომავლო უფლებებზე.</w:t>
      </w:r>
    </w:p>
    <w:p w:rsidR="00521EEC" w:rsidRDefault="00521EEC" w:rsidP="00521EEC">
      <w:r>
        <w:t>საბოლოო ჯამში, Legal Sandbox-ის მიერ ჩატარებული სიღრმისეული იურიდიული შემოწმება გაძლევთ არა უბრალოდ ანგარიშს, არამედ აბსოლუტურ სიცხადეს და თავდაჯერებულობას. ეს არის თქვენი ფინანსური გარანტია, რომ ქონება, რომელშიც ინვესტიციას ახორციელებთ, არის სამართლებრივად უნაკლო და თავისუფალი ფარული საფრთხეებისგან. ჩვენი სერვისი აქცევს უცნობს — ცნობილად, ხოლო რისკს — უსაფრთხო აქტივად.</w:t>
      </w:r>
    </w:p>
    <w:p w:rsidR="00521EEC" w:rsidRDefault="00521EEC" w:rsidP="00521EEC">
      <w:r>
        <w:pict>
          <v:rect id="_x0000_i1027" style="width:0;height:1.5pt" o:hralign="center" o:hrstd="t" o:hr="t" fillcolor="#a0a0a0" stroked="f"/>
        </w:pict>
      </w:r>
    </w:p>
    <w:p w:rsidR="00521EEC" w:rsidRDefault="00521EEC" w:rsidP="00521EEC">
      <w:r>
        <w:rPr>
          <w:b/>
          <w:bCs/>
        </w:rPr>
        <w:t>English</w:t>
      </w:r>
    </w:p>
    <w:p w:rsidR="00521EEC" w:rsidRDefault="00521EEC" w:rsidP="00521EEC">
      <w:r>
        <w:rPr>
          <w:b/>
          <w:bCs/>
        </w:rPr>
        <w:t>Title:</w:t>
      </w:r>
      <w:r>
        <w:br/>
        <w:t>Forensic Legal Due Diligence</w:t>
      </w:r>
    </w:p>
    <w:p w:rsidR="00521EEC" w:rsidRDefault="00521EEC" w:rsidP="00521EEC">
      <w:r>
        <w:rPr>
          <w:b/>
          <w:bCs/>
        </w:rPr>
        <w:t>Short Description:</w:t>
      </w:r>
      <w:r>
        <w:br/>
        <w:t>Beyond the title extract lies a labyrinth of risk. Legal Sandbox Georgia conducts a full-scale forensic legal investigation, uncovering hidden liabilities to ensure your investment is built on a foundation of absolute certainty.</w:t>
      </w:r>
    </w:p>
    <w:p w:rsidR="00521EEC" w:rsidRDefault="00521EEC" w:rsidP="00521EEC">
      <w:r>
        <w:rPr>
          <w:b/>
          <w:bCs/>
        </w:rPr>
        <w:t>Full Content:</w:t>
      </w:r>
      <w:r>
        <w:br/>
        <w:t>On the real estate market, a title extract from the Public Registry is merely the tip of the iceberg. Beneath the surface of that document lies the property’s entire history—a legal labyrinth of past transactions, hidden liabilities, and potential disputes. A standard check fails to uncover the critical risks that can obliterate a multi-million dollar investment overnight. A plot of land acquired for hotel development may be subject to a zoning restriction that prohibits commercial construction; a seemingly clean title may be tainted by a decades-old legal error, ready to erupt into a lawsuit at any moment. At Legal Sandbox, we don't just check documents; we conduct a full-scale forensic legal investigation to provide absolute protection for your capital.</w:t>
      </w:r>
    </w:p>
    <w:p w:rsidR="00521EEC" w:rsidRDefault="00521EEC" w:rsidP="00521EEC">
      <w:r>
        <w:t xml:space="preserve">Our forensic legal due diligence is a granular, multi-faceted process that goes far beyond a surface-level review of data from the National Agency of Public Registry. Our investigation begins with a title chain and purity analysis, where we scrutinize every past owner and transaction in the property’s history to eliminate any historical defect. We then verify the property's full compliance with zoning legislation and </w:t>
      </w:r>
      <w:r>
        <w:lastRenderedPageBreak/>
        <w:t>local municipal requirements, establishing the validity and status of all issued construction permits to ensure every structure is legal. Furthermore, our team identifies and analyzes every financial encumbrance, such as mortgages and tax liens, and non-financial ones like servitudes and usufructs, registered against the property to assess their precise impact on your future ownership rights.</w:t>
      </w:r>
    </w:p>
    <w:p w:rsidR="00521EEC" w:rsidRDefault="00521EEC" w:rsidP="00521EEC">
      <w:r>
        <w:t>Ultimately, a forensic legal due diligence investigation by Legal Sandbox delivers not just a report, but absolute clarity and confidence. It is your financial guarantee that the property you are investing in is legally pristine and free from hidden dangers. Our service transforms the unknown into the known, and risk into a secure asset.</w:t>
      </w:r>
    </w:p>
    <w:p w:rsidR="00521EEC" w:rsidRDefault="00521EEC" w:rsidP="00521EEC">
      <w:r>
        <w:pict>
          <v:rect id="_x0000_i1028" style="width:0;height:1.5pt" o:hralign="center" o:hrstd="t" o:hr="t" fillcolor="#a0a0a0" stroked="f"/>
        </w:pict>
      </w:r>
    </w:p>
    <w:p w:rsidR="00521EEC" w:rsidRDefault="00521EEC" w:rsidP="00521EEC">
      <w:r>
        <w:rPr>
          <w:b/>
          <w:bCs/>
        </w:rPr>
        <w:t>Russian (Русский)</w:t>
      </w:r>
    </w:p>
    <w:p w:rsidR="00521EEC" w:rsidRDefault="00521EEC" w:rsidP="00521EEC">
      <w:r>
        <w:rPr>
          <w:b/>
          <w:bCs/>
        </w:rPr>
        <w:t>Title:</w:t>
      </w:r>
      <w:r>
        <w:br/>
        <w:t>Углубленная юридическая экспертиза (Forensic Legal Due Diligence)</w:t>
      </w:r>
    </w:p>
    <w:p w:rsidR="00521EEC" w:rsidRDefault="00521EEC" w:rsidP="00521EEC">
      <w:r>
        <w:rPr>
          <w:b/>
          <w:bCs/>
        </w:rPr>
        <w:t>Short Description:</w:t>
      </w:r>
      <w:r>
        <w:br/>
        <w:t>За выпиской из реестра скрывается лабиринт рисков. Legal Sandbox Georgia проводит полномасштабное юридическое расследование, выявляя скрытые обязательства, чтобы ваши инвестиции строились на фундаменте абсолютной уверенности.</w:t>
      </w:r>
    </w:p>
    <w:p w:rsidR="00521EEC" w:rsidRDefault="00521EEC" w:rsidP="00521EEC">
      <w:r>
        <w:rPr>
          <w:b/>
          <w:bCs/>
        </w:rPr>
        <w:t>Full Content:</w:t>
      </w:r>
      <w:r>
        <w:br/>
        <w:t>На рынке недвижимости выписка из Публичного реестра, подтверждающая право собственности, — это лишь вершина айсберга. Под поверхностью этого документа скрывается вся история объекта — правовой лабиринт прошлых сделок, скрытых обязательств и потенциальных споров. Стандартная проверка не выявляет критических рисков, способных в одночасье уничтожить многомиллионную инвестицию. Земельный участок, приобретенный для строительства отеля, может подпадать под зонирование, запрещающее коммерческое строительство, а за безупречным на первый взгляд правом собственности может скрываться юридическая ошибка десятилетней давности, готовая в любой момент стать предметом судебного иска. В Legal Sandbox мы не просто проверяем документы; мы проводим полномасштабное юридическое расследование для обеспечения абсолютной защиты вашего капитала.</w:t>
      </w:r>
    </w:p>
    <w:p w:rsidR="00521EEC" w:rsidRDefault="00521EEC" w:rsidP="00521EEC">
      <w:r>
        <w:t>Наша углубленная юридическая экспертиза — это детальный, многокомпонентный процесс, выходящий далеко за рамки поверхностного анализа данных Публичного реестра. Наше расследование начинается с анализа цепочки и чистоты права собственности, в ходе которого мы изучаем всех предыдущих владельцев и сделки, чтобы исключить любые исторические дефекты. Затем мы проверяем полное соответствие объекта законодательству о зонировании и требованиям муниципалитета, а также законность и статус всех выданных разрешений на строительство. Кроме того, наша команда выявляет и анализирует все зарегистрированные финансовые обременения, такие как ипотеки и налоговые залоги, и нефинансовые, включая сервитуты и узуфрукты, чтобы точно оценить их влияние на ваши будущие права.</w:t>
      </w:r>
    </w:p>
    <w:p w:rsidR="00521EEC" w:rsidRDefault="00521EEC" w:rsidP="00521EEC">
      <w:r>
        <w:t>В конечном счете, углубленная юридическая экспертиза от Legal Sandbox предоставляет вам не просто отчет, а абсолютную ясность и уверенность. Это ваша финансовая гарантия того, что недвижимость, в которую вы инвестируете, юридически безупречна и свободна от скрытых угроз. Наша услуга превращает неизвестность в определенность, а риск — в защищенный актив.</w:t>
      </w:r>
    </w:p>
    <w:p w:rsidR="00521EEC" w:rsidRDefault="00521EEC" w:rsidP="00521EEC">
      <w:r>
        <w:lastRenderedPageBreak/>
        <w:pict>
          <v:rect id="_x0000_i1029" style="width:0;height:1.5pt" o:hralign="center" o:hrstd="t" o:hr="t" fillcolor="#a0a0a0" stroked="f"/>
        </w:pict>
      </w:r>
    </w:p>
    <w:p w:rsidR="00521EEC" w:rsidRDefault="00521EEC" w:rsidP="00521EEC">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2121"/>
        <w:gridCol w:w="5847"/>
      </w:tblGrid>
      <w:tr w:rsidR="00521EEC" w:rsidTr="00521EEC">
        <w:trPr>
          <w:tblCellSpacing w:w="15" w:type="dxa"/>
        </w:trPr>
        <w:tc>
          <w:tcPr>
            <w:tcW w:w="0" w:type="auto"/>
            <w:vAlign w:val="center"/>
            <w:hideMark/>
          </w:tcPr>
          <w:p w:rsidR="00521EEC" w:rsidRDefault="00521EEC">
            <w:r>
              <w:t>Language</w:t>
            </w:r>
          </w:p>
        </w:tc>
        <w:tc>
          <w:tcPr>
            <w:tcW w:w="0" w:type="auto"/>
            <w:vAlign w:val="center"/>
            <w:hideMark/>
          </w:tcPr>
          <w:p w:rsidR="00521EEC" w:rsidRDefault="00521EEC">
            <w:r>
              <w:t>Category</w:t>
            </w:r>
          </w:p>
        </w:tc>
        <w:tc>
          <w:tcPr>
            <w:tcW w:w="0" w:type="auto"/>
            <w:vAlign w:val="center"/>
            <w:hideMark/>
          </w:tcPr>
          <w:p w:rsidR="00521EEC" w:rsidRDefault="00521EEC">
            <w:r>
              <w:t>Value</w:t>
            </w:r>
          </w:p>
        </w:tc>
      </w:tr>
      <w:tr w:rsidR="00521EEC" w:rsidTr="00521EEC">
        <w:trPr>
          <w:tblCellSpacing w:w="15" w:type="dxa"/>
        </w:trPr>
        <w:tc>
          <w:tcPr>
            <w:tcW w:w="0" w:type="auto"/>
            <w:vAlign w:val="center"/>
            <w:hideMark/>
          </w:tcPr>
          <w:p w:rsidR="00521EEC" w:rsidRDefault="00521EEC">
            <w:r>
              <w:rPr>
                <w:b/>
                <w:bCs/>
              </w:rPr>
              <w:t>Georgian (</w:t>
            </w:r>
            <w:r>
              <w:rPr>
                <w:rFonts w:ascii="Sylfaen" w:hAnsi="Sylfaen" w:cs="Sylfaen"/>
                <w:b/>
                <w:bCs/>
              </w:rPr>
              <w:t>ქართული</w:t>
            </w:r>
            <w:r>
              <w:rPr>
                <w:b/>
                <w:bCs/>
              </w:rPr>
              <w:t>)</w:t>
            </w:r>
          </w:p>
        </w:tc>
        <w:tc>
          <w:tcPr>
            <w:tcW w:w="0" w:type="auto"/>
            <w:vAlign w:val="center"/>
            <w:hideMark/>
          </w:tcPr>
          <w:p w:rsidR="00521EEC" w:rsidRDefault="00521EEC">
            <w:r>
              <w:t>MetaKeywords</w:t>
            </w:r>
          </w:p>
        </w:tc>
        <w:tc>
          <w:tcPr>
            <w:tcW w:w="0" w:type="auto"/>
            <w:vAlign w:val="center"/>
            <w:hideMark/>
          </w:tcPr>
          <w:p w:rsidR="00521EEC" w:rsidRDefault="00521EEC">
            <w:r>
              <w:rPr>
                <w:rFonts w:ascii="Sylfaen" w:hAnsi="Sylfaen" w:cs="Sylfaen"/>
              </w:rPr>
              <w:t>სიღრმისეული</w:t>
            </w:r>
            <w:r>
              <w:t xml:space="preserve"> </w:t>
            </w:r>
            <w:r>
              <w:rPr>
                <w:rFonts w:ascii="Sylfaen" w:hAnsi="Sylfaen" w:cs="Sylfaen"/>
              </w:rPr>
              <w:t>იურიდიული</w:t>
            </w:r>
            <w:r>
              <w:t xml:space="preserve"> </w:t>
            </w:r>
            <w:r>
              <w:rPr>
                <w:rFonts w:ascii="Sylfaen" w:hAnsi="Sylfaen" w:cs="Sylfaen"/>
              </w:rPr>
              <w:t>შემოწმება</w:t>
            </w:r>
            <w:r>
              <w:t xml:space="preserve">, </w:t>
            </w:r>
            <w:r>
              <w:rPr>
                <w:rFonts w:ascii="Sylfaen" w:hAnsi="Sylfaen" w:cs="Sylfaen"/>
              </w:rPr>
              <w:t>უძრავი</w:t>
            </w:r>
            <w:r>
              <w:t xml:space="preserve"> </w:t>
            </w:r>
            <w:r>
              <w:rPr>
                <w:rFonts w:ascii="Sylfaen" w:hAnsi="Sylfaen" w:cs="Sylfaen"/>
              </w:rPr>
              <w:t>ქონების</w:t>
            </w:r>
            <w:r>
              <w:t xml:space="preserve"> Due Diligence </w:t>
            </w:r>
            <w:r>
              <w:rPr>
                <w:rFonts w:ascii="Sylfaen" w:hAnsi="Sylfaen" w:cs="Sylfaen"/>
              </w:rPr>
              <w:t>საქართველო</w:t>
            </w:r>
            <w:r>
              <w:t xml:space="preserve">, </w:t>
            </w:r>
            <w:r>
              <w:rPr>
                <w:rFonts w:ascii="Sylfaen" w:hAnsi="Sylfaen" w:cs="Sylfaen"/>
              </w:rPr>
              <w:t>ქონების</w:t>
            </w:r>
            <w:r>
              <w:t xml:space="preserve"> </w:t>
            </w:r>
            <w:r>
              <w:rPr>
                <w:rFonts w:ascii="Sylfaen" w:hAnsi="Sylfaen" w:cs="Sylfaen"/>
              </w:rPr>
              <w:t>ისტორიის</w:t>
            </w:r>
            <w:r>
              <w:t xml:space="preserve"> </w:t>
            </w:r>
            <w:r>
              <w:rPr>
                <w:rFonts w:ascii="Sylfaen" w:hAnsi="Sylfaen" w:cs="Sylfaen"/>
              </w:rPr>
              <w:t>შემოწმება</w:t>
            </w:r>
            <w:r>
              <w:t xml:space="preserve">, </w:t>
            </w:r>
            <w:r>
              <w:rPr>
                <w:rFonts w:ascii="Sylfaen" w:hAnsi="Sylfaen" w:cs="Sylfaen"/>
              </w:rPr>
              <w:t>ზონირების</w:t>
            </w:r>
            <w:r>
              <w:t xml:space="preserve"> </w:t>
            </w:r>
            <w:r>
              <w:rPr>
                <w:rFonts w:ascii="Sylfaen" w:hAnsi="Sylfaen" w:cs="Sylfaen"/>
              </w:rPr>
              <w:t>რეგულაციები</w:t>
            </w:r>
            <w:r>
              <w:t xml:space="preserve">, </w:t>
            </w:r>
            <w:r>
              <w:rPr>
                <w:rFonts w:ascii="Sylfaen" w:hAnsi="Sylfaen" w:cs="Sylfaen"/>
              </w:rPr>
              <w:t>სამშენებლო</w:t>
            </w:r>
            <w:r>
              <w:t xml:space="preserve"> </w:t>
            </w:r>
            <w:r>
              <w:rPr>
                <w:rFonts w:ascii="Sylfaen" w:hAnsi="Sylfaen" w:cs="Sylfaen"/>
              </w:rPr>
              <w:t>ნებართვები</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რისკები</w:t>
            </w:r>
            <w:r>
              <w:t xml:space="preserve">, </w:t>
            </w:r>
            <w:r>
              <w:rPr>
                <w:rFonts w:ascii="Sylfaen" w:hAnsi="Sylfaen" w:cs="Sylfaen"/>
              </w:rPr>
              <w:t>იურიდიული</w:t>
            </w:r>
            <w:r>
              <w:t xml:space="preserve"> </w:t>
            </w:r>
            <w:r>
              <w:rPr>
                <w:rFonts w:ascii="Sylfaen" w:hAnsi="Sylfaen" w:cs="Sylfaen"/>
              </w:rPr>
              <w:t>აუდიტი</w:t>
            </w:r>
            <w:r>
              <w:t xml:space="preserve"> </w:t>
            </w:r>
            <w:r>
              <w:rPr>
                <w:rFonts w:ascii="Sylfaen" w:hAnsi="Sylfaen" w:cs="Sylfaen"/>
              </w:rPr>
              <w:t>უძრავი</w:t>
            </w:r>
            <w:r>
              <w:t xml:space="preserve"> </w:t>
            </w:r>
            <w:r>
              <w:rPr>
                <w:rFonts w:ascii="Sylfaen" w:hAnsi="Sylfaen" w:cs="Sylfaen"/>
              </w:rPr>
              <w:t>ქონება</w:t>
            </w:r>
            <w:r>
              <w:t>, Legal Sandbox Georgia</w:t>
            </w:r>
          </w:p>
        </w:tc>
      </w:tr>
      <w:tr w:rsidR="00521EEC" w:rsidTr="00521EEC">
        <w:trPr>
          <w:tblCellSpacing w:w="15" w:type="dxa"/>
        </w:trPr>
        <w:tc>
          <w:tcPr>
            <w:tcW w:w="0" w:type="auto"/>
            <w:vAlign w:val="center"/>
            <w:hideMark/>
          </w:tcPr>
          <w:p w:rsidR="00521EEC" w:rsidRDefault="00521EEC"/>
        </w:tc>
        <w:tc>
          <w:tcPr>
            <w:tcW w:w="0" w:type="auto"/>
            <w:vAlign w:val="center"/>
            <w:hideMark/>
          </w:tcPr>
          <w:p w:rsidR="00521EEC" w:rsidRDefault="00521EEC">
            <w:pPr>
              <w:rPr>
                <w:sz w:val="24"/>
                <w:szCs w:val="24"/>
              </w:rPr>
            </w:pPr>
            <w:r>
              <w:t>MetaDescription</w:t>
            </w:r>
          </w:p>
        </w:tc>
        <w:tc>
          <w:tcPr>
            <w:tcW w:w="0" w:type="auto"/>
            <w:vAlign w:val="center"/>
            <w:hideMark/>
          </w:tcPr>
          <w:p w:rsidR="00521EEC" w:rsidRDefault="00521EEC">
            <w:r>
              <w:t>Legal Sandbox Georgia-</w:t>
            </w:r>
            <w:r>
              <w:rPr>
                <w:rFonts w:ascii="Sylfaen" w:hAnsi="Sylfaen" w:cs="Sylfaen"/>
              </w:rPr>
              <w:t>ს</w:t>
            </w:r>
            <w:r>
              <w:t xml:space="preserve"> </w:t>
            </w:r>
            <w:r>
              <w:rPr>
                <w:rFonts w:ascii="Sylfaen" w:hAnsi="Sylfaen" w:cs="Sylfaen"/>
              </w:rPr>
              <w:t>სიღრმისეული</w:t>
            </w:r>
            <w:r>
              <w:t xml:space="preserve"> </w:t>
            </w:r>
            <w:r>
              <w:rPr>
                <w:rFonts w:ascii="Sylfaen" w:hAnsi="Sylfaen" w:cs="Sylfaen"/>
              </w:rPr>
              <w:t>იურიდიული</w:t>
            </w:r>
            <w:r>
              <w:t xml:space="preserve"> </w:t>
            </w:r>
            <w:r>
              <w:rPr>
                <w:rFonts w:ascii="Sylfaen" w:hAnsi="Sylfaen" w:cs="Sylfaen"/>
              </w:rPr>
              <w:t>შემოწმება</w:t>
            </w:r>
            <w:r>
              <w:t xml:space="preserve"> (Due Diligence) </w:t>
            </w:r>
            <w:r>
              <w:rPr>
                <w:rFonts w:ascii="Sylfaen" w:hAnsi="Sylfaen" w:cs="Sylfaen"/>
              </w:rPr>
              <w:t>ავლენს</w:t>
            </w:r>
            <w:r>
              <w:t xml:space="preserve"> </w:t>
            </w:r>
            <w:r>
              <w:rPr>
                <w:rFonts w:ascii="Sylfaen" w:hAnsi="Sylfaen" w:cs="Sylfaen"/>
              </w:rPr>
              <w:t>ფარულ</w:t>
            </w:r>
            <w:r>
              <w:t xml:space="preserve"> </w:t>
            </w:r>
            <w:r>
              <w:rPr>
                <w:rFonts w:ascii="Sylfaen" w:hAnsi="Sylfaen" w:cs="Sylfaen"/>
              </w:rPr>
              <w:t>რისკებს</w:t>
            </w:r>
            <w:r>
              <w:t xml:space="preserve"> </w:t>
            </w:r>
            <w:r>
              <w:rPr>
                <w:rFonts w:ascii="Times New Roman" w:hAnsi="Times New Roman" w:cs="Times New Roman"/>
              </w:rPr>
              <w:t>—</w:t>
            </w:r>
            <w:r>
              <w:t xml:space="preserve"> </w:t>
            </w:r>
            <w:r>
              <w:rPr>
                <w:rFonts w:ascii="Sylfaen" w:hAnsi="Sylfaen" w:cs="Sylfaen"/>
              </w:rPr>
              <w:t>საკუთრების</w:t>
            </w:r>
            <w:r>
              <w:t xml:space="preserve"> </w:t>
            </w:r>
            <w:r>
              <w:rPr>
                <w:rFonts w:ascii="Sylfaen" w:hAnsi="Sylfaen" w:cs="Sylfaen"/>
              </w:rPr>
              <w:t>ისტორიიდან</w:t>
            </w:r>
            <w:r>
              <w:t xml:space="preserve"> </w:t>
            </w:r>
            <w:r>
              <w:rPr>
                <w:rFonts w:ascii="Sylfaen" w:hAnsi="Sylfaen" w:cs="Sylfaen"/>
              </w:rPr>
              <w:t>ზონირებამდე</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კაპიტალი</w:t>
            </w:r>
            <w:r>
              <w:t>.</w:t>
            </w:r>
          </w:p>
        </w:tc>
      </w:tr>
      <w:tr w:rsidR="00521EEC" w:rsidTr="00521EEC">
        <w:trPr>
          <w:tblCellSpacing w:w="15" w:type="dxa"/>
        </w:trPr>
        <w:tc>
          <w:tcPr>
            <w:tcW w:w="0" w:type="auto"/>
            <w:vAlign w:val="center"/>
            <w:hideMark/>
          </w:tcPr>
          <w:p w:rsidR="00521EEC" w:rsidRDefault="00521EEC"/>
        </w:tc>
        <w:tc>
          <w:tcPr>
            <w:tcW w:w="0" w:type="auto"/>
            <w:vAlign w:val="center"/>
            <w:hideMark/>
          </w:tcPr>
          <w:p w:rsidR="00521EEC" w:rsidRDefault="00521EEC">
            <w:pPr>
              <w:rPr>
                <w:sz w:val="24"/>
                <w:szCs w:val="24"/>
              </w:rPr>
            </w:pPr>
            <w:r>
              <w:t>OpenGraphTitle</w:t>
            </w:r>
          </w:p>
        </w:tc>
        <w:tc>
          <w:tcPr>
            <w:tcW w:w="0" w:type="auto"/>
            <w:vAlign w:val="center"/>
            <w:hideMark/>
          </w:tcPr>
          <w:p w:rsidR="00521EEC" w:rsidRDefault="00521EEC">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სიღრმისეული</w:t>
            </w:r>
            <w:r>
              <w:t xml:space="preserve"> </w:t>
            </w:r>
            <w:r>
              <w:rPr>
                <w:rFonts w:ascii="Sylfaen" w:hAnsi="Sylfaen" w:cs="Sylfaen"/>
              </w:rPr>
              <w:t>შემოწმება</w:t>
            </w:r>
            <w:r>
              <w:t xml:space="preserve"> (Due Diligence) </w:t>
            </w:r>
            <w:r>
              <w:rPr>
                <w:rFonts w:ascii="Sylfaen" w:hAnsi="Sylfaen" w:cs="Sylfaen"/>
              </w:rPr>
              <w:t>საქართველოში</w:t>
            </w:r>
          </w:p>
        </w:tc>
      </w:tr>
      <w:tr w:rsidR="00521EEC" w:rsidTr="00521EEC">
        <w:trPr>
          <w:tblCellSpacing w:w="15" w:type="dxa"/>
        </w:trPr>
        <w:tc>
          <w:tcPr>
            <w:tcW w:w="0" w:type="auto"/>
            <w:vAlign w:val="center"/>
            <w:hideMark/>
          </w:tcPr>
          <w:p w:rsidR="00521EEC" w:rsidRDefault="00521EEC"/>
        </w:tc>
        <w:tc>
          <w:tcPr>
            <w:tcW w:w="0" w:type="auto"/>
            <w:vAlign w:val="center"/>
            <w:hideMark/>
          </w:tcPr>
          <w:p w:rsidR="00521EEC" w:rsidRDefault="00521EEC">
            <w:pPr>
              <w:rPr>
                <w:sz w:val="24"/>
                <w:szCs w:val="24"/>
              </w:rPr>
            </w:pPr>
            <w:r>
              <w:t>OpenGraphDescription</w:t>
            </w:r>
          </w:p>
        </w:tc>
        <w:tc>
          <w:tcPr>
            <w:tcW w:w="0" w:type="auto"/>
            <w:vAlign w:val="center"/>
            <w:hideMark/>
          </w:tcPr>
          <w:p w:rsidR="00521EEC" w:rsidRDefault="00521EEC">
            <w:r>
              <w:rPr>
                <w:rFonts w:ascii="Sylfaen" w:hAnsi="Sylfaen" w:cs="Sylfaen"/>
              </w:rPr>
              <w:t>სტანდარტული</w:t>
            </w:r>
            <w:r>
              <w:t xml:space="preserve"> </w:t>
            </w:r>
            <w:r>
              <w:rPr>
                <w:rFonts w:ascii="Sylfaen" w:hAnsi="Sylfaen" w:cs="Sylfaen"/>
              </w:rPr>
              <w:t>შემოწმება</w:t>
            </w:r>
            <w:r>
              <w:t xml:space="preserve"> </w:t>
            </w:r>
            <w:r>
              <w:rPr>
                <w:rFonts w:ascii="Sylfaen" w:hAnsi="Sylfaen" w:cs="Sylfaen"/>
              </w:rPr>
              <w:t>საკმარისი</w:t>
            </w:r>
            <w:r>
              <w:t xml:space="preserve"> </w:t>
            </w:r>
            <w:r>
              <w:rPr>
                <w:rFonts w:ascii="Sylfaen" w:hAnsi="Sylfaen" w:cs="Sylfaen"/>
              </w:rPr>
              <w:t>არ</w:t>
            </w:r>
            <w:r>
              <w:t xml:space="preserve"> </w:t>
            </w:r>
            <w:r>
              <w:rPr>
                <w:rFonts w:ascii="Sylfaen" w:hAnsi="Sylfaen" w:cs="Sylfaen"/>
              </w:rPr>
              <w:t>არის</w:t>
            </w:r>
            <w:r>
              <w:t xml:space="preserve">. </w:t>
            </w:r>
            <w:r>
              <w:rPr>
                <w:rFonts w:ascii="Sylfaen" w:hAnsi="Sylfaen" w:cs="Sylfaen"/>
              </w:rPr>
              <w:t>ჩვენ</w:t>
            </w:r>
            <w:r>
              <w:t xml:space="preserve"> </w:t>
            </w:r>
            <w:r>
              <w:rPr>
                <w:rFonts w:ascii="Sylfaen" w:hAnsi="Sylfaen" w:cs="Sylfaen"/>
              </w:rPr>
              <w:t>ვატარებთ</w:t>
            </w:r>
            <w:r>
              <w:t xml:space="preserve"> </w:t>
            </w:r>
            <w:r>
              <w:rPr>
                <w:rFonts w:ascii="Sylfaen" w:hAnsi="Sylfaen" w:cs="Sylfaen"/>
              </w:rPr>
              <w:t>სრულ</w:t>
            </w:r>
            <w:r>
              <w:t xml:space="preserve"> </w:t>
            </w:r>
            <w:r>
              <w:rPr>
                <w:rFonts w:ascii="Sylfaen" w:hAnsi="Sylfaen" w:cs="Sylfaen"/>
              </w:rPr>
              <w:t>იურიდიულ</w:t>
            </w:r>
            <w:r>
              <w:t xml:space="preserve"> </w:t>
            </w:r>
            <w:r>
              <w:rPr>
                <w:rFonts w:ascii="Sylfaen" w:hAnsi="Sylfaen" w:cs="Sylfaen"/>
              </w:rPr>
              <w:t>გამოძიებას</w:t>
            </w:r>
            <w:r>
              <w:t xml:space="preserve">, </w:t>
            </w:r>
            <w:r>
              <w:rPr>
                <w:rFonts w:ascii="Sylfaen" w:hAnsi="Sylfaen" w:cs="Sylfaen"/>
              </w:rPr>
              <w:t>რათა</w:t>
            </w:r>
            <w:r>
              <w:t xml:space="preserve"> </w:t>
            </w:r>
            <w:r>
              <w:rPr>
                <w:rFonts w:ascii="Sylfaen" w:hAnsi="Sylfaen" w:cs="Sylfaen"/>
              </w:rPr>
              <w:t>თქვენი</w:t>
            </w:r>
            <w:r>
              <w:t xml:space="preserve"> </w:t>
            </w:r>
            <w:r>
              <w:rPr>
                <w:rFonts w:ascii="Sylfaen" w:hAnsi="Sylfaen" w:cs="Sylfaen"/>
              </w:rPr>
              <w:t>ინვესტიცია</w:t>
            </w:r>
            <w:r>
              <w:t xml:space="preserve"> </w:t>
            </w:r>
            <w:r>
              <w:rPr>
                <w:rFonts w:ascii="Sylfaen" w:hAnsi="Sylfaen" w:cs="Sylfaen"/>
              </w:rPr>
              <w:t>უძრავ</w:t>
            </w:r>
            <w:r>
              <w:t xml:space="preserve"> </w:t>
            </w:r>
            <w:r>
              <w:rPr>
                <w:rFonts w:ascii="Sylfaen" w:hAnsi="Sylfaen" w:cs="Sylfaen"/>
              </w:rPr>
              <w:t>ქონებაში</w:t>
            </w:r>
            <w:r>
              <w:t xml:space="preserve"> </w:t>
            </w:r>
            <w:r>
              <w:rPr>
                <w:rFonts w:ascii="Sylfaen" w:hAnsi="Sylfaen" w:cs="Sylfaen"/>
              </w:rPr>
              <w:t>იყოს</w:t>
            </w:r>
            <w:r>
              <w:t xml:space="preserve"> </w:t>
            </w:r>
            <w:r>
              <w:rPr>
                <w:rFonts w:ascii="Sylfaen" w:hAnsi="Sylfaen" w:cs="Sylfaen"/>
              </w:rPr>
              <w:t>სრულიად</w:t>
            </w:r>
            <w:r>
              <w:t xml:space="preserve"> </w:t>
            </w:r>
            <w:r>
              <w:rPr>
                <w:rFonts w:ascii="Sylfaen" w:hAnsi="Sylfaen" w:cs="Sylfaen"/>
              </w:rPr>
              <w:t>უსაფრთხო</w:t>
            </w:r>
            <w:r>
              <w:t>.</w:t>
            </w:r>
          </w:p>
        </w:tc>
      </w:tr>
      <w:tr w:rsidR="00521EEC" w:rsidTr="00521EEC">
        <w:trPr>
          <w:tblCellSpacing w:w="15" w:type="dxa"/>
        </w:trPr>
        <w:tc>
          <w:tcPr>
            <w:tcW w:w="0" w:type="auto"/>
            <w:vAlign w:val="center"/>
            <w:hideMark/>
          </w:tcPr>
          <w:p w:rsidR="00521EEC" w:rsidRDefault="00521EEC">
            <w:r>
              <w:rPr>
                <w:b/>
                <w:bCs/>
              </w:rPr>
              <w:t>English</w:t>
            </w:r>
          </w:p>
        </w:tc>
        <w:tc>
          <w:tcPr>
            <w:tcW w:w="0" w:type="auto"/>
            <w:vAlign w:val="center"/>
            <w:hideMark/>
          </w:tcPr>
          <w:p w:rsidR="00521EEC" w:rsidRDefault="00521EEC">
            <w:r>
              <w:t>MetaKeywords</w:t>
            </w:r>
          </w:p>
        </w:tc>
        <w:tc>
          <w:tcPr>
            <w:tcW w:w="0" w:type="auto"/>
            <w:vAlign w:val="center"/>
            <w:hideMark/>
          </w:tcPr>
          <w:p w:rsidR="00521EEC" w:rsidRDefault="00521EEC">
            <w:r>
              <w:t>forensic legal due diligence Georgia, real estate due diligence Tbilisi, property title search Georgia, zoning compliance check, construction permit verification, real estate risk assessment, property legal audit, encumbrance check Georgia</w:t>
            </w:r>
          </w:p>
        </w:tc>
      </w:tr>
      <w:tr w:rsidR="00521EEC" w:rsidTr="00521EEC">
        <w:trPr>
          <w:tblCellSpacing w:w="15" w:type="dxa"/>
        </w:trPr>
        <w:tc>
          <w:tcPr>
            <w:tcW w:w="0" w:type="auto"/>
            <w:vAlign w:val="center"/>
            <w:hideMark/>
          </w:tcPr>
          <w:p w:rsidR="00521EEC" w:rsidRDefault="00521EEC"/>
        </w:tc>
        <w:tc>
          <w:tcPr>
            <w:tcW w:w="0" w:type="auto"/>
            <w:vAlign w:val="center"/>
            <w:hideMark/>
          </w:tcPr>
          <w:p w:rsidR="00521EEC" w:rsidRDefault="00521EEC">
            <w:pPr>
              <w:rPr>
                <w:sz w:val="24"/>
                <w:szCs w:val="24"/>
              </w:rPr>
            </w:pPr>
            <w:r>
              <w:t>MetaDescription</w:t>
            </w:r>
          </w:p>
        </w:tc>
        <w:tc>
          <w:tcPr>
            <w:tcW w:w="0" w:type="auto"/>
            <w:vAlign w:val="center"/>
            <w:hideMark/>
          </w:tcPr>
          <w:p w:rsidR="00521EEC" w:rsidRDefault="00521EEC">
            <w:r>
              <w:t>Conduct forensic legal due diligence in Georgia with Legal Sandbox. We investigate title history, zoning, permits, and encumbrances to protect your real estate investment from hidden risks.</w:t>
            </w:r>
          </w:p>
        </w:tc>
      </w:tr>
      <w:tr w:rsidR="00521EEC" w:rsidTr="00521EEC">
        <w:trPr>
          <w:tblCellSpacing w:w="15" w:type="dxa"/>
        </w:trPr>
        <w:tc>
          <w:tcPr>
            <w:tcW w:w="0" w:type="auto"/>
            <w:vAlign w:val="center"/>
            <w:hideMark/>
          </w:tcPr>
          <w:p w:rsidR="00521EEC" w:rsidRDefault="00521EEC"/>
        </w:tc>
        <w:tc>
          <w:tcPr>
            <w:tcW w:w="0" w:type="auto"/>
            <w:vAlign w:val="center"/>
            <w:hideMark/>
          </w:tcPr>
          <w:p w:rsidR="00521EEC" w:rsidRDefault="00521EEC">
            <w:pPr>
              <w:rPr>
                <w:sz w:val="24"/>
                <w:szCs w:val="24"/>
              </w:rPr>
            </w:pPr>
            <w:r>
              <w:t>OpenGraphTitle</w:t>
            </w:r>
          </w:p>
        </w:tc>
        <w:tc>
          <w:tcPr>
            <w:tcW w:w="0" w:type="auto"/>
            <w:vAlign w:val="center"/>
            <w:hideMark/>
          </w:tcPr>
          <w:p w:rsidR="00521EEC" w:rsidRDefault="00521EEC">
            <w:r>
              <w:t>Forensic Real Estate Due Diligence in Georgia</w:t>
            </w:r>
          </w:p>
        </w:tc>
      </w:tr>
      <w:tr w:rsidR="00521EEC" w:rsidTr="00521EEC">
        <w:trPr>
          <w:tblCellSpacing w:w="15" w:type="dxa"/>
        </w:trPr>
        <w:tc>
          <w:tcPr>
            <w:tcW w:w="0" w:type="auto"/>
            <w:vAlign w:val="center"/>
            <w:hideMark/>
          </w:tcPr>
          <w:p w:rsidR="00521EEC" w:rsidRDefault="00521EEC"/>
        </w:tc>
        <w:tc>
          <w:tcPr>
            <w:tcW w:w="0" w:type="auto"/>
            <w:vAlign w:val="center"/>
            <w:hideMark/>
          </w:tcPr>
          <w:p w:rsidR="00521EEC" w:rsidRDefault="00521EEC">
            <w:pPr>
              <w:rPr>
                <w:sz w:val="24"/>
                <w:szCs w:val="24"/>
              </w:rPr>
            </w:pPr>
            <w:r>
              <w:t>OpenGraphDescription</w:t>
            </w:r>
          </w:p>
        </w:tc>
        <w:tc>
          <w:tcPr>
            <w:tcW w:w="0" w:type="auto"/>
            <w:vAlign w:val="center"/>
            <w:hideMark/>
          </w:tcPr>
          <w:p w:rsidR="00521EEC" w:rsidRDefault="00521EEC">
            <w:r>
              <w:t>A standard check isn't enough. We conduct a full-scale forensic investigation to uncover hidden liabilities and ensure your Georgian property investment is secure.</w:t>
            </w:r>
          </w:p>
        </w:tc>
      </w:tr>
      <w:tr w:rsidR="00521EEC" w:rsidTr="00521EEC">
        <w:trPr>
          <w:tblCellSpacing w:w="15" w:type="dxa"/>
        </w:trPr>
        <w:tc>
          <w:tcPr>
            <w:tcW w:w="0" w:type="auto"/>
            <w:vAlign w:val="center"/>
            <w:hideMark/>
          </w:tcPr>
          <w:p w:rsidR="00521EEC" w:rsidRDefault="00521EEC">
            <w:r>
              <w:rPr>
                <w:b/>
                <w:bCs/>
              </w:rPr>
              <w:t>Russian (Русский)</w:t>
            </w:r>
          </w:p>
        </w:tc>
        <w:tc>
          <w:tcPr>
            <w:tcW w:w="0" w:type="auto"/>
            <w:vAlign w:val="center"/>
            <w:hideMark/>
          </w:tcPr>
          <w:p w:rsidR="00521EEC" w:rsidRDefault="00521EEC">
            <w:r>
              <w:t>MetaKeywords</w:t>
            </w:r>
          </w:p>
        </w:tc>
        <w:tc>
          <w:tcPr>
            <w:tcW w:w="0" w:type="auto"/>
            <w:vAlign w:val="center"/>
            <w:hideMark/>
          </w:tcPr>
          <w:p w:rsidR="00521EEC" w:rsidRDefault="00521EEC">
            <w:r>
              <w:t xml:space="preserve">углубленная юридическая проверка недвижимости Грузия, Due Diligence недвижимости Тбилиси, проверка чистоты права собственности, анализ рисков недвижимости, </w:t>
            </w:r>
            <w:r>
              <w:lastRenderedPageBreak/>
              <w:t>проверка разрешений на строительство, проверка обременений недвижимости, Legal Sandbox Georgia</w:t>
            </w:r>
          </w:p>
        </w:tc>
      </w:tr>
      <w:tr w:rsidR="00521EEC" w:rsidTr="00521EEC">
        <w:trPr>
          <w:tblCellSpacing w:w="15" w:type="dxa"/>
        </w:trPr>
        <w:tc>
          <w:tcPr>
            <w:tcW w:w="0" w:type="auto"/>
            <w:vAlign w:val="center"/>
            <w:hideMark/>
          </w:tcPr>
          <w:p w:rsidR="00521EEC" w:rsidRDefault="00521EEC"/>
        </w:tc>
        <w:tc>
          <w:tcPr>
            <w:tcW w:w="0" w:type="auto"/>
            <w:vAlign w:val="center"/>
            <w:hideMark/>
          </w:tcPr>
          <w:p w:rsidR="00521EEC" w:rsidRDefault="00521EEC">
            <w:pPr>
              <w:rPr>
                <w:sz w:val="24"/>
                <w:szCs w:val="24"/>
              </w:rPr>
            </w:pPr>
            <w:r>
              <w:t>MetaDescription</w:t>
            </w:r>
          </w:p>
        </w:tc>
        <w:tc>
          <w:tcPr>
            <w:tcW w:w="0" w:type="auto"/>
            <w:vAlign w:val="center"/>
            <w:hideMark/>
          </w:tcPr>
          <w:p w:rsidR="00521EEC" w:rsidRDefault="00521EEC">
            <w:r>
              <w:t>Проведите углубленную юридическую экспертизу (Due Diligence) недвижимости в Грузии с Legal Sandbox. Мы расследуем историю прав, зонирование и обременения для защиты ваших инвестиций.</w:t>
            </w:r>
          </w:p>
        </w:tc>
      </w:tr>
      <w:tr w:rsidR="00521EEC" w:rsidTr="00521EEC">
        <w:trPr>
          <w:tblCellSpacing w:w="15" w:type="dxa"/>
        </w:trPr>
        <w:tc>
          <w:tcPr>
            <w:tcW w:w="0" w:type="auto"/>
            <w:vAlign w:val="center"/>
            <w:hideMark/>
          </w:tcPr>
          <w:p w:rsidR="00521EEC" w:rsidRDefault="00521EEC"/>
        </w:tc>
        <w:tc>
          <w:tcPr>
            <w:tcW w:w="0" w:type="auto"/>
            <w:vAlign w:val="center"/>
            <w:hideMark/>
          </w:tcPr>
          <w:p w:rsidR="00521EEC" w:rsidRDefault="00521EEC">
            <w:pPr>
              <w:rPr>
                <w:sz w:val="24"/>
                <w:szCs w:val="24"/>
              </w:rPr>
            </w:pPr>
            <w:r>
              <w:t>OpenGraphTitle</w:t>
            </w:r>
          </w:p>
        </w:tc>
        <w:tc>
          <w:tcPr>
            <w:tcW w:w="0" w:type="auto"/>
            <w:vAlign w:val="center"/>
            <w:hideMark/>
          </w:tcPr>
          <w:p w:rsidR="00521EEC" w:rsidRDefault="00521EEC">
            <w:r>
              <w:t>Углубленная юридическая экспертиза (Due Diligence) недвижимости в Грузии</w:t>
            </w:r>
          </w:p>
        </w:tc>
      </w:tr>
      <w:tr w:rsidR="00521EEC" w:rsidTr="00521EEC">
        <w:trPr>
          <w:tblCellSpacing w:w="15" w:type="dxa"/>
        </w:trPr>
        <w:tc>
          <w:tcPr>
            <w:tcW w:w="0" w:type="auto"/>
            <w:vAlign w:val="center"/>
            <w:hideMark/>
          </w:tcPr>
          <w:p w:rsidR="00521EEC" w:rsidRDefault="00521EEC"/>
        </w:tc>
        <w:tc>
          <w:tcPr>
            <w:tcW w:w="0" w:type="auto"/>
            <w:vAlign w:val="center"/>
            <w:hideMark/>
          </w:tcPr>
          <w:p w:rsidR="00521EEC" w:rsidRDefault="00521EEC">
            <w:pPr>
              <w:rPr>
                <w:sz w:val="24"/>
                <w:szCs w:val="24"/>
              </w:rPr>
            </w:pPr>
            <w:r>
              <w:t>OpenGraphDescription</w:t>
            </w:r>
          </w:p>
        </w:tc>
        <w:tc>
          <w:tcPr>
            <w:tcW w:w="0" w:type="auto"/>
            <w:vAlign w:val="center"/>
            <w:hideMark/>
          </w:tcPr>
          <w:p w:rsidR="00521EEC" w:rsidRDefault="00521EEC">
            <w:r>
              <w:t>Стандартной проверки недостаточно. Мы проводим полное юридическое расследование, чтобы выявить скрытые риски и обеспечить безопасность ваших инвестиций в недвижимость в Грузии.</w:t>
            </w:r>
          </w:p>
        </w:tc>
      </w:tr>
    </w:tbl>
    <w:p w:rsidR="00521EEC" w:rsidRPr="005300E3" w:rsidRDefault="00521EEC" w:rsidP="005300E3">
      <w:pPr>
        <w:jc w:val="both"/>
        <w:rPr>
          <w:sz w:val="20"/>
          <w:lang w:val="ru-RU"/>
        </w:rPr>
      </w:pPr>
      <w:bookmarkStart w:id="0" w:name="_GoBack"/>
      <w:bookmarkEnd w:id="0"/>
    </w:p>
    <w:sectPr w:rsidR="00521EEC" w:rsidRPr="00530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A3B0F"/>
    <w:multiLevelType w:val="multilevel"/>
    <w:tmpl w:val="DE88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5024E"/>
    <w:multiLevelType w:val="multilevel"/>
    <w:tmpl w:val="4F1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D6682"/>
    <w:multiLevelType w:val="multilevel"/>
    <w:tmpl w:val="A948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32"/>
    <w:rsid w:val="003A557C"/>
    <w:rsid w:val="00521EEC"/>
    <w:rsid w:val="005300E3"/>
    <w:rsid w:val="00601F51"/>
    <w:rsid w:val="00C2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223E"/>
  <w15:chartTrackingRefBased/>
  <w15:docId w15:val="{F3969627-087C-469B-A50C-0FBBBD2D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00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0E3"/>
    <w:rPr>
      <w:rFonts w:ascii="Times New Roman" w:eastAsia="Times New Roman" w:hAnsi="Times New Roman" w:cs="Times New Roman"/>
      <w:b/>
      <w:bCs/>
      <w:sz w:val="27"/>
      <w:szCs w:val="27"/>
    </w:rPr>
  </w:style>
  <w:style w:type="paragraph" w:customStyle="1" w:styleId="ng-star-inserted">
    <w:name w:val="ng-star-inserted"/>
    <w:basedOn w:val="Normal"/>
    <w:rsid w:val="005300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530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071149">
      <w:bodyDiv w:val="1"/>
      <w:marLeft w:val="0"/>
      <w:marRight w:val="0"/>
      <w:marTop w:val="0"/>
      <w:marBottom w:val="0"/>
      <w:divBdr>
        <w:top w:val="none" w:sz="0" w:space="0" w:color="auto"/>
        <w:left w:val="none" w:sz="0" w:space="0" w:color="auto"/>
        <w:bottom w:val="none" w:sz="0" w:space="0" w:color="auto"/>
        <w:right w:val="none" w:sz="0" w:space="0" w:color="auto"/>
      </w:divBdr>
    </w:div>
    <w:div w:id="1704940152">
      <w:bodyDiv w:val="1"/>
      <w:marLeft w:val="0"/>
      <w:marRight w:val="0"/>
      <w:marTop w:val="0"/>
      <w:marBottom w:val="0"/>
      <w:divBdr>
        <w:top w:val="none" w:sz="0" w:space="0" w:color="auto"/>
        <w:left w:val="none" w:sz="0" w:space="0" w:color="auto"/>
        <w:bottom w:val="none" w:sz="0" w:space="0" w:color="auto"/>
        <w:right w:val="none" w:sz="0" w:space="0" w:color="auto"/>
      </w:divBdr>
      <w:divsChild>
        <w:div w:id="271939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2541</Words>
  <Characters>14487</Characters>
  <Application>Microsoft Office Word</Application>
  <DocSecurity>0</DocSecurity>
  <Lines>120</Lines>
  <Paragraphs>33</Paragraphs>
  <ScaleCrop>false</ScaleCrop>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2025-07-14T11:11:00Z</dcterms:created>
  <dcterms:modified xsi:type="dcterms:W3CDTF">2025-08-13T07:43:00Z</dcterms:modified>
</cp:coreProperties>
</file>