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271" w:rsidRPr="00F31271" w:rsidRDefault="00F31271" w:rsidP="00F31271">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31271">
        <w:rPr>
          <w:rFonts w:ascii="Times New Roman" w:eastAsia="Times New Roman" w:hAnsi="Times New Roman" w:cs="Times New Roman"/>
          <w:b/>
          <w:bCs/>
          <w:sz w:val="24"/>
          <w:szCs w:val="27"/>
        </w:rPr>
        <w:t>Georgian</w:t>
      </w:r>
    </w:p>
    <w:p w:rsidR="00F31271" w:rsidRPr="00F31271" w:rsidRDefault="00F31271" w:rsidP="00F31271">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F31271">
        <w:rPr>
          <w:rFonts w:ascii="Sylfaen" w:eastAsia="Times New Roman" w:hAnsi="Sylfaen" w:cs="Sylfaen"/>
          <w:b/>
          <w:bCs/>
          <w:szCs w:val="24"/>
        </w:rPr>
        <w:t>უძრავი</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ქონების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ხელშეკრულებებთან</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დაკავშირებული</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დავები</w:t>
      </w:r>
      <w:r w:rsidRPr="00F31271">
        <w:rPr>
          <w:rFonts w:ascii="Times New Roman" w:eastAsia="Times New Roman" w:hAnsi="Times New Roman" w:cs="Times New Roman"/>
          <w:b/>
          <w:bCs/>
          <w:szCs w:val="24"/>
        </w:rPr>
        <w:t>:</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ნასყიდობის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ხელშეკრულებების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შეუსრულებლობითა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საგარანტიო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პირობების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დარღვევით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გამოწვეული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სასამართლო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დავების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წარმოება</w:t>
      </w:r>
      <w:r w:rsidRPr="00F31271">
        <w:rPr>
          <w:rFonts w:ascii="Times New Roman" w:eastAsia="Times New Roman" w:hAnsi="Times New Roman" w:cs="Times New Roman"/>
          <w:szCs w:val="24"/>
        </w:rPr>
        <w:t>.</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rPr>
      </w:pPr>
      <w:r w:rsidRPr="00F31271">
        <w:rPr>
          <w:rFonts w:ascii="Sylfaen" w:eastAsia="Times New Roman" w:hAnsi="Sylfaen" w:cs="Sylfaen"/>
          <w:szCs w:val="24"/>
        </w:rPr>
        <w:t>ხელმოწერილი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ნასყიდობის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ხელშეკრულება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საბოლოო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სიტყვა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იურიდიულად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მავალდებულებელი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პირობა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რომელიც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ტრანზაქციის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ორივე</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მხარეს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სიმშვიდეს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უნდა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ანიჭებდეს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მაგრამ</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ხდება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როდესაც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ეს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პირობა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ირღვევა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ეს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უბრალო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გეგმების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ცვლილება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ეს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ფინანსური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შეთანხმების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კოლაფსი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რომელსაც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შეუძლია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ეკონომიკური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სტაბილურობა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თავდაყირა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დააყენოს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გამყიდველი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რომელიც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ბოლო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მომენტში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უარს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ამბობს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გაყიდვაზე</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მყიდველს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ტოვებს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გადახდილი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ბესა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დაკარგული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შესაძლებლობების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წინაშე</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მყიდველი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რომელიც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უსაფუძვლოდ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გადის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გარიგებიდან</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გამყიდველის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ფინანსურ</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გეგმებს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ანგრევს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ამ</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ქაოსში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რჩებით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მხოლოდ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ჩაშლილი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გარიგების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არამედ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კოლოსალური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სტრესისა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ფინანსური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ზარალის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პირისპირ</w:t>
      </w:r>
      <w:r w:rsidRPr="00F31271">
        <w:rPr>
          <w:rFonts w:ascii="Times New Roman" w:eastAsia="Times New Roman" w:hAnsi="Times New Roman" w:cs="Times New Roman"/>
          <w:szCs w:val="24"/>
        </w:rPr>
        <w:t xml:space="preserve">. </w:t>
      </w:r>
      <w:r w:rsidRPr="00F31271">
        <w:rPr>
          <w:rFonts w:ascii="Times New Roman" w:eastAsia="Times New Roman" w:hAnsi="Times New Roman" w:cs="Times New Roman"/>
          <w:b/>
          <w:bCs/>
          <w:szCs w:val="24"/>
        </w:rPr>
        <w:t>Legal Sandbox</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ამ</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სიტუაციაში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ხედავს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უბრალოდ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პრობლემას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არამედ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აღსრულებად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ხელშეკრულებას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დარღვეულ</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უფლებას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რომელიც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სასამართლო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წესით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უნდა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აღდგეს</w:t>
      </w:r>
      <w:r w:rsidRPr="00F31271">
        <w:rPr>
          <w:rFonts w:ascii="Times New Roman" w:eastAsia="Times New Roman" w:hAnsi="Times New Roman" w:cs="Times New Roman"/>
          <w:szCs w:val="24"/>
        </w:rPr>
        <w:t>.</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rPr>
      </w:pPr>
      <w:r w:rsidRPr="00F31271">
        <w:rPr>
          <w:rFonts w:ascii="Sylfaen" w:eastAsia="Times New Roman" w:hAnsi="Sylfaen" w:cs="Sylfaen"/>
          <w:szCs w:val="24"/>
        </w:rPr>
        <w:t>ჩვენი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სალიტიგაციო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გუნდი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იცავს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სახელშეკრულებო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უფლებებს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მიუხედავად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იმისა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ხართ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დაზარალებული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მყიდველი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თუ</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გამყიდველი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სტრატეგია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მოიცავს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ორ</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ძირითად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მიმართულებას</w:t>
      </w:r>
      <w:r w:rsidRPr="00F31271">
        <w:rPr>
          <w:rFonts w:ascii="Times New Roman" w:eastAsia="Times New Roman" w:hAnsi="Times New Roman" w:cs="Times New Roman"/>
          <w:szCs w:val="24"/>
        </w:rPr>
        <w:t xml:space="preserve">: </w:t>
      </w:r>
      <w:r w:rsidRPr="00F31271">
        <w:rPr>
          <w:rFonts w:ascii="Times New Roman" w:eastAsia="Times New Roman" w:hAnsi="Times New Roman" w:cs="Times New Roman"/>
          <w:b/>
          <w:bCs/>
          <w:szCs w:val="24"/>
        </w:rPr>
        <w:t xml:space="preserve">1. </w:t>
      </w:r>
      <w:r w:rsidRPr="00F31271">
        <w:rPr>
          <w:rFonts w:ascii="Sylfaen" w:eastAsia="Times New Roman" w:hAnsi="Sylfaen" w:cs="Sylfaen"/>
          <w:b/>
          <w:bCs/>
          <w:szCs w:val="24"/>
        </w:rPr>
        <w:t>ნასყიდობის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ხელშეკრულების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აღსრულება</w:t>
      </w:r>
      <w:r w:rsidRPr="00F31271">
        <w:rPr>
          <w:rFonts w:ascii="Times New Roman" w:eastAsia="Times New Roman" w:hAnsi="Times New Roman" w:cs="Times New Roman"/>
          <w:b/>
          <w:bCs/>
          <w:szCs w:val="24"/>
        </w:rPr>
        <w:t>:</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როდესაც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მეორე</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მხარე</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უსაფუძვლოდ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არღვევს</w:t>
      </w:r>
      <w:r w:rsidRPr="00F31271">
        <w:rPr>
          <w:rFonts w:ascii="Times New Roman" w:eastAsia="Times New Roman" w:hAnsi="Times New Roman" w:cs="Times New Roman"/>
          <w:szCs w:val="24"/>
        </w:rPr>
        <w:t xml:space="preserve"> </w:t>
      </w:r>
      <w:r w:rsidRPr="00F31271">
        <w:rPr>
          <w:rFonts w:ascii="Sylfaen" w:eastAsia="Times New Roman" w:hAnsi="Sylfaen" w:cs="Sylfaen"/>
          <w:b/>
          <w:bCs/>
          <w:szCs w:val="24"/>
        </w:rPr>
        <w:t>ნასყიდობის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ხელშეკრულებას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როგორც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წინასწარ</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ისე</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საბოლოოს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ჩვენ</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ვიწყებთ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სასამართლო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დავას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მიზანია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მივაღწიოთ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w:t>
      </w:r>
      <w:r w:rsidRPr="00F31271">
        <w:rPr>
          <w:rFonts w:ascii="Times New Roman" w:eastAsia="Times New Roman" w:hAnsi="Times New Roman" w:cs="Times New Roman"/>
          <w:szCs w:val="24"/>
        </w:rPr>
        <w:t xml:space="preserve"> </w:t>
      </w:r>
      <w:r w:rsidRPr="00F31271">
        <w:rPr>
          <w:rFonts w:ascii="Sylfaen" w:eastAsia="Times New Roman" w:hAnsi="Sylfaen" w:cs="Sylfaen"/>
          <w:b/>
          <w:bCs/>
          <w:szCs w:val="24"/>
        </w:rPr>
        <w:t>ხელშეკრულების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ნატურით</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შესრულებას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იძულებით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დადება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მიყენებული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ზიანის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სრულ</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ანაზღაურებას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მათ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შორის</w:t>
      </w:r>
      <w:r w:rsidRPr="00F31271">
        <w:rPr>
          <w:rFonts w:ascii="Times New Roman" w:eastAsia="Times New Roman" w:hAnsi="Times New Roman" w:cs="Times New Roman"/>
          <w:szCs w:val="24"/>
        </w:rPr>
        <w:t xml:space="preserve">, </w:t>
      </w:r>
      <w:r w:rsidRPr="00F31271">
        <w:rPr>
          <w:rFonts w:ascii="Sylfaen" w:eastAsia="Times New Roman" w:hAnsi="Sylfaen" w:cs="Sylfaen"/>
          <w:b/>
          <w:bCs/>
          <w:szCs w:val="24"/>
        </w:rPr>
        <w:t>ბეს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თანხის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ორმაგი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ოდენობით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დაბრუნებას</w:t>
      </w:r>
      <w:r w:rsidRPr="00F31271">
        <w:rPr>
          <w:rFonts w:ascii="Times New Roman" w:eastAsia="Times New Roman" w:hAnsi="Times New Roman" w:cs="Times New Roman"/>
          <w:szCs w:val="24"/>
        </w:rPr>
        <w:t xml:space="preserve">. </w:t>
      </w:r>
      <w:r w:rsidRPr="00F31271">
        <w:rPr>
          <w:rFonts w:ascii="Times New Roman" w:eastAsia="Times New Roman" w:hAnsi="Times New Roman" w:cs="Times New Roman"/>
          <w:b/>
          <w:bCs/>
          <w:szCs w:val="24"/>
        </w:rPr>
        <w:t xml:space="preserve">2. </w:t>
      </w:r>
      <w:r w:rsidRPr="00F31271">
        <w:rPr>
          <w:rFonts w:ascii="Sylfaen" w:eastAsia="Times New Roman" w:hAnsi="Sylfaen" w:cs="Sylfaen"/>
          <w:b/>
          <w:bCs/>
          <w:szCs w:val="24"/>
        </w:rPr>
        <w:t>საგარანტიო</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პირობების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დარღვევის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შესახებ</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დავები</w:t>
      </w:r>
      <w:r w:rsidRPr="00F31271">
        <w:rPr>
          <w:rFonts w:ascii="Times New Roman" w:eastAsia="Times New Roman" w:hAnsi="Times New Roman" w:cs="Times New Roman"/>
          <w:b/>
          <w:bCs/>
          <w:szCs w:val="24"/>
        </w:rPr>
        <w:t>:</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თუ</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ქონების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შეძენის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შემდეგ</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აღმოაჩენთ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ფარულ</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ხარვეზებს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რომლებიც</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გამყიდველმა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დაგიმალათ</w:t>
      </w:r>
      <w:r w:rsidRPr="00F31271">
        <w:rPr>
          <w:rFonts w:ascii="Times New Roman" w:eastAsia="Times New Roman" w:hAnsi="Times New Roman" w:cs="Times New Roman"/>
          <w:szCs w:val="24"/>
        </w:rPr>
        <w:t xml:space="preserve"> (</w:t>
      </w:r>
      <w:r w:rsidRPr="00F31271">
        <w:rPr>
          <w:rFonts w:ascii="Sylfaen" w:eastAsia="Times New Roman" w:hAnsi="Sylfaen" w:cs="Sylfaen"/>
          <w:b/>
          <w:bCs/>
          <w:szCs w:val="24"/>
        </w:rPr>
        <w:t>საგარანტიო</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პირობების</w:t>
      </w:r>
      <w:r w:rsidRPr="00F31271">
        <w:rPr>
          <w:rFonts w:ascii="Times New Roman" w:eastAsia="Times New Roman" w:hAnsi="Times New Roman" w:cs="Times New Roman"/>
          <w:b/>
          <w:bCs/>
          <w:szCs w:val="24"/>
        </w:rPr>
        <w:t xml:space="preserve"> </w:t>
      </w:r>
      <w:r w:rsidRPr="00F31271">
        <w:rPr>
          <w:rFonts w:ascii="Sylfaen" w:eastAsia="Times New Roman" w:hAnsi="Sylfaen" w:cs="Sylfaen"/>
          <w:b/>
          <w:bCs/>
          <w:szCs w:val="24"/>
        </w:rPr>
        <w:t>დარღვევა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ჩვენ</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ვიწყებთ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დავას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ზიანის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ანაზღაურების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ფასის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შემცირების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მოთხოვნით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საქართველოს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სამოქალაქო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კოდექსის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შესაბამისად</w:t>
      </w:r>
      <w:r w:rsidRPr="00F31271">
        <w:rPr>
          <w:rFonts w:ascii="Times New Roman" w:eastAsia="Times New Roman" w:hAnsi="Times New Roman" w:cs="Times New Roman"/>
          <w:szCs w:val="24"/>
        </w:rPr>
        <w:t>.</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rPr>
      </w:pPr>
      <w:r w:rsidRPr="00F31271">
        <w:rPr>
          <w:rFonts w:ascii="Sylfaen" w:eastAsia="Times New Roman" w:hAnsi="Sylfaen" w:cs="Sylfaen"/>
          <w:szCs w:val="24"/>
        </w:rPr>
        <w:t>საბოლოო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ჯამში</w:t>
      </w:r>
      <w:r w:rsidRPr="00F31271">
        <w:rPr>
          <w:rFonts w:ascii="Times New Roman" w:eastAsia="Times New Roman" w:hAnsi="Times New Roman" w:cs="Times New Roman"/>
          <w:szCs w:val="24"/>
        </w:rPr>
        <w:t xml:space="preserve">, </w:t>
      </w:r>
      <w:r w:rsidRPr="00F31271">
        <w:rPr>
          <w:rFonts w:ascii="Times New Roman" w:eastAsia="Times New Roman" w:hAnsi="Times New Roman" w:cs="Times New Roman"/>
          <w:b/>
          <w:bCs/>
          <w:szCs w:val="24"/>
        </w:rPr>
        <w:t>Legal Sandbox</w:t>
      </w:r>
      <w:r w:rsidRPr="00F31271">
        <w:rPr>
          <w:rFonts w:ascii="Times New Roman" w:eastAsia="Times New Roman" w:hAnsi="Times New Roman" w:cs="Times New Roman"/>
          <w:szCs w:val="24"/>
        </w:rPr>
        <w:t>-</w:t>
      </w:r>
      <w:r w:rsidRPr="00F31271">
        <w:rPr>
          <w:rFonts w:ascii="Sylfaen" w:eastAsia="Times New Roman" w:hAnsi="Sylfaen" w:cs="Sylfaen"/>
          <w:szCs w:val="24"/>
        </w:rPr>
        <w:t>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სერვისი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გარანტია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იმისა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ხელშეკრულების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დარღვევა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უშედეგოდ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ჩაივლის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ჩარევა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აქცევს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ჩაშლილ</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გარიგებას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ანაზღაურებულ</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ზარალად</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აღადგენს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სამართლიანობას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ეს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არის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სიმშვიდე</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იმის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ცოდნით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რომ</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იურიდიული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დაპირება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დაცულია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კანონის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სრული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ძალით</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თუ</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უძრავი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ქონების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გარიგება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დაზარალდა</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ხელშეკრულების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დარღვევის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გამო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დაუკავშირდით</w:t>
      </w:r>
      <w:r w:rsidRPr="00F31271">
        <w:rPr>
          <w:rFonts w:ascii="Times New Roman" w:eastAsia="Times New Roman" w:hAnsi="Times New Roman" w:cs="Times New Roman"/>
          <w:szCs w:val="24"/>
        </w:rPr>
        <w:t xml:space="preserve"> </w:t>
      </w:r>
      <w:r w:rsidRPr="00F31271">
        <w:rPr>
          <w:rFonts w:ascii="Times New Roman" w:eastAsia="Times New Roman" w:hAnsi="Times New Roman" w:cs="Times New Roman"/>
          <w:b/>
          <w:bCs/>
          <w:szCs w:val="24"/>
        </w:rPr>
        <w:t>Legal Sandbox</w:t>
      </w:r>
      <w:r w:rsidRPr="00F31271">
        <w:rPr>
          <w:rFonts w:ascii="Times New Roman" w:eastAsia="Times New Roman" w:hAnsi="Times New Roman" w:cs="Times New Roman"/>
          <w:szCs w:val="24"/>
        </w:rPr>
        <w:t>-</w:t>
      </w:r>
      <w:r w:rsidRPr="00F31271">
        <w:rPr>
          <w:rFonts w:ascii="Sylfaen" w:eastAsia="Times New Roman" w:hAnsi="Sylfaen" w:cs="Sylfaen"/>
          <w:szCs w:val="24"/>
        </w:rPr>
        <w:t>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სალიტიგაციო</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გუნდს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თქვენი</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უფლებების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აღსრულების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სტრატეგიის</w:t>
      </w:r>
      <w:r w:rsidRPr="00F31271">
        <w:rPr>
          <w:rFonts w:ascii="Times New Roman" w:eastAsia="Times New Roman" w:hAnsi="Times New Roman" w:cs="Times New Roman"/>
          <w:szCs w:val="24"/>
        </w:rPr>
        <w:t xml:space="preserve"> </w:t>
      </w:r>
      <w:r w:rsidRPr="00F31271">
        <w:rPr>
          <w:rFonts w:ascii="Sylfaen" w:eastAsia="Times New Roman" w:hAnsi="Sylfaen" w:cs="Sylfaen"/>
          <w:szCs w:val="24"/>
        </w:rPr>
        <w:t>შესამუშავებლად</w:t>
      </w:r>
      <w:r w:rsidRPr="00F31271">
        <w:rPr>
          <w:rFonts w:ascii="Times New Roman" w:eastAsia="Times New Roman" w:hAnsi="Times New Roman" w:cs="Times New Roman"/>
          <w:szCs w:val="24"/>
        </w:rPr>
        <w:t>.</w:t>
      </w:r>
    </w:p>
    <w:p w:rsidR="00F31271" w:rsidRPr="00F31271" w:rsidRDefault="00AB4138" w:rsidP="00F31271">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F31271" w:rsidRPr="00F31271" w:rsidRDefault="00F31271" w:rsidP="00F31271">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31271">
        <w:rPr>
          <w:rFonts w:ascii="Times New Roman" w:eastAsia="Times New Roman" w:hAnsi="Times New Roman" w:cs="Times New Roman"/>
          <w:b/>
          <w:bCs/>
          <w:sz w:val="24"/>
          <w:szCs w:val="27"/>
        </w:rPr>
        <w:t>English</w:t>
      </w:r>
    </w:p>
    <w:p w:rsidR="00F31271" w:rsidRPr="00F31271" w:rsidRDefault="00F31271" w:rsidP="00F31271">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31271">
        <w:rPr>
          <w:rFonts w:ascii="Times New Roman" w:eastAsia="Times New Roman" w:hAnsi="Times New Roman" w:cs="Times New Roman"/>
          <w:b/>
          <w:bCs/>
          <w:szCs w:val="24"/>
        </w:rPr>
        <w:t>Real Estate Contract Disputes:</w:t>
      </w:r>
      <w:r w:rsidRPr="00F31271">
        <w:rPr>
          <w:rFonts w:ascii="Times New Roman" w:eastAsia="Times New Roman" w:hAnsi="Times New Roman" w:cs="Times New Roman"/>
          <w:szCs w:val="24"/>
        </w:rPr>
        <w:t xml:space="preserve"> Litigation arising from failed purchase agreements and breaches of warranties.</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rPr>
      </w:pPr>
      <w:r w:rsidRPr="00F31271">
        <w:rPr>
          <w:rFonts w:ascii="Times New Roman" w:eastAsia="Times New Roman" w:hAnsi="Times New Roman" w:cs="Times New Roman"/>
          <w:szCs w:val="24"/>
        </w:rPr>
        <w:lastRenderedPageBreak/>
        <w:t xml:space="preserve">A signed purchase agreement is meant to be the final word—a legally binding promise that provides certainty to both parties. But what happens when that promise is shattered? This is not a mere change of plans; it is a financial agreement collapsing, capable of turning your economic stability upside down. A seller who backs out at the last minute leaves a buyer facing a lost deposit and a missed opportunity. A buyer who defaults without cause derails a seller’s financial plans. In this chaos, you are left not just with a failed deal, but with immense stress and tangible financial loss. </w:t>
      </w:r>
      <w:r w:rsidRPr="00F31271">
        <w:rPr>
          <w:rFonts w:ascii="Times New Roman" w:eastAsia="Times New Roman" w:hAnsi="Times New Roman" w:cs="Times New Roman"/>
          <w:b/>
          <w:bCs/>
          <w:szCs w:val="24"/>
        </w:rPr>
        <w:t>Legal Sandbox</w:t>
      </w:r>
      <w:r w:rsidRPr="00F31271">
        <w:rPr>
          <w:rFonts w:ascii="Times New Roman" w:eastAsia="Times New Roman" w:hAnsi="Times New Roman" w:cs="Times New Roman"/>
          <w:szCs w:val="24"/>
        </w:rPr>
        <w:t xml:space="preserve"> sees not just a problem, but an enforceable contract and a violated right that demands judicial remedy.</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rPr>
      </w:pPr>
      <w:r w:rsidRPr="00F31271">
        <w:rPr>
          <w:rFonts w:ascii="Times New Roman" w:eastAsia="Times New Roman" w:hAnsi="Times New Roman" w:cs="Times New Roman"/>
          <w:szCs w:val="24"/>
        </w:rPr>
        <w:t xml:space="preserve">Our litigation team is dedicated to enforcing your contractual rights, whether you are the aggrieved buyer or seller. Our strategy focuses on two primary fronts: </w:t>
      </w:r>
      <w:r w:rsidRPr="00F31271">
        <w:rPr>
          <w:rFonts w:ascii="Times New Roman" w:eastAsia="Times New Roman" w:hAnsi="Times New Roman" w:cs="Times New Roman"/>
          <w:b/>
          <w:bCs/>
          <w:szCs w:val="24"/>
        </w:rPr>
        <w:t>1. Enforcing Purchase Agreements:</w:t>
      </w:r>
      <w:r w:rsidRPr="00F31271">
        <w:rPr>
          <w:rFonts w:ascii="Times New Roman" w:eastAsia="Times New Roman" w:hAnsi="Times New Roman" w:cs="Times New Roman"/>
          <w:szCs w:val="24"/>
        </w:rPr>
        <w:t xml:space="preserve"> When a counterparty unjustly </w:t>
      </w:r>
      <w:r w:rsidRPr="00F31271">
        <w:rPr>
          <w:rFonts w:ascii="Times New Roman" w:eastAsia="Times New Roman" w:hAnsi="Times New Roman" w:cs="Times New Roman"/>
          <w:b/>
          <w:bCs/>
          <w:szCs w:val="24"/>
        </w:rPr>
        <w:t>breaches a real estate contract</w:t>
      </w:r>
      <w:r w:rsidRPr="00F31271">
        <w:rPr>
          <w:rFonts w:ascii="Times New Roman" w:eastAsia="Times New Roman" w:hAnsi="Times New Roman" w:cs="Times New Roman"/>
          <w:szCs w:val="24"/>
        </w:rPr>
        <w:t xml:space="preserve">—whether a preliminary or final agreement—we initiate litigation. Our objective is either to compel </w:t>
      </w:r>
      <w:r w:rsidRPr="00F31271">
        <w:rPr>
          <w:rFonts w:ascii="Times New Roman" w:eastAsia="Times New Roman" w:hAnsi="Times New Roman" w:cs="Times New Roman"/>
          <w:b/>
          <w:bCs/>
          <w:szCs w:val="24"/>
        </w:rPr>
        <w:t>specific performance</w:t>
      </w:r>
      <w:r w:rsidRPr="00F31271">
        <w:rPr>
          <w:rFonts w:ascii="Times New Roman" w:eastAsia="Times New Roman" w:hAnsi="Times New Roman" w:cs="Times New Roman"/>
          <w:szCs w:val="24"/>
        </w:rPr>
        <w:t xml:space="preserve"> (forcing the completion of the sale) or to secure full monetary damages, including the recovery of double the </w:t>
      </w:r>
      <w:r w:rsidRPr="00F31271">
        <w:rPr>
          <w:rFonts w:ascii="Times New Roman" w:eastAsia="Times New Roman" w:hAnsi="Times New Roman" w:cs="Times New Roman"/>
          <w:b/>
          <w:bCs/>
          <w:szCs w:val="24"/>
        </w:rPr>
        <w:t>deposit amount</w:t>
      </w:r>
      <w:r w:rsidRPr="00F31271">
        <w:rPr>
          <w:rFonts w:ascii="Times New Roman" w:eastAsia="Times New Roman" w:hAnsi="Times New Roman" w:cs="Times New Roman"/>
          <w:szCs w:val="24"/>
        </w:rPr>
        <w:t xml:space="preserve"> (known as "be"). </w:t>
      </w:r>
      <w:r w:rsidRPr="00F31271">
        <w:rPr>
          <w:rFonts w:ascii="Times New Roman" w:eastAsia="Times New Roman" w:hAnsi="Times New Roman" w:cs="Times New Roman"/>
          <w:b/>
          <w:bCs/>
          <w:szCs w:val="24"/>
        </w:rPr>
        <w:t>2. Breach of Warranty Claims:</w:t>
      </w:r>
      <w:r w:rsidRPr="00F31271">
        <w:rPr>
          <w:rFonts w:ascii="Times New Roman" w:eastAsia="Times New Roman" w:hAnsi="Times New Roman" w:cs="Times New Roman"/>
          <w:szCs w:val="24"/>
        </w:rPr>
        <w:t xml:space="preserve"> If, after the purchase, you discover hidden defects that the seller failed to disclose (a </w:t>
      </w:r>
      <w:r w:rsidRPr="00F31271">
        <w:rPr>
          <w:rFonts w:ascii="Times New Roman" w:eastAsia="Times New Roman" w:hAnsi="Times New Roman" w:cs="Times New Roman"/>
          <w:b/>
          <w:bCs/>
          <w:szCs w:val="24"/>
        </w:rPr>
        <w:t>breach of warranties</w:t>
      </w:r>
      <w:r w:rsidRPr="00F31271">
        <w:rPr>
          <w:rFonts w:ascii="Times New Roman" w:eastAsia="Times New Roman" w:hAnsi="Times New Roman" w:cs="Times New Roman"/>
          <w:szCs w:val="24"/>
        </w:rPr>
        <w:t>), we file a lawsuit seeking compensation for damages or a reduction in the purchase price, as provided for under the Georgian Civil Code.</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rPr>
      </w:pPr>
      <w:r w:rsidRPr="00F31271">
        <w:rPr>
          <w:rFonts w:ascii="Times New Roman" w:eastAsia="Times New Roman" w:hAnsi="Times New Roman" w:cs="Times New Roman"/>
          <w:szCs w:val="24"/>
        </w:rPr>
        <w:t xml:space="preserve">Ultimately, the service provided by </w:t>
      </w:r>
      <w:r w:rsidRPr="00F31271">
        <w:rPr>
          <w:rFonts w:ascii="Times New Roman" w:eastAsia="Times New Roman" w:hAnsi="Times New Roman" w:cs="Times New Roman"/>
          <w:b/>
          <w:bCs/>
          <w:szCs w:val="24"/>
        </w:rPr>
        <w:t>Legal Sandbox</w:t>
      </w:r>
      <w:r w:rsidRPr="00F31271">
        <w:rPr>
          <w:rFonts w:ascii="Times New Roman" w:eastAsia="Times New Roman" w:hAnsi="Times New Roman" w:cs="Times New Roman"/>
          <w:szCs w:val="24"/>
        </w:rPr>
        <w:t xml:space="preserve"> is your guarantee that a breach of contract will not go without consequence. Our intervention turns your failed transaction into recovered damages and restored justice. It is the peace of mind that comes from knowing your signed promise is backed by the full force of the law. If your real estate transaction has been derailed by a contractual breach, contact the </w:t>
      </w:r>
      <w:r w:rsidRPr="00F31271">
        <w:rPr>
          <w:rFonts w:ascii="Times New Roman" w:eastAsia="Times New Roman" w:hAnsi="Times New Roman" w:cs="Times New Roman"/>
          <w:b/>
          <w:bCs/>
          <w:szCs w:val="24"/>
        </w:rPr>
        <w:t>Legal Sandbox</w:t>
      </w:r>
      <w:r w:rsidRPr="00F31271">
        <w:rPr>
          <w:rFonts w:ascii="Times New Roman" w:eastAsia="Times New Roman" w:hAnsi="Times New Roman" w:cs="Times New Roman"/>
          <w:szCs w:val="24"/>
        </w:rPr>
        <w:t xml:space="preserve"> litigation team to develop a strategy for enforcing your rights.</w:t>
      </w:r>
    </w:p>
    <w:p w:rsidR="00F31271" w:rsidRPr="00F31271" w:rsidRDefault="00AB4138" w:rsidP="00F31271">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F31271" w:rsidRPr="00F31271" w:rsidRDefault="00F31271" w:rsidP="00F31271">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31271">
        <w:rPr>
          <w:rFonts w:ascii="Times New Roman" w:eastAsia="Times New Roman" w:hAnsi="Times New Roman" w:cs="Times New Roman"/>
          <w:b/>
          <w:bCs/>
          <w:sz w:val="24"/>
          <w:szCs w:val="27"/>
        </w:rPr>
        <w:t>Russian</w:t>
      </w:r>
    </w:p>
    <w:p w:rsidR="00F31271" w:rsidRPr="00F31271" w:rsidRDefault="00F31271" w:rsidP="00F31271">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31271">
        <w:rPr>
          <w:rFonts w:ascii="Times New Roman" w:eastAsia="Times New Roman" w:hAnsi="Times New Roman" w:cs="Times New Roman"/>
          <w:b/>
          <w:bCs/>
          <w:szCs w:val="24"/>
          <w:lang w:val="ru-RU"/>
        </w:rPr>
        <w:t>Споры по договорам с недвижимостью:</w:t>
      </w:r>
      <w:r w:rsidRPr="00F31271">
        <w:rPr>
          <w:rFonts w:ascii="Times New Roman" w:eastAsia="Times New Roman" w:hAnsi="Times New Roman" w:cs="Times New Roman"/>
          <w:szCs w:val="24"/>
          <w:lang w:val="ru-RU"/>
        </w:rPr>
        <w:t xml:space="preserve"> Ведение судебных дел, возникающих из-за неисполнения договоров купли-продажи и нарушения гарантийных обязательств.</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lang w:val="ru-RU"/>
        </w:rPr>
      </w:pPr>
      <w:r w:rsidRPr="00F31271">
        <w:rPr>
          <w:rFonts w:ascii="Times New Roman" w:eastAsia="Times New Roman" w:hAnsi="Times New Roman" w:cs="Times New Roman"/>
          <w:szCs w:val="24"/>
          <w:lang w:val="ru-RU"/>
        </w:rPr>
        <w:t xml:space="preserve">Подписанный договор купли-продажи должен быть последним словом — юридически обязывающим обещанием, которое обеспечивает определенность для обеих сторон. Но что происходит, когда это обещание нарушено? Это не просто изменение планов; это коллапс финансового соглашения, способный перевернуть вашу экономическую стабильность. Продавец, отказавшийся от сделки в последний момент, оставляет покупателя перед фактом потери задатка и упущенной возможности. Покупатель, необоснованно вышедший из сделки, разрушает финансовые планы продавца. В этом хаосе вы остаетесь не только с сорванной сделкой, но и с огромным стрессом и ощутимыми финансовыми потерями. </w:t>
      </w:r>
      <w:r w:rsidRPr="00F31271">
        <w:rPr>
          <w:rFonts w:ascii="Times New Roman" w:eastAsia="Times New Roman" w:hAnsi="Times New Roman" w:cs="Times New Roman"/>
          <w:b/>
          <w:bCs/>
          <w:szCs w:val="24"/>
        </w:rPr>
        <w:t>Legal</w:t>
      </w:r>
      <w:r w:rsidRPr="00F31271">
        <w:rPr>
          <w:rFonts w:ascii="Times New Roman" w:eastAsia="Times New Roman" w:hAnsi="Times New Roman" w:cs="Times New Roman"/>
          <w:b/>
          <w:bCs/>
          <w:szCs w:val="24"/>
          <w:lang w:val="ru-RU"/>
        </w:rPr>
        <w:t xml:space="preserve"> </w:t>
      </w:r>
      <w:r w:rsidRPr="00F31271">
        <w:rPr>
          <w:rFonts w:ascii="Times New Roman" w:eastAsia="Times New Roman" w:hAnsi="Times New Roman" w:cs="Times New Roman"/>
          <w:b/>
          <w:bCs/>
          <w:szCs w:val="24"/>
        </w:rPr>
        <w:t>Sandbox</w:t>
      </w:r>
      <w:r w:rsidRPr="00F31271">
        <w:rPr>
          <w:rFonts w:ascii="Times New Roman" w:eastAsia="Times New Roman" w:hAnsi="Times New Roman" w:cs="Times New Roman"/>
          <w:szCs w:val="24"/>
          <w:lang w:val="ru-RU"/>
        </w:rPr>
        <w:t xml:space="preserve"> видит в этой ситуации не просто проблему, а подлежащий исполнению договор и нарушенное право, которое требует судебной защиты.</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lang w:val="ru-RU"/>
        </w:rPr>
      </w:pPr>
      <w:r w:rsidRPr="00F31271">
        <w:rPr>
          <w:rFonts w:ascii="Times New Roman" w:eastAsia="Times New Roman" w:hAnsi="Times New Roman" w:cs="Times New Roman"/>
          <w:szCs w:val="24"/>
          <w:lang w:val="ru-RU"/>
        </w:rPr>
        <w:t xml:space="preserve">Наша судебно-арбитражная команда занимается принудительным исполнением ваших договорных прав, независимо от того, являетесь ли вы пострадавшим покупателем или продавцом. Наша стратегия сосредоточена на двух основных направлениях: </w:t>
      </w:r>
      <w:r w:rsidRPr="00F31271">
        <w:rPr>
          <w:rFonts w:ascii="Times New Roman" w:eastAsia="Times New Roman" w:hAnsi="Times New Roman" w:cs="Times New Roman"/>
          <w:b/>
          <w:bCs/>
          <w:szCs w:val="24"/>
          <w:lang w:val="ru-RU"/>
        </w:rPr>
        <w:t>1. Принудительное исполнение договоров купли-продажи:</w:t>
      </w:r>
      <w:r w:rsidRPr="00F31271">
        <w:rPr>
          <w:rFonts w:ascii="Times New Roman" w:eastAsia="Times New Roman" w:hAnsi="Times New Roman" w:cs="Times New Roman"/>
          <w:szCs w:val="24"/>
          <w:lang w:val="ru-RU"/>
        </w:rPr>
        <w:t xml:space="preserve"> Когда контрагент необоснованно </w:t>
      </w:r>
      <w:r w:rsidRPr="00F31271">
        <w:rPr>
          <w:rFonts w:ascii="Times New Roman" w:eastAsia="Times New Roman" w:hAnsi="Times New Roman" w:cs="Times New Roman"/>
          <w:b/>
          <w:bCs/>
          <w:szCs w:val="24"/>
          <w:lang w:val="ru-RU"/>
        </w:rPr>
        <w:t>нарушает договор купли-продажи недвижимости</w:t>
      </w:r>
      <w:r w:rsidRPr="00F31271">
        <w:rPr>
          <w:rFonts w:ascii="Times New Roman" w:eastAsia="Times New Roman" w:hAnsi="Times New Roman" w:cs="Times New Roman"/>
          <w:szCs w:val="24"/>
          <w:lang w:val="ru-RU"/>
        </w:rPr>
        <w:t xml:space="preserve"> (будь то предварительный или основной), мы инициируем судебный процесс. Наша цель — либо добиться </w:t>
      </w:r>
      <w:r w:rsidRPr="00F31271">
        <w:rPr>
          <w:rFonts w:ascii="Times New Roman" w:eastAsia="Times New Roman" w:hAnsi="Times New Roman" w:cs="Times New Roman"/>
          <w:b/>
          <w:bCs/>
          <w:szCs w:val="24"/>
          <w:lang w:val="ru-RU"/>
        </w:rPr>
        <w:t>исполнения обязательства в натуре</w:t>
      </w:r>
      <w:r w:rsidRPr="00F31271">
        <w:rPr>
          <w:rFonts w:ascii="Times New Roman" w:eastAsia="Times New Roman" w:hAnsi="Times New Roman" w:cs="Times New Roman"/>
          <w:szCs w:val="24"/>
          <w:lang w:val="ru-RU"/>
        </w:rPr>
        <w:t xml:space="preserve"> (принудительное заключение сделки), либо обеспечить полное возмещение убытков, включая возврат </w:t>
      </w:r>
      <w:r w:rsidRPr="00F31271">
        <w:rPr>
          <w:rFonts w:ascii="Times New Roman" w:eastAsia="Times New Roman" w:hAnsi="Times New Roman" w:cs="Times New Roman"/>
          <w:b/>
          <w:bCs/>
          <w:szCs w:val="24"/>
          <w:lang w:val="ru-RU"/>
        </w:rPr>
        <w:t>суммы задатка</w:t>
      </w:r>
      <w:r w:rsidRPr="00F31271">
        <w:rPr>
          <w:rFonts w:ascii="Times New Roman" w:eastAsia="Times New Roman" w:hAnsi="Times New Roman" w:cs="Times New Roman"/>
          <w:szCs w:val="24"/>
          <w:lang w:val="ru-RU"/>
        </w:rPr>
        <w:t xml:space="preserve"> в двойном размере. </w:t>
      </w:r>
      <w:r w:rsidRPr="00F31271">
        <w:rPr>
          <w:rFonts w:ascii="Times New Roman" w:eastAsia="Times New Roman" w:hAnsi="Times New Roman" w:cs="Times New Roman"/>
          <w:b/>
          <w:bCs/>
          <w:szCs w:val="24"/>
          <w:lang w:val="ru-RU"/>
        </w:rPr>
        <w:t>2. Споры о нарушении гарантийных обязательств:</w:t>
      </w:r>
      <w:r w:rsidRPr="00F31271">
        <w:rPr>
          <w:rFonts w:ascii="Times New Roman" w:eastAsia="Times New Roman" w:hAnsi="Times New Roman" w:cs="Times New Roman"/>
          <w:szCs w:val="24"/>
          <w:lang w:val="ru-RU"/>
        </w:rPr>
        <w:t xml:space="preserve"> Если после покупки вы обнаруживаете скрытые дефекты, о которых продавец умолчал (</w:t>
      </w:r>
      <w:r w:rsidRPr="00F31271">
        <w:rPr>
          <w:rFonts w:ascii="Times New Roman" w:eastAsia="Times New Roman" w:hAnsi="Times New Roman" w:cs="Times New Roman"/>
          <w:b/>
          <w:bCs/>
          <w:szCs w:val="24"/>
          <w:lang w:val="ru-RU"/>
        </w:rPr>
        <w:t>нарушение гарантийных обязательств</w:t>
      </w:r>
      <w:r w:rsidRPr="00F31271">
        <w:rPr>
          <w:rFonts w:ascii="Times New Roman" w:eastAsia="Times New Roman" w:hAnsi="Times New Roman" w:cs="Times New Roman"/>
          <w:szCs w:val="24"/>
          <w:lang w:val="ru-RU"/>
        </w:rPr>
        <w:t xml:space="preserve">), мы </w:t>
      </w:r>
      <w:r w:rsidRPr="00F31271">
        <w:rPr>
          <w:rFonts w:ascii="Times New Roman" w:eastAsia="Times New Roman" w:hAnsi="Times New Roman" w:cs="Times New Roman"/>
          <w:szCs w:val="24"/>
          <w:lang w:val="ru-RU"/>
        </w:rPr>
        <w:lastRenderedPageBreak/>
        <w:t>подаем иск с требованием возмещения убытков или снижения покупной цены в соответствии с Гражданским кодексом Грузии.</w:t>
      </w:r>
    </w:p>
    <w:p w:rsidR="00F31271" w:rsidRPr="00F31271" w:rsidRDefault="00F31271" w:rsidP="00F31271">
      <w:pPr>
        <w:spacing w:before="100" w:beforeAutospacing="1" w:after="100" w:afterAutospacing="1" w:line="240" w:lineRule="auto"/>
        <w:jc w:val="both"/>
        <w:rPr>
          <w:rFonts w:ascii="Times New Roman" w:eastAsia="Times New Roman" w:hAnsi="Times New Roman" w:cs="Times New Roman"/>
          <w:szCs w:val="24"/>
          <w:lang w:val="ru-RU"/>
        </w:rPr>
      </w:pPr>
      <w:r w:rsidRPr="00F31271">
        <w:rPr>
          <w:rFonts w:ascii="Times New Roman" w:eastAsia="Times New Roman" w:hAnsi="Times New Roman" w:cs="Times New Roman"/>
          <w:szCs w:val="24"/>
          <w:lang w:val="ru-RU"/>
        </w:rPr>
        <w:t xml:space="preserve">В конечном итоге, услуги </w:t>
      </w:r>
      <w:r w:rsidRPr="00F31271">
        <w:rPr>
          <w:rFonts w:ascii="Times New Roman" w:eastAsia="Times New Roman" w:hAnsi="Times New Roman" w:cs="Times New Roman"/>
          <w:b/>
          <w:bCs/>
          <w:szCs w:val="24"/>
        </w:rPr>
        <w:t>Legal</w:t>
      </w:r>
      <w:r w:rsidRPr="00F31271">
        <w:rPr>
          <w:rFonts w:ascii="Times New Roman" w:eastAsia="Times New Roman" w:hAnsi="Times New Roman" w:cs="Times New Roman"/>
          <w:b/>
          <w:bCs/>
          <w:szCs w:val="24"/>
          <w:lang w:val="ru-RU"/>
        </w:rPr>
        <w:t xml:space="preserve"> </w:t>
      </w:r>
      <w:r w:rsidRPr="00F31271">
        <w:rPr>
          <w:rFonts w:ascii="Times New Roman" w:eastAsia="Times New Roman" w:hAnsi="Times New Roman" w:cs="Times New Roman"/>
          <w:b/>
          <w:bCs/>
          <w:szCs w:val="24"/>
        </w:rPr>
        <w:t>Sandbox</w:t>
      </w:r>
      <w:r w:rsidRPr="00F31271">
        <w:rPr>
          <w:rFonts w:ascii="Times New Roman" w:eastAsia="Times New Roman" w:hAnsi="Times New Roman" w:cs="Times New Roman"/>
          <w:szCs w:val="24"/>
          <w:lang w:val="ru-RU"/>
        </w:rPr>
        <w:t xml:space="preserve"> — это ваша гарантия того, что нарушение договора не останется без последствий. Наше вмешательство превращает вашу сорванную сделку в возмещенные убытки и восстановленную справедливость. Это ваше спокойствие, основанное на знании, что данное вами юридическое обещание защищено всей силой закона. Если ваша сделка с недвижимостью сорвалась из-за нарушения договора, свяжитесь с судебно-арбитражной командой </w:t>
      </w:r>
      <w:r w:rsidRPr="00F31271">
        <w:rPr>
          <w:rFonts w:ascii="Times New Roman" w:eastAsia="Times New Roman" w:hAnsi="Times New Roman" w:cs="Times New Roman"/>
          <w:b/>
          <w:bCs/>
          <w:szCs w:val="24"/>
        </w:rPr>
        <w:t>Legal</w:t>
      </w:r>
      <w:r w:rsidRPr="00F31271">
        <w:rPr>
          <w:rFonts w:ascii="Times New Roman" w:eastAsia="Times New Roman" w:hAnsi="Times New Roman" w:cs="Times New Roman"/>
          <w:b/>
          <w:bCs/>
          <w:szCs w:val="24"/>
          <w:lang w:val="ru-RU"/>
        </w:rPr>
        <w:t xml:space="preserve"> </w:t>
      </w:r>
      <w:r w:rsidRPr="00F31271">
        <w:rPr>
          <w:rFonts w:ascii="Times New Roman" w:eastAsia="Times New Roman" w:hAnsi="Times New Roman" w:cs="Times New Roman"/>
          <w:b/>
          <w:bCs/>
          <w:szCs w:val="24"/>
        </w:rPr>
        <w:t>Sandbox</w:t>
      </w:r>
      <w:r w:rsidRPr="00F31271">
        <w:rPr>
          <w:rFonts w:ascii="Times New Roman" w:eastAsia="Times New Roman" w:hAnsi="Times New Roman" w:cs="Times New Roman"/>
          <w:szCs w:val="24"/>
          <w:lang w:val="ru-RU"/>
        </w:rPr>
        <w:t xml:space="preserve"> для разработки стратегии по принудительному исполнению ваших прав.</w:t>
      </w:r>
    </w:p>
    <w:p w:rsidR="00715EF3" w:rsidRDefault="00AB4138" w:rsidP="00F31271">
      <w:pPr>
        <w:jc w:val="both"/>
        <w:rPr>
          <w:sz w:val="20"/>
          <w:lang w:val="ru-RU"/>
        </w:rPr>
      </w:pPr>
    </w:p>
    <w:p w:rsidR="00AB4138" w:rsidRDefault="00AB4138" w:rsidP="00F31271">
      <w:pPr>
        <w:jc w:val="both"/>
        <w:rPr>
          <w:sz w:val="20"/>
          <w:lang w:val="ru-RU"/>
        </w:rPr>
      </w:pPr>
    </w:p>
    <w:p w:rsidR="00AB4138" w:rsidRDefault="00AB4138" w:rsidP="00F31271">
      <w:pPr>
        <w:jc w:val="both"/>
        <w:rPr>
          <w:sz w:val="20"/>
          <w:lang w:val="ru-RU"/>
        </w:rPr>
      </w:pPr>
    </w:p>
    <w:p w:rsidR="00AB4138" w:rsidRDefault="00AB4138" w:rsidP="00AB4138">
      <w:pPr>
        <w:pStyle w:val="Heading3"/>
      </w:pPr>
      <w:r>
        <w:t>Part 1: Website Content</w:t>
      </w:r>
    </w:p>
    <w:p w:rsidR="00AB4138" w:rsidRDefault="00AB4138" w:rsidP="00AB4138">
      <w:r>
        <w:rPr>
          <w:b/>
          <w:bCs/>
        </w:rPr>
        <w:t>Georgian (ქართული)</w:t>
      </w:r>
    </w:p>
    <w:p w:rsidR="00AB4138" w:rsidRDefault="00AB4138" w:rsidP="00AB4138">
      <w:r>
        <w:rPr>
          <w:b/>
          <w:bCs/>
        </w:rPr>
        <w:t>Title:</w:t>
      </w:r>
      <w:r>
        <w:br/>
        <w:t>უძრავი ქონების ხელშეკრულების დარღვევ</w:t>
      </w:r>
      <w:r>
        <w:rPr>
          <w:rFonts w:ascii="Sylfaen" w:hAnsi="Sylfaen" w:cs="Sylfaen"/>
        </w:rPr>
        <w:t>ა</w:t>
      </w:r>
    </w:p>
    <w:p w:rsidR="00AB4138" w:rsidRDefault="00AB4138" w:rsidP="00AB4138">
      <w:r>
        <w:rPr>
          <w:b/>
          <w:bCs/>
        </w:rPr>
        <w:t>Short Description:</w:t>
      </w:r>
      <w:r>
        <w:br/>
        <w:t>ხელშეკრულება არის პირობა, რომელიც უნდა შესრულდეს. როდესაც ეს პირობა ირღვევა, Legal Sandbox იცავს თქვენს უფლებებს სასამართლოში, აქცევს რა ჩაშლილ გარიგებას ანაზღაურებულ ზარალად და აღადგენს სამართლიანობას.</w:t>
      </w:r>
    </w:p>
    <w:p w:rsidR="00AB4138" w:rsidRDefault="00AB4138" w:rsidP="00AB4138">
      <w:r>
        <w:rPr>
          <w:b/>
          <w:bCs/>
        </w:rPr>
        <w:t>Full Content:</w:t>
      </w:r>
      <w:r>
        <w:br/>
        <w:t>ხელმოწერილი ნასყიდობის ხელშეკრულება არის საბოლოო სიტყვა, იურიდიულად მავალდებულებელი პირობა, რომელიც ტრანზაქციის ორივე მხარეს სიმშვიდეს უნდა ანიჭებდეს. მაგრამ რა ხდება, როდესაც ეს პირობა ირღვევა? ეს არ არის უბრალო გეგმების ცვლილება; ეს არის ფინანსური შეთანხმების კოლაფსი, რომელსაც შეუძლია თქვენი ეკონომიკური სტაბილურობა თავდაყირა დააყენოს. გამყიდველი, რომელიც ბოლო მომენტში უარს ამბობს გაყიდვაზე, ან მყიდველი, რომელიც უსაფუძვლოდ გადის გარიგებიდან, თქვენ გტოვებთ კოლოსალური სტრესისა და ფინანსური ზარალის პირისპირ. Legal Sandbox ამ სიტუაციაში ხედავს არა უბრალოდ პრობლემას, არამედ აღსრულებად ხელშეკრულებას და დარღვეულ უფლებას, რომელიც სასამართლო წესით უნდა აღდგეს.</w:t>
      </w:r>
    </w:p>
    <w:p w:rsidR="00AB4138" w:rsidRDefault="00AB4138" w:rsidP="00AB4138">
      <w:r>
        <w:t>ჩვენი სალიტიგაციო გუნდი იცავს თქვენს სახელშეკრულებო უფლებებს, მიუხედავად იმისა, თქვენ ხართ დაზარალებული მყიდველი თუ გამყიდველი. როდესაც მეორე მხარე უსაფუძვლოდ არღვევს ნასყიდობის ხელშეკრულებას, ჩვენ ვიწყებთ სასამართლო დავას. ჩვენი მიზანია, მივაღწიოთ ან ხელშეკრულების ნატურით შესრულებას, ან მიყენებული ზიანის სრულ ანაზღაურებას, მათ შორის, ბეს თანხის ორმაგი ოდენობით დაბრუნებას. ასევე, თუ ქონების შეძენის შემდეგ აღმოაჩენთ ფარულ ხარვეზებს, რომლებიც გამყიდველმა დაგიმალათ (საგარანტიო პირობების დარღვევა), ჩვენ ვიწყებთ დავას ზიანის ანაზღაურების ან ფასის შემცირების მოთხოვნით.</w:t>
      </w:r>
    </w:p>
    <w:p w:rsidR="00AB4138" w:rsidRDefault="00AB4138" w:rsidP="00AB4138">
      <w:r>
        <w:lastRenderedPageBreak/>
        <w:t>საბოლოო ჯამში, Legal Sandbox-ის სერვისი არის თქვენი გარანტია იმისა, რომ ხელშეკრულების დარღვევა უშედეგოდ არ ჩაივლის. ჩვენი ჩარევა აქცევს თქვენს ჩაშლილ გარიგებას ანაზღაურებულ ზარალად და აღადგენს სამართლიანობას. ეს არის თქვენი სიმშვიდე იმის ცოდნით, რომ თქვენი იურიდიული დაპირება დაცულია კანონის სრული ძალით.</w:t>
      </w:r>
    </w:p>
    <w:p w:rsidR="00AB4138" w:rsidRDefault="00AB4138" w:rsidP="00AB4138">
      <w:r>
        <w:pict>
          <v:rect id="_x0000_i1027" style="width:0;height:1.5pt" o:hralign="center" o:hrstd="t" o:hr="t" fillcolor="#a0a0a0" stroked="f"/>
        </w:pict>
      </w:r>
    </w:p>
    <w:p w:rsidR="00AB4138" w:rsidRDefault="00AB4138" w:rsidP="00AB4138">
      <w:r>
        <w:rPr>
          <w:b/>
          <w:bCs/>
        </w:rPr>
        <w:t>English</w:t>
      </w:r>
    </w:p>
    <w:p w:rsidR="00AB4138" w:rsidRDefault="00AB4138" w:rsidP="00AB4138">
      <w:r>
        <w:rPr>
          <w:b/>
          <w:bCs/>
        </w:rPr>
        <w:t>Title:</w:t>
      </w:r>
      <w:r>
        <w:br/>
        <w:t>Real Estate Contract &amp; Breach of Warranty Disputes</w:t>
      </w:r>
    </w:p>
    <w:p w:rsidR="00AB4138" w:rsidRDefault="00AB4138" w:rsidP="00AB4138">
      <w:r>
        <w:rPr>
          <w:b/>
          <w:bCs/>
        </w:rPr>
        <w:t>Short Description:</w:t>
      </w:r>
      <w:r>
        <w:br/>
        <w:t>A signed contract is a promise that must be kept. When that promise is broken, Legal Sandbox enforces your rights in court, turning a failed deal into recovered damages and restored justice.</w:t>
      </w:r>
    </w:p>
    <w:p w:rsidR="00AB4138" w:rsidRDefault="00AB4138" w:rsidP="00AB4138">
      <w:r>
        <w:rPr>
          <w:b/>
          <w:bCs/>
        </w:rPr>
        <w:t>Full Content:</w:t>
      </w:r>
      <w:r>
        <w:br/>
        <w:t>A signed purchase agreement is meant to be the final word—a legally binding promise that provides certainty to both parties. But what happens when that promise is shattered? This is a financial agreement collapsing, capable of turning your economic stability upside down. A seller who backs out at the last minute or a buyer who defaults without cause leaves you with a failed deal and tangible financial loss. Legal Sandbox sees not just a problem, but an enforceable contract and a violated right that demands judicial remedy.</w:t>
      </w:r>
    </w:p>
    <w:p w:rsidR="00AB4138" w:rsidRDefault="00AB4138" w:rsidP="00AB4138">
      <w:r>
        <w:t>Our litigation team is dedicated to enforcing your contractual rights, whether you are the aggrieved buyer or seller. When a counterparty unjustly breaches a real estate contract, we initiate litigation. Our objective is either to compel specific performance (forcing the completion of the sale) or to secure full monetary damages, including the recovery of double the deposit amount. Furthermore, if you discover hidden defects after the purchase that the seller failed to disclose—a breach of warranties—we file a lawsuit seeking compensation for damages or a reduction in the purchase price, as provided for under the Georgian Civil Code.</w:t>
      </w:r>
    </w:p>
    <w:p w:rsidR="00AB4138" w:rsidRDefault="00AB4138" w:rsidP="00AB4138">
      <w:r>
        <w:t>Ultimately, our service is your guarantee that a breach of contract will not go without consequence. Our intervention turns your failed transaction into recovered damages and restored justice. It is the peace of mind that comes from knowing your signed promise is backed by the full force of the law.</w:t>
      </w:r>
    </w:p>
    <w:p w:rsidR="00AB4138" w:rsidRDefault="00AB4138" w:rsidP="00AB4138">
      <w:r>
        <w:pict>
          <v:rect id="_x0000_i1028" style="width:0;height:1.5pt" o:hralign="center" o:hrstd="t" o:hr="t" fillcolor="#a0a0a0" stroked="f"/>
        </w:pict>
      </w:r>
    </w:p>
    <w:p w:rsidR="00AB4138" w:rsidRDefault="00AB4138" w:rsidP="00AB4138">
      <w:r>
        <w:rPr>
          <w:b/>
          <w:bCs/>
        </w:rPr>
        <w:t>Russian (Русский)</w:t>
      </w:r>
    </w:p>
    <w:p w:rsidR="00AB4138" w:rsidRDefault="00AB4138" w:rsidP="00AB4138">
      <w:r>
        <w:rPr>
          <w:b/>
          <w:bCs/>
        </w:rPr>
        <w:t>Title:</w:t>
      </w:r>
      <w:r>
        <w:br/>
        <w:t>Споры по договорам недвижимости и нарушениям гарантий</w:t>
      </w:r>
    </w:p>
    <w:p w:rsidR="00AB4138" w:rsidRDefault="00AB4138" w:rsidP="00AB4138">
      <w:r>
        <w:rPr>
          <w:b/>
          <w:bCs/>
        </w:rPr>
        <w:t>Short Description:</w:t>
      </w:r>
      <w:r>
        <w:br/>
        <w:t>Договор — это обещание, которое должно быть исполнено. Когда это обещание нарушено, Legal Sandbox защищает ваши права в суде, превращая сорванную сделку в возмещенные убытки и восстановленную справедливость.</w:t>
      </w:r>
    </w:p>
    <w:p w:rsidR="00AB4138" w:rsidRDefault="00AB4138" w:rsidP="00AB4138">
      <w:r>
        <w:rPr>
          <w:b/>
          <w:bCs/>
        </w:rPr>
        <w:t>Full Content:</w:t>
      </w:r>
      <w:r>
        <w:br/>
        <w:t xml:space="preserve">Подписанный договор купли-продажи должен быть последним словом — юридически </w:t>
      </w:r>
      <w:r>
        <w:lastRenderedPageBreak/>
        <w:t>обязывающим обещанием, которое обеспечивает определенность для обеих сторон. Но что происходит, когда это обещание нарушено? Это коллапс финансового соглашения, способный перевернуть вашу экономическую стабильность. Продавец, отказавшийся от сделки, или покупатель, необоснованно вышедший из нее, оставляет вас с огромным стрессом и ощутимыми финансовыми потерями. Legal Sandbox видит в этой ситуации не просто проблему, а подлежащий исполнению договор и нарушенное право, которое требует судебной защиты.</w:t>
      </w:r>
    </w:p>
    <w:p w:rsidR="00AB4138" w:rsidRDefault="00AB4138" w:rsidP="00AB4138">
      <w:r>
        <w:t>Наша судебно-арбитражная команда занимается принудительным исполнением ваших договорных прав, независимо от того, являетесь ли вы пострадавшим покупателем или продавцом. Когда контрагент необоснованно нарушает договор, мы инициируем судебный процесс. Наша цель — либо добиться исполнения обязательства в натуре, либо обеспечить полное возмещение убытков, включая возврат задатка в двойном размере. Кроме того, если после покупки вы обнаруживаете скрытые дефекты, о которых продавец умолчал (нарушение гарантий), мы подаем иск с требованием возмещения убытков или снижения покупной цены.</w:t>
      </w:r>
    </w:p>
    <w:p w:rsidR="00AB4138" w:rsidRDefault="00AB4138" w:rsidP="00AB4138">
      <w:r>
        <w:t>В конечном итоге, услуги Legal Sandbox — это ваша гарантия того, что нарушение договора не останется без последствий. Наше вмешательство превращает вашу сорванную сделку в возмещенные убытки и восстановленную справедливость. Это ваше спокойствие, основанное на знании, что данное вами юридическое обещание защищено всей силой закона.</w:t>
      </w:r>
    </w:p>
    <w:p w:rsidR="00AB4138" w:rsidRDefault="00AB4138" w:rsidP="00AB4138">
      <w:r>
        <w:pict>
          <v:rect id="_x0000_i1029" style="width:0;height:1.5pt" o:hralign="center" o:hrstd="t" o:hr="t" fillcolor="#a0a0a0" stroked="f"/>
        </w:pict>
      </w:r>
    </w:p>
    <w:p w:rsidR="00AB4138" w:rsidRDefault="00AB4138" w:rsidP="00AB4138">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2121"/>
        <w:gridCol w:w="5839"/>
      </w:tblGrid>
      <w:tr w:rsidR="00AB4138" w:rsidTr="00AB4138">
        <w:trPr>
          <w:tblCellSpacing w:w="15" w:type="dxa"/>
        </w:trPr>
        <w:tc>
          <w:tcPr>
            <w:tcW w:w="0" w:type="auto"/>
            <w:vAlign w:val="center"/>
            <w:hideMark/>
          </w:tcPr>
          <w:p w:rsidR="00AB4138" w:rsidRDefault="00AB4138">
            <w:r>
              <w:t>Language</w:t>
            </w:r>
          </w:p>
        </w:tc>
        <w:tc>
          <w:tcPr>
            <w:tcW w:w="0" w:type="auto"/>
            <w:vAlign w:val="center"/>
            <w:hideMark/>
          </w:tcPr>
          <w:p w:rsidR="00AB4138" w:rsidRDefault="00AB4138">
            <w:r>
              <w:t>Category</w:t>
            </w:r>
          </w:p>
        </w:tc>
        <w:tc>
          <w:tcPr>
            <w:tcW w:w="0" w:type="auto"/>
            <w:vAlign w:val="center"/>
            <w:hideMark/>
          </w:tcPr>
          <w:p w:rsidR="00AB4138" w:rsidRDefault="00AB4138">
            <w:r>
              <w:t>Value</w:t>
            </w:r>
          </w:p>
        </w:tc>
      </w:tr>
      <w:tr w:rsidR="00AB4138" w:rsidTr="00AB4138">
        <w:trPr>
          <w:tblCellSpacing w:w="15" w:type="dxa"/>
        </w:trPr>
        <w:tc>
          <w:tcPr>
            <w:tcW w:w="0" w:type="auto"/>
            <w:vAlign w:val="center"/>
            <w:hideMark/>
          </w:tcPr>
          <w:p w:rsidR="00AB4138" w:rsidRDefault="00AB4138">
            <w:r>
              <w:rPr>
                <w:b/>
                <w:bCs/>
              </w:rPr>
              <w:t>Georgian (</w:t>
            </w:r>
            <w:r>
              <w:rPr>
                <w:rFonts w:ascii="Sylfaen" w:hAnsi="Sylfaen" w:cs="Sylfaen"/>
                <w:b/>
                <w:bCs/>
              </w:rPr>
              <w:t>ქართული</w:t>
            </w:r>
            <w:r>
              <w:rPr>
                <w:b/>
                <w:bCs/>
              </w:rPr>
              <w:t>)</w:t>
            </w:r>
          </w:p>
        </w:tc>
        <w:tc>
          <w:tcPr>
            <w:tcW w:w="0" w:type="auto"/>
            <w:vAlign w:val="center"/>
            <w:hideMark/>
          </w:tcPr>
          <w:p w:rsidR="00AB4138" w:rsidRDefault="00AB4138">
            <w:r>
              <w:t>MetaKeywords</w:t>
            </w:r>
          </w:p>
        </w:tc>
        <w:tc>
          <w:tcPr>
            <w:tcW w:w="0" w:type="auto"/>
            <w:vAlign w:val="center"/>
            <w:hideMark/>
          </w:tcPr>
          <w:p w:rsidR="00AB4138" w:rsidRDefault="00AB4138">
            <w:r>
              <w:rPr>
                <w:rFonts w:ascii="Sylfaen" w:hAnsi="Sylfaen" w:cs="Sylfaen"/>
              </w:rPr>
              <w:t>ნასყიდობის</w:t>
            </w:r>
            <w:r>
              <w:t xml:space="preserve"> </w:t>
            </w:r>
            <w:r>
              <w:rPr>
                <w:rFonts w:ascii="Sylfaen" w:hAnsi="Sylfaen" w:cs="Sylfaen"/>
              </w:rPr>
              <w:t>ხელშეკრულების</w:t>
            </w:r>
            <w:r>
              <w:t xml:space="preserve"> </w:t>
            </w:r>
            <w:r>
              <w:rPr>
                <w:rFonts w:ascii="Sylfaen" w:hAnsi="Sylfaen" w:cs="Sylfaen"/>
              </w:rPr>
              <w:t>დარღვევა</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დავა</w:t>
            </w:r>
            <w:r>
              <w:t xml:space="preserve">, </w:t>
            </w:r>
            <w:r>
              <w:rPr>
                <w:rFonts w:ascii="Sylfaen" w:hAnsi="Sylfaen" w:cs="Sylfaen"/>
              </w:rPr>
              <w:t>ბეს</w:t>
            </w:r>
            <w:r>
              <w:t xml:space="preserve"> </w:t>
            </w:r>
            <w:r>
              <w:rPr>
                <w:rFonts w:ascii="Sylfaen" w:hAnsi="Sylfaen" w:cs="Sylfaen"/>
              </w:rPr>
              <w:t>დაბრუნება</w:t>
            </w:r>
            <w:r>
              <w:t xml:space="preserve">, </w:t>
            </w:r>
            <w:r>
              <w:rPr>
                <w:rFonts w:ascii="Sylfaen" w:hAnsi="Sylfaen" w:cs="Sylfaen"/>
              </w:rPr>
              <w:t>საგარანტიო</w:t>
            </w:r>
            <w:r>
              <w:t xml:space="preserve"> </w:t>
            </w:r>
            <w:r>
              <w:rPr>
                <w:rFonts w:ascii="Sylfaen" w:hAnsi="Sylfaen" w:cs="Sylfaen"/>
              </w:rPr>
              <w:t>პირობების</w:t>
            </w:r>
            <w:r>
              <w:t xml:space="preserve"> </w:t>
            </w:r>
            <w:r>
              <w:rPr>
                <w:rFonts w:ascii="Sylfaen" w:hAnsi="Sylfaen" w:cs="Sylfaen"/>
              </w:rPr>
              <w:t>დარღვევა</w:t>
            </w:r>
            <w:r>
              <w:t xml:space="preserve">, </w:t>
            </w:r>
            <w:r>
              <w:rPr>
                <w:rFonts w:ascii="Sylfaen" w:hAnsi="Sylfaen" w:cs="Sylfaen"/>
              </w:rPr>
              <w:t>ზიანის</w:t>
            </w:r>
            <w:r>
              <w:t xml:space="preserve"> </w:t>
            </w:r>
            <w:r>
              <w:rPr>
                <w:rFonts w:ascii="Sylfaen" w:hAnsi="Sylfaen" w:cs="Sylfaen"/>
              </w:rPr>
              <w:t>ანაზღაურება</w:t>
            </w:r>
            <w:r>
              <w:t xml:space="preserve">, </w:t>
            </w:r>
            <w:r>
              <w:rPr>
                <w:rFonts w:ascii="Sylfaen" w:hAnsi="Sylfaen" w:cs="Sylfaen"/>
              </w:rPr>
              <w:t>ხელშეკრულების</w:t>
            </w:r>
            <w:r>
              <w:t xml:space="preserve"> </w:t>
            </w:r>
            <w:r>
              <w:rPr>
                <w:rFonts w:ascii="Sylfaen" w:hAnsi="Sylfaen" w:cs="Sylfaen"/>
              </w:rPr>
              <w:t>აღსრულება</w:t>
            </w:r>
            <w:r>
              <w:t xml:space="preserve">, </w:t>
            </w:r>
            <w:r>
              <w:rPr>
                <w:rFonts w:ascii="Sylfaen" w:hAnsi="Sylfaen" w:cs="Sylfaen"/>
              </w:rPr>
              <w:t>იურისტი</w:t>
            </w:r>
            <w:r>
              <w:t xml:space="preserve"> </w:t>
            </w:r>
            <w:r>
              <w:rPr>
                <w:rFonts w:ascii="Sylfaen" w:hAnsi="Sylfaen" w:cs="Sylfaen"/>
              </w:rPr>
              <w:t>უძრავი</w:t>
            </w:r>
            <w:r>
              <w:t xml:space="preserve"> </w:t>
            </w:r>
            <w:r>
              <w:rPr>
                <w:rFonts w:ascii="Sylfaen" w:hAnsi="Sylfaen" w:cs="Sylfaen"/>
              </w:rPr>
              <w:t>ქონება</w:t>
            </w:r>
            <w:r>
              <w:t>, Legal Sandbox Georgia</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MetaDescription</w:t>
            </w:r>
          </w:p>
        </w:tc>
        <w:tc>
          <w:tcPr>
            <w:tcW w:w="0" w:type="auto"/>
            <w:vAlign w:val="center"/>
            <w:hideMark/>
          </w:tcPr>
          <w:p w:rsidR="00AB4138" w:rsidRDefault="00AB4138">
            <w:r>
              <w:t>Legal Sandbox Georgia-</w:t>
            </w:r>
            <w:r>
              <w:rPr>
                <w:rFonts w:ascii="Sylfaen" w:hAnsi="Sylfaen" w:cs="Sylfaen"/>
              </w:rPr>
              <w:t>ს</w:t>
            </w:r>
            <w:r>
              <w:t xml:space="preserve"> </w:t>
            </w:r>
            <w:r>
              <w:rPr>
                <w:rFonts w:ascii="Sylfaen" w:hAnsi="Sylfaen" w:cs="Sylfaen"/>
              </w:rPr>
              <w:t>იურისტები</w:t>
            </w:r>
            <w:r>
              <w:t xml:space="preserve"> </w:t>
            </w:r>
            <w:r>
              <w:rPr>
                <w:rFonts w:ascii="Sylfaen" w:hAnsi="Sylfaen" w:cs="Sylfaen"/>
              </w:rPr>
              <w:t>იცავენ</w:t>
            </w:r>
            <w:r>
              <w:t xml:space="preserve"> </w:t>
            </w:r>
            <w:r>
              <w:rPr>
                <w:rFonts w:ascii="Sylfaen" w:hAnsi="Sylfaen" w:cs="Sylfaen"/>
              </w:rPr>
              <w:t>თქვენს</w:t>
            </w:r>
            <w:r>
              <w:t xml:space="preserve"> </w:t>
            </w:r>
            <w:r>
              <w:rPr>
                <w:rFonts w:ascii="Sylfaen" w:hAnsi="Sylfaen" w:cs="Sylfaen"/>
              </w:rPr>
              <w:t>უფლებებს</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ნასყიდობის</w:t>
            </w:r>
            <w:r>
              <w:t xml:space="preserve"> </w:t>
            </w:r>
            <w:r>
              <w:rPr>
                <w:rFonts w:ascii="Sylfaen" w:hAnsi="Sylfaen" w:cs="Sylfaen"/>
              </w:rPr>
              <w:t>ხელშეკრულების</w:t>
            </w:r>
            <w:r>
              <w:t xml:space="preserve"> </w:t>
            </w:r>
            <w:r>
              <w:rPr>
                <w:rFonts w:ascii="Sylfaen" w:hAnsi="Sylfaen" w:cs="Sylfaen"/>
              </w:rPr>
              <w:t>დარღვევისას</w:t>
            </w:r>
            <w:r>
              <w:t xml:space="preserve">. </w:t>
            </w:r>
            <w:r>
              <w:rPr>
                <w:rFonts w:ascii="Sylfaen" w:hAnsi="Sylfaen" w:cs="Sylfaen"/>
              </w:rPr>
              <w:t>ჩვენ</w:t>
            </w:r>
            <w:r>
              <w:t xml:space="preserve"> </w:t>
            </w:r>
            <w:r>
              <w:rPr>
                <w:rFonts w:ascii="Sylfaen" w:hAnsi="Sylfaen" w:cs="Sylfaen"/>
              </w:rPr>
              <w:t>ვითხოვთ</w:t>
            </w:r>
            <w:r>
              <w:t xml:space="preserve"> </w:t>
            </w:r>
            <w:r>
              <w:rPr>
                <w:rFonts w:ascii="Sylfaen" w:hAnsi="Sylfaen" w:cs="Sylfaen"/>
              </w:rPr>
              <w:t>ზიანის</w:t>
            </w:r>
            <w:r>
              <w:t xml:space="preserve"> </w:t>
            </w:r>
            <w:r>
              <w:rPr>
                <w:rFonts w:ascii="Sylfaen" w:hAnsi="Sylfaen" w:cs="Sylfaen"/>
              </w:rPr>
              <w:t>ანაზღაურებასა</w:t>
            </w:r>
            <w:r>
              <w:t xml:space="preserve"> </w:t>
            </w:r>
            <w:r>
              <w:rPr>
                <w:rFonts w:ascii="Sylfaen" w:hAnsi="Sylfaen" w:cs="Sylfaen"/>
              </w:rPr>
              <w:t>და</w:t>
            </w:r>
            <w:r>
              <w:t xml:space="preserve"> </w:t>
            </w:r>
            <w:r>
              <w:rPr>
                <w:rFonts w:ascii="Sylfaen" w:hAnsi="Sylfaen" w:cs="Sylfaen"/>
              </w:rPr>
              <w:t>ხელშეკრულების</w:t>
            </w:r>
            <w:r>
              <w:t xml:space="preserve"> </w:t>
            </w:r>
            <w:r>
              <w:rPr>
                <w:rFonts w:ascii="Sylfaen" w:hAnsi="Sylfaen" w:cs="Sylfaen"/>
              </w:rPr>
              <w:t>აღსრულებას</w:t>
            </w:r>
            <w:r>
              <w:t>.</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OpenGraphTitle</w:t>
            </w:r>
          </w:p>
        </w:tc>
        <w:tc>
          <w:tcPr>
            <w:tcW w:w="0" w:type="auto"/>
            <w:vAlign w:val="center"/>
            <w:hideMark/>
          </w:tcPr>
          <w:p w:rsidR="00AB4138" w:rsidRDefault="00AB4138">
            <w:r>
              <w:rPr>
                <w:rFonts w:ascii="Sylfaen" w:hAnsi="Sylfaen" w:cs="Sylfaen"/>
              </w:rPr>
              <w:t>ნასყიდობის</w:t>
            </w:r>
            <w:r>
              <w:t xml:space="preserve"> </w:t>
            </w:r>
            <w:r>
              <w:rPr>
                <w:rFonts w:ascii="Sylfaen" w:hAnsi="Sylfaen" w:cs="Sylfaen"/>
              </w:rPr>
              <w:t>ხელშეკრულების</w:t>
            </w:r>
            <w:r>
              <w:t xml:space="preserve"> </w:t>
            </w:r>
            <w:r>
              <w:rPr>
                <w:rFonts w:ascii="Sylfaen" w:hAnsi="Sylfaen" w:cs="Sylfaen"/>
              </w:rPr>
              <w:t>დარღვევის</w:t>
            </w:r>
            <w:r>
              <w:t xml:space="preserve"> </w:t>
            </w:r>
            <w:r>
              <w:rPr>
                <w:rFonts w:ascii="Sylfaen" w:hAnsi="Sylfaen" w:cs="Sylfaen"/>
              </w:rPr>
              <w:t>დავები</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OpenGraphDescription</w:t>
            </w:r>
          </w:p>
        </w:tc>
        <w:tc>
          <w:tcPr>
            <w:tcW w:w="0" w:type="auto"/>
            <w:vAlign w:val="center"/>
            <w:hideMark/>
          </w:tcPr>
          <w:p w:rsidR="00AB4138" w:rsidRDefault="00AB4138">
            <w:r>
              <w:rPr>
                <w:rFonts w:ascii="Sylfaen" w:hAnsi="Sylfaen" w:cs="Sylfaen"/>
              </w:rPr>
              <w:t>როდესაც</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გარიგება</w:t>
            </w:r>
            <w:r>
              <w:t xml:space="preserve"> </w:t>
            </w:r>
            <w:r>
              <w:rPr>
                <w:rFonts w:ascii="Sylfaen" w:hAnsi="Sylfaen" w:cs="Sylfaen"/>
              </w:rPr>
              <w:t>ირღვევა</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უფლებების</w:t>
            </w:r>
            <w:r>
              <w:t xml:space="preserve"> </w:t>
            </w:r>
            <w:r>
              <w:rPr>
                <w:rFonts w:ascii="Sylfaen" w:hAnsi="Sylfaen" w:cs="Sylfaen"/>
              </w:rPr>
              <w:t>დაცვას</w:t>
            </w:r>
            <w:r>
              <w:t xml:space="preserve"> </w:t>
            </w:r>
            <w:r>
              <w:rPr>
                <w:rFonts w:ascii="Sylfaen" w:hAnsi="Sylfaen" w:cs="Sylfaen"/>
              </w:rPr>
              <w:t>და</w:t>
            </w:r>
            <w:r>
              <w:t xml:space="preserve"> </w:t>
            </w:r>
            <w:r>
              <w:rPr>
                <w:rFonts w:ascii="Sylfaen" w:hAnsi="Sylfaen" w:cs="Sylfaen"/>
              </w:rPr>
              <w:t>სამართლიანობის</w:t>
            </w:r>
            <w:r>
              <w:t xml:space="preserve"> </w:t>
            </w:r>
            <w:r>
              <w:rPr>
                <w:rFonts w:ascii="Sylfaen" w:hAnsi="Sylfaen" w:cs="Sylfaen"/>
              </w:rPr>
              <w:t>აღდგენას</w:t>
            </w:r>
            <w:r>
              <w:t xml:space="preserve"> </w:t>
            </w:r>
            <w:r>
              <w:rPr>
                <w:rFonts w:ascii="Sylfaen" w:hAnsi="Sylfaen" w:cs="Sylfaen"/>
              </w:rPr>
              <w:t>სასამართლო</w:t>
            </w:r>
            <w:r>
              <w:t xml:space="preserve"> </w:t>
            </w:r>
            <w:r>
              <w:rPr>
                <w:rFonts w:ascii="Sylfaen" w:hAnsi="Sylfaen" w:cs="Sylfaen"/>
              </w:rPr>
              <w:t>წესით</w:t>
            </w:r>
            <w:r>
              <w:t>.</w:t>
            </w:r>
          </w:p>
        </w:tc>
      </w:tr>
      <w:tr w:rsidR="00AB4138" w:rsidTr="00AB4138">
        <w:trPr>
          <w:tblCellSpacing w:w="15" w:type="dxa"/>
        </w:trPr>
        <w:tc>
          <w:tcPr>
            <w:tcW w:w="0" w:type="auto"/>
            <w:vAlign w:val="center"/>
            <w:hideMark/>
          </w:tcPr>
          <w:p w:rsidR="00AB4138" w:rsidRDefault="00AB4138">
            <w:r>
              <w:rPr>
                <w:b/>
                <w:bCs/>
              </w:rPr>
              <w:t>English</w:t>
            </w:r>
          </w:p>
        </w:tc>
        <w:tc>
          <w:tcPr>
            <w:tcW w:w="0" w:type="auto"/>
            <w:vAlign w:val="center"/>
            <w:hideMark/>
          </w:tcPr>
          <w:p w:rsidR="00AB4138" w:rsidRDefault="00AB4138">
            <w:r>
              <w:t>MetaKeywords</w:t>
            </w:r>
          </w:p>
        </w:tc>
        <w:tc>
          <w:tcPr>
            <w:tcW w:w="0" w:type="auto"/>
            <w:vAlign w:val="center"/>
            <w:hideMark/>
          </w:tcPr>
          <w:p w:rsidR="00AB4138" w:rsidRDefault="00AB4138">
            <w:r>
              <w:t xml:space="preserve">breach of real estate contract georgia, purchase agreement dispute, enforce real estate contract, breach of warranty </w:t>
            </w:r>
            <w:r>
              <w:lastRenderedPageBreak/>
              <w:t>property, specific performance lawsuit, real estate litigation lawyer, earnest money dispute, Legal Sandbox Georgia</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MetaDescription</w:t>
            </w:r>
          </w:p>
        </w:tc>
        <w:tc>
          <w:tcPr>
            <w:tcW w:w="0" w:type="auto"/>
            <w:vAlign w:val="center"/>
            <w:hideMark/>
          </w:tcPr>
          <w:p w:rsidR="00AB4138" w:rsidRDefault="00AB4138">
            <w:r>
              <w:t>Legal Sandbox litigates breach of real estate purchase agreements and warranty claims in Georgia. We fight to enforce your contract, compel performance, or recover your financial damages.</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OpenGraphTitle</w:t>
            </w:r>
          </w:p>
        </w:tc>
        <w:tc>
          <w:tcPr>
            <w:tcW w:w="0" w:type="auto"/>
            <w:vAlign w:val="center"/>
            <w:hideMark/>
          </w:tcPr>
          <w:p w:rsidR="00AB4138" w:rsidRDefault="00AB4138">
            <w:r>
              <w:t>Real Estate Contract Dispute Litigation</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OpenGraphDescription</w:t>
            </w:r>
          </w:p>
        </w:tc>
        <w:tc>
          <w:tcPr>
            <w:tcW w:w="0" w:type="auto"/>
            <w:vAlign w:val="center"/>
            <w:hideMark/>
          </w:tcPr>
          <w:p w:rsidR="00AB4138" w:rsidRDefault="00AB4138">
            <w:r>
              <w:t>When a real estate deal collapses due to a breach of contract, we provide the legal firepower to enforce your rights and recover your losses.</w:t>
            </w:r>
          </w:p>
        </w:tc>
      </w:tr>
      <w:tr w:rsidR="00AB4138" w:rsidTr="00AB4138">
        <w:trPr>
          <w:tblCellSpacing w:w="15" w:type="dxa"/>
        </w:trPr>
        <w:tc>
          <w:tcPr>
            <w:tcW w:w="0" w:type="auto"/>
            <w:vAlign w:val="center"/>
            <w:hideMark/>
          </w:tcPr>
          <w:p w:rsidR="00AB4138" w:rsidRDefault="00AB4138">
            <w:r>
              <w:rPr>
                <w:b/>
                <w:bCs/>
              </w:rPr>
              <w:t>Russian (Русский)</w:t>
            </w:r>
          </w:p>
        </w:tc>
        <w:tc>
          <w:tcPr>
            <w:tcW w:w="0" w:type="auto"/>
            <w:vAlign w:val="center"/>
            <w:hideMark/>
          </w:tcPr>
          <w:p w:rsidR="00AB4138" w:rsidRDefault="00AB4138">
            <w:r>
              <w:t>MetaKeywords</w:t>
            </w:r>
          </w:p>
        </w:tc>
        <w:tc>
          <w:tcPr>
            <w:tcW w:w="0" w:type="auto"/>
            <w:vAlign w:val="center"/>
            <w:hideMark/>
          </w:tcPr>
          <w:p w:rsidR="00AB4138" w:rsidRDefault="00AB4138">
            <w:r>
              <w:t>нарушение договора купли-продажи недвижимости, спор по договору недвижимости, взыскание задатка, нарушение гарантийных обязательств, юрист по сделкам с недвижимостью, принуждение к исполнению договора, Legal Sandbox Georgia</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MetaDescription</w:t>
            </w:r>
          </w:p>
        </w:tc>
        <w:tc>
          <w:tcPr>
            <w:tcW w:w="0" w:type="auto"/>
            <w:vAlign w:val="center"/>
            <w:hideMark/>
          </w:tcPr>
          <w:p w:rsidR="00AB4138" w:rsidRDefault="00AB4138">
            <w:r>
              <w:t>Юристы Legal Sandbox защищают ваши права при нарушении договоров купли-продажи недвижимости в Грузии. Мы требуем исполнения договора или полного возмещения убытков.</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OpenGraphTitle</w:t>
            </w:r>
          </w:p>
        </w:tc>
        <w:tc>
          <w:tcPr>
            <w:tcW w:w="0" w:type="auto"/>
            <w:vAlign w:val="center"/>
            <w:hideMark/>
          </w:tcPr>
          <w:p w:rsidR="00AB4138" w:rsidRDefault="00AB4138">
            <w:r>
              <w:t>Споры по договорам купли-продажи недвижимости</w:t>
            </w:r>
          </w:p>
        </w:tc>
      </w:tr>
      <w:tr w:rsidR="00AB4138" w:rsidTr="00AB4138">
        <w:trPr>
          <w:tblCellSpacing w:w="15" w:type="dxa"/>
        </w:trPr>
        <w:tc>
          <w:tcPr>
            <w:tcW w:w="0" w:type="auto"/>
            <w:vAlign w:val="center"/>
            <w:hideMark/>
          </w:tcPr>
          <w:p w:rsidR="00AB4138" w:rsidRDefault="00AB4138"/>
        </w:tc>
        <w:tc>
          <w:tcPr>
            <w:tcW w:w="0" w:type="auto"/>
            <w:vAlign w:val="center"/>
            <w:hideMark/>
          </w:tcPr>
          <w:p w:rsidR="00AB4138" w:rsidRDefault="00AB4138">
            <w:pPr>
              <w:rPr>
                <w:sz w:val="24"/>
                <w:szCs w:val="24"/>
              </w:rPr>
            </w:pPr>
            <w:r>
              <w:t>OpenGraphDescription</w:t>
            </w:r>
          </w:p>
        </w:tc>
        <w:tc>
          <w:tcPr>
            <w:tcW w:w="0" w:type="auto"/>
            <w:vAlign w:val="center"/>
            <w:hideMark/>
          </w:tcPr>
          <w:p w:rsidR="00AB4138" w:rsidRDefault="00AB4138">
            <w:r>
              <w:t>Когда сделка с недвижимостью срывается из-за нарушения договора, мы обеспечиваем защиту ваших прав и восстановление справедливости в судебном порядке.</w:t>
            </w:r>
          </w:p>
        </w:tc>
      </w:tr>
    </w:tbl>
    <w:p w:rsidR="00AB4138" w:rsidRPr="00F31271" w:rsidRDefault="00AB4138" w:rsidP="00F31271">
      <w:pPr>
        <w:jc w:val="both"/>
        <w:rPr>
          <w:sz w:val="20"/>
          <w:lang w:val="ru-RU"/>
        </w:rPr>
      </w:pPr>
      <w:bookmarkStart w:id="0" w:name="_GoBack"/>
      <w:bookmarkEnd w:id="0"/>
    </w:p>
    <w:sectPr w:rsidR="00AB4138" w:rsidRPr="00F3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C6AF4"/>
    <w:multiLevelType w:val="multilevel"/>
    <w:tmpl w:val="B166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00C9F"/>
    <w:multiLevelType w:val="multilevel"/>
    <w:tmpl w:val="C4C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724A2"/>
    <w:multiLevelType w:val="multilevel"/>
    <w:tmpl w:val="1428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2B"/>
    <w:rsid w:val="003A557C"/>
    <w:rsid w:val="00601F51"/>
    <w:rsid w:val="00AB4138"/>
    <w:rsid w:val="00B9252B"/>
    <w:rsid w:val="00F3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BE0C"/>
  <w15:chartTrackingRefBased/>
  <w15:docId w15:val="{63377C90-6C2F-497E-AA46-6B764D71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12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271"/>
    <w:rPr>
      <w:rFonts w:ascii="Times New Roman" w:eastAsia="Times New Roman" w:hAnsi="Times New Roman" w:cs="Times New Roman"/>
      <w:b/>
      <w:bCs/>
      <w:sz w:val="27"/>
      <w:szCs w:val="27"/>
    </w:rPr>
  </w:style>
  <w:style w:type="paragraph" w:customStyle="1" w:styleId="ng-star-inserted">
    <w:name w:val="ng-star-inserted"/>
    <w:basedOn w:val="Normal"/>
    <w:rsid w:val="00F31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3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32457">
      <w:bodyDiv w:val="1"/>
      <w:marLeft w:val="0"/>
      <w:marRight w:val="0"/>
      <w:marTop w:val="0"/>
      <w:marBottom w:val="0"/>
      <w:divBdr>
        <w:top w:val="none" w:sz="0" w:space="0" w:color="auto"/>
        <w:left w:val="none" w:sz="0" w:space="0" w:color="auto"/>
        <w:bottom w:val="none" w:sz="0" w:space="0" w:color="auto"/>
        <w:right w:val="none" w:sz="0" w:space="0" w:color="auto"/>
      </w:divBdr>
      <w:divsChild>
        <w:div w:id="287009744">
          <w:marLeft w:val="0"/>
          <w:marRight w:val="0"/>
          <w:marTop w:val="0"/>
          <w:marBottom w:val="0"/>
          <w:divBdr>
            <w:top w:val="none" w:sz="0" w:space="0" w:color="auto"/>
            <w:left w:val="none" w:sz="0" w:space="0" w:color="auto"/>
            <w:bottom w:val="none" w:sz="0" w:space="0" w:color="auto"/>
            <w:right w:val="none" w:sz="0" w:space="0" w:color="auto"/>
          </w:divBdr>
        </w:div>
      </w:divsChild>
    </w:div>
    <w:div w:id="129834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2127</Words>
  <Characters>12129</Characters>
  <Application>Microsoft Office Word</Application>
  <DocSecurity>0</DocSecurity>
  <Lines>101</Lines>
  <Paragraphs>28</Paragraphs>
  <ScaleCrop>false</ScaleCrop>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2025-07-14T11:42:00Z</dcterms:created>
  <dcterms:modified xsi:type="dcterms:W3CDTF">2025-08-13T08:05:00Z</dcterms:modified>
</cp:coreProperties>
</file>