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DD" w:rsidRPr="009E05DD" w:rsidRDefault="009E05DD" w:rsidP="009E05DD">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E05DD">
        <w:rPr>
          <w:rFonts w:ascii="Times New Roman" w:eastAsia="Times New Roman" w:hAnsi="Times New Roman" w:cs="Times New Roman"/>
          <w:b/>
          <w:bCs/>
          <w:sz w:val="24"/>
          <w:szCs w:val="27"/>
        </w:rPr>
        <w:t>Georgian</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rPr>
      </w:pPr>
      <w:r w:rsidRPr="009E05DD">
        <w:rPr>
          <w:rFonts w:ascii="Sylfaen" w:eastAsia="Times New Roman" w:hAnsi="Sylfaen" w:cs="Sylfaen"/>
          <w:szCs w:val="24"/>
        </w:rPr>
        <w:t>ზოგჯერ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ბიზნესს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ზიანი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ადგება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ისეთი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ცრუ</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განცხადებებით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რომლებიც</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ერთი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შეხედვით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პირდაპირ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ლახავს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რეპუტაციას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მაგრამ</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მიზანმიმართულად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გამიზნული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ფინანსური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ინტერესების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დასაზიანებლად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ეს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შეიძლება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იყოს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მცდარი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ინფორმაცია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პროდუქტის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ხარისხის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ფასების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ბიზნესის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კანონიერების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შესახებ</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როდესაც</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ასეთი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სიცრუე</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კონკრეტულ</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ფინანსურ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ზარალს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იწვევს</w:t>
      </w:r>
      <w:r w:rsidRPr="009E05DD">
        <w:rPr>
          <w:rFonts w:ascii="Times New Roman" w:eastAsia="Times New Roman" w:hAnsi="Times New Roman" w:cs="Times New Roman"/>
          <w:szCs w:val="24"/>
        </w:rPr>
        <w:t xml:space="preserve"> — </w:t>
      </w:r>
      <w:r w:rsidRPr="009E05DD">
        <w:rPr>
          <w:rFonts w:ascii="Sylfaen" w:eastAsia="Times New Roman" w:hAnsi="Sylfaen" w:cs="Sylfaen"/>
          <w:szCs w:val="24"/>
        </w:rPr>
        <w:t>მაგალითად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კლიენტების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დაკარგვას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გარიგების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ჩაშლას</w:t>
      </w:r>
      <w:r w:rsidRPr="009E05DD">
        <w:rPr>
          <w:rFonts w:ascii="Times New Roman" w:eastAsia="Times New Roman" w:hAnsi="Times New Roman" w:cs="Times New Roman"/>
          <w:szCs w:val="24"/>
        </w:rPr>
        <w:t xml:space="preserve"> — </w:t>
      </w:r>
      <w:r w:rsidRPr="009E05DD">
        <w:rPr>
          <w:rFonts w:ascii="Sylfaen" w:eastAsia="Times New Roman" w:hAnsi="Sylfaen" w:cs="Sylfaen"/>
          <w:szCs w:val="24"/>
        </w:rPr>
        <w:t>ეს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უკვე</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უბრალოდ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არაკეთილსინდისიერი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კონკურენცია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არამედ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მიზანმიმართული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ეკონომიკური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საბოტაჟია</w:t>
      </w:r>
      <w:r w:rsidRPr="009E05DD">
        <w:rPr>
          <w:rFonts w:ascii="Times New Roman" w:eastAsia="Times New Roman" w:hAnsi="Times New Roman" w:cs="Times New Roman"/>
          <w:szCs w:val="24"/>
        </w:rPr>
        <w:t>. Legal Sandbox-</w:t>
      </w:r>
      <w:r w:rsidRPr="009E05DD">
        <w:rPr>
          <w:rFonts w:ascii="Sylfaen" w:eastAsia="Times New Roman" w:hAnsi="Sylfaen" w:cs="Sylfaen"/>
          <w:szCs w:val="24"/>
        </w:rPr>
        <w:t>ში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გვესმის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ამ</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ტიპის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თავდასხმის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სპეციფიკა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ვიყენებთ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სპეციალიზებულ</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იურიდიულ</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ინსტრუმენტებს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ბიზნესის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დასაცავად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ზიანის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ასანაზღაურებლად</w:t>
      </w:r>
      <w:r w:rsidRPr="009E05DD">
        <w:rPr>
          <w:rFonts w:ascii="Times New Roman" w:eastAsia="Times New Roman" w:hAnsi="Times New Roman" w:cs="Times New Roman"/>
          <w:szCs w:val="24"/>
        </w:rPr>
        <w:t>.</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rPr>
      </w:pPr>
      <w:r w:rsidRPr="009E05DD">
        <w:rPr>
          <w:rFonts w:ascii="Sylfaen" w:eastAsia="Times New Roman" w:hAnsi="Sylfaen" w:cs="Sylfaen"/>
          <w:szCs w:val="24"/>
        </w:rPr>
        <w:t>ჩვენი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მომსახურება</w:t>
      </w:r>
      <w:r w:rsidRPr="009E05DD">
        <w:rPr>
          <w:rFonts w:ascii="Times New Roman" w:eastAsia="Times New Roman" w:hAnsi="Times New Roman" w:cs="Times New Roman"/>
          <w:szCs w:val="24"/>
        </w:rPr>
        <w:t xml:space="preserve"> — </w:t>
      </w:r>
      <w:r w:rsidRPr="009E05DD">
        <w:rPr>
          <w:rFonts w:ascii="Sylfaen" w:eastAsia="Times New Roman" w:hAnsi="Sylfaen" w:cs="Sylfaen"/>
          <w:b/>
          <w:bCs/>
          <w:szCs w:val="24"/>
        </w:rPr>
        <w:t>საქმიანი</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ცილისწამებისა</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და</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ბოროტი</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განზრახვით</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გავრცელებული</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სიცრუის</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საქმეების</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წარმოება</w:t>
      </w:r>
      <w:r w:rsidRPr="009E05DD">
        <w:rPr>
          <w:rFonts w:ascii="Times New Roman" w:eastAsia="Times New Roman" w:hAnsi="Times New Roman" w:cs="Times New Roman"/>
          <w:szCs w:val="24"/>
        </w:rPr>
        <w:t xml:space="preserve"> — </w:t>
      </w:r>
      <w:r w:rsidRPr="009E05DD">
        <w:rPr>
          <w:rFonts w:ascii="Sylfaen" w:eastAsia="Times New Roman" w:hAnsi="Sylfaen" w:cs="Sylfaen"/>
          <w:szCs w:val="24"/>
        </w:rPr>
        <w:t>მიზნად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ისახავს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ბიზნესის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დაცვას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იმ</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შემთხვევებში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როდესაც</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სტანდარტული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ცილისწამების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სარჩელი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არასაკმარისია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წარმოვადგენთ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ინტერესებს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როდესაც</w:t>
      </w:r>
      <w:r w:rsidRPr="009E05DD">
        <w:rPr>
          <w:rFonts w:ascii="Times New Roman" w:eastAsia="Times New Roman" w:hAnsi="Times New Roman" w:cs="Times New Roman"/>
          <w:szCs w:val="24"/>
        </w:rPr>
        <w:t xml:space="preserve">: </w:t>
      </w:r>
      <w:r w:rsidRPr="009E05DD">
        <w:rPr>
          <w:rFonts w:ascii="Times New Roman" w:eastAsia="Times New Roman" w:hAnsi="Times New Roman" w:cs="Times New Roman"/>
          <w:b/>
          <w:bCs/>
          <w:szCs w:val="24"/>
        </w:rPr>
        <w:t xml:space="preserve">1. </w:t>
      </w:r>
      <w:r w:rsidRPr="009E05DD">
        <w:rPr>
          <w:rFonts w:ascii="Sylfaen" w:eastAsia="Times New Roman" w:hAnsi="Sylfaen" w:cs="Sylfaen"/>
          <w:b/>
          <w:bCs/>
          <w:szCs w:val="24"/>
        </w:rPr>
        <w:t>ვრცელდება</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ცრუ</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ინფორმაცია</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პროდუქტზე</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ან</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მომსახურებაზე</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საქმიანი</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ცილისწამება</w:t>
      </w:r>
      <w:r w:rsidRPr="009E05DD">
        <w:rPr>
          <w:rFonts w:ascii="Times New Roman" w:eastAsia="Times New Roman" w:hAnsi="Times New Roman" w:cs="Times New Roman"/>
          <w:b/>
          <w:bCs/>
          <w:szCs w:val="24"/>
        </w:rPr>
        <w:t>):</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ვიწყებთ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დავას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როდესაც</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კონკურენტი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სხვა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პირი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ავრცელებს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ტყუილს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პროდუქტის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ხარისხის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უსაფრთხოების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შემადგენლობის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შესახებ</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რამაც</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გამოიწვია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გაყიდვების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შემცირება</w:t>
      </w:r>
      <w:r w:rsidRPr="009E05DD">
        <w:rPr>
          <w:rFonts w:ascii="Times New Roman" w:eastAsia="Times New Roman" w:hAnsi="Times New Roman" w:cs="Times New Roman"/>
          <w:szCs w:val="24"/>
        </w:rPr>
        <w:t xml:space="preserve">. </w:t>
      </w:r>
      <w:r w:rsidRPr="009E05DD">
        <w:rPr>
          <w:rFonts w:ascii="Times New Roman" w:eastAsia="Times New Roman" w:hAnsi="Times New Roman" w:cs="Times New Roman"/>
          <w:b/>
          <w:bCs/>
          <w:szCs w:val="24"/>
        </w:rPr>
        <w:t xml:space="preserve">2. </w:t>
      </w:r>
      <w:r w:rsidRPr="009E05DD">
        <w:rPr>
          <w:rFonts w:ascii="Sylfaen" w:eastAsia="Times New Roman" w:hAnsi="Sylfaen" w:cs="Sylfaen"/>
          <w:b/>
          <w:bCs/>
          <w:szCs w:val="24"/>
        </w:rPr>
        <w:t>ხდება</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მიზანმიმართული</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ფინანსური</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ზიანის</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მიყენება</w:t>
      </w:r>
      <w:r w:rsidRPr="009E05DD">
        <w:rPr>
          <w:rFonts w:ascii="Times New Roman" w:eastAsia="Times New Roman" w:hAnsi="Times New Roman" w:cs="Times New Roman"/>
          <w:b/>
          <w:bCs/>
          <w:szCs w:val="24"/>
        </w:rPr>
        <w:t>:</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ვამტკიცებთ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პირდაპირ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კავშირს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გავრცელებულ</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სიცრუესა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მიერ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განცდილ</w:t>
      </w:r>
      <w:r w:rsidRPr="009E05DD">
        <w:rPr>
          <w:rFonts w:ascii="Times New Roman" w:eastAsia="Times New Roman" w:hAnsi="Times New Roman" w:cs="Times New Roman"/>
          <w:szCs w:val="24"/>
        </w:rPr>
        <w:t xml:space="preserve"> </w:t>
      </w:r>
      <w:r w:rsidRPr="009E05DD">
        <w:rPr>
          <w:rFonts w:ascii="Sylfaen" w:eastAsia="Times New Roman" w:hAnsi="Sylfaen" w:cs="Sylfaen"/>
          <w:b/>
          <w:bCs/>
          <w:szCs w:val="24"/>
        </w:rPr>
        <w:t>კონკრეტულ</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ფინანსურ</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ზარალს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შორის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სტრატეგია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მოითხოვს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მხოლოდ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განცხადების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სიცრუის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არამედ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გამავრცელებლის</w:t>
      </w:r>
      <w:r w:rsidRPr="009E05DD">
        <w:rPr>
          <w:rFonts w:ascii="Times New Roman" w:eastAsia="Times New Roman" w:hAnsi="Times New Roman" w:cs="Times New Roman"/>
          <w:szCs w:val="24"/>
        </w:rPr>
        <w:t xml:space="preserve"> </w:t>
      </w:r>
      <w:r w:rsidRPr="009E05DD">
        <w:rPr>
          <w:rFonts w:ascii="Sylfaen" w:eastAsia="Times New Roman" w:hAnsi="Sylfaen" w:cs="Sylfaen"/>
          <w:b/>
          <w:bCs/>
          <w:szCs w:val="24"/>
        </w:rPr>
        <w:t>ბოროტი</w:t>
      </w:r>
      <w:r w:rsidRPr="009E05DD">
        <w:rPr>
          <w:rFonts w:ascii="Times New Roman" w:eastAsia="Times New Roman" w:hAnsi="Times New Roman" w:cs="Times New Roman"/>
          <w:b/>
          <w:bCs/>
          <w:szCs w:val="24"/>
        </w:rPr>
        <w:t xml:space="preserve"> </w:t>
      </w:r>
      <w:r w:rsidRPr="009E05DD">
        <w:rPr>
          <w:rFonts w:ascii="Sylfaen" w:eastAsia="Times New Roman" w:hAnsi="Sylfaen" w:cs="Sylfaen"/>
          <w:b/>
          <w:bCs/>
          <w:szCs w:val="24"/>
        </w:rPr>
        <w:t>განზრახვის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დამტკიცებას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რათა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უზრუნველვყოთ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მიყენებული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ზიანის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სრული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კომპენსაცია</w:t>
      </w:r>
      <w:r w:rsidRPr="009E05DD">
        <w:rPr>
          <w:rFonts w:ascii="Times New Roman" w:eastAsia="Times New Roman" w:hAnsi="Times New Roman" w:cs="Times New Roman"/>
          <w:szCs w:val="24"/>
        </w:rPr>
        <w:t>.</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rPr>
      </w:pPr>
      <w:r w:rsidRPr="009E05DD">
        <w:rPr>
          <w:rFonts w:ascii="Sylfaen" w:eastAsia="Times New Roman" w:hAnsi="Sylfaen" w:cs="Sylfaen"/>
          <w:szCs w:val="24"/>
        </w:rPr>
        <w:t>საბოლოო</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ჯამში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მიზანია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დავიცვათ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ბიზნესის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კომერციული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ინტერესები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ეკონომიკური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სტაბილურობა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ვაძლევთ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საშუალებას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არაკეთილსინდისიერ</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მოთამაშეებს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სიცრუის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გავრცელებით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დააზიანონ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ბიზნესი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ჩარევა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უზრუნველყოფს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მხოლოდ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ფინანსური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ზარალის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ანაზღაურებას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არამედ</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ქმნის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პრეცედენტს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რომელიც</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მომავალში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დაიცავს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კომპანიას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მსგავსი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თავდასხმებისგან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იმისათვის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რომ</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დაიცვათ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ბიზნესი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ეკონომიკური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საბოტაჟისგან</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აანაზღაუროთ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მიყენებული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ფინანსური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ზიანი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დაგვიკავშირდით</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თქვენი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საქმის</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სტრატეგიული</w:t>
      </w:r>
      <w:r w:rsidRPr="009E05DD">
        <w:rPr>
          <w:rFonts w:ascii="Times New Roman" w:eastAsia="Times New Roman" w:hAnsi="Times New Roman" w:cs="Times New Roman"/>
          <w:szCs w:val="24"/>
        </w:rPr>
        <w:t xml:space="preserve"> </w:t>
      </w:r>
      <w:r w:rsidRPr="009E05DD">
        <w:rPr>
          <w:rFonts w:ascii="Sylfaen" w:eastAsia="Times New Roman" w:hAnsi="Sylfaen" w:cs="Sylfaen"/>
          <w:szCs w:val="24"/>
        </w:rPr>
        <w:t>ანალიზისთვის</w:t>
      </w:r>
      <w:r w:rsidRPr="009E05DD">
        <w:rPr>
          <w:rFonts w:ascii="Times New Roman" w:eastAsia="Times New Roman" w:hAnsi="Times New Roman" w:cs="Times New Roman"/>
          <w:szCs w:val="24"/>
        </w:rPr>
        <w:t>.</w:t>
      </w:r>
    </w:p>
    <w:p w:rsidR="009E05DD" w:rsidRPr="009E05DD" w:rsidRDefault="005025EB" w:rsidP="009E05D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9E05DD" w:rsidRPr="009E05DD" w:rsidRDefault="009E05DD" w:rsidP="009E05DD">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E05DD">
        <w:rPr>
          <w:rFonts w:ascii="Times New Roman" w:eastAsia="Times New Roman" w:hAnsi="Times New Roman" w:cs="Times New Roman"/>
          <w:b/>
          <w:bCs/>
          <w:sz w:val="24"/>
          <w:szCs w:val="27"/>
        </w:rPr>
        <w:t>English</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rPr>
      </w:pPr>
      <w:r w:rsidRPr="009E05DD">
        <w:rPr>
          <w:rFonts w:ascii="Times New Roman" w:eastAsia="Times New Roman" w:hAnsi="Times New Roman" w:cs="Times New Roman"/>
          <w:szCs w:val="24"/>
        </w:rPr>
        <w:t>Sometimes, a business is harmed by false statements that do not attack its reputation directly but are strategically designed to inflict financial injury. This could be false information about your product's quality, your pricing, or the legality of your operations. When these falsehoods cause specific, provable financial losses—like cancelled contracts or lost customers—it transcends unfair competition and becomes targeted economic sabotage. At Legal Sandbox, we understand the unique nature of this attack and deploy specialized legal tools to protect your business and recover your losses.</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rPr>
      </w:pPr>
      <w:r w:rsidRPr="009E05DD">
        <w:rPr>
          <w:rFonts w:ascii="Times New Roman" w:eastAsia="Times New Roman" w:hAnsi="Times New Roman" w:cs="Times New Roman"/>
          <w:szCs w:val="24"/>
        </w:rPr>
        <w:t xml:space="preserve">Our </w:t>
      </w:r>
      <w:r w:rsidRPr="009E05DD">
        <w:rPr>
          <w:rFonts w:ascii="Times New Roman" w:eastAsia="Times New Roman" w:hAnsi="Times New Roman" w:cs="Times New Roman"/>
          <w:b/>
          <w:bCs/>
          <w:szCs w:val="24"/>
        </w:rPr>
        <w:t>Malicious Falsehood &amp; Trade Libel</w:t>
      </w:r>
      <w:r w:rsidRPr="009E05DD">
        <w:rPr>
          <w:rFonts w:ascii="Times New Roman" w:eastAsia="Times New Roman" w:hAnsi="Times New Roman" w:cs="Times New Roman"/>
          <w:szCs w:val="24"/>
        </w:rPr>
        <w:t xml:space="preserve"> service is designed to protect your business where standard defamation claims may not apply. We pursue claims when: </w:t>
      </w:r>
      <w:r w:rsidRPr="009E05DD">
        <w:rPr>
          <w:rFonts w:ascii="Times New Roman" w:eastAsia="Times New Roman" w:hAnsi="Times New Roman" w:cs="Times New Roman"/>
          <w:b/>
          <w:bCs/>
          <w:szCs w:val="24"/>
        </w:rPr>
        <w:t xml:space="preserve">1. Falsehoods Target Products or Services </w:t>
      </w:r>
      <w:r w:rsidRPr="009E05DD">
        <w:rPr>
          <w:rFonts w:ascii="Times New Roman" w:eastAsia="Times New Roman" w:hAnsi="Times New Roman" w:cs="Times New Roman"/>
          <w:b/>
          <w:bCs/>
          <w:szCs w:val="24"/>
        </w:rPr>
        <w:lastRenderedPageBreak/>
        <w:t>(Trade Libel):</w:t>
      </w:r>
      <w:r w:rsidRPr="009E05DD">
        <w:rPr>
          <w:rFonts w:ascii="Times New Roman" w:eastAsia="Times New Roman" w:hAnsi="Times New Roman" w:cs="Times New Roman"/>
          <w:szCs w:val="24"/>
        </w:rPr>
        <w:t xml:space="preserve"> We initiate litigation when a competitor or other party spreads lies about your product's quality, safety, or specifications, causing a direct drop in sales. </w:t>
      </w:r>
      <w:r w:rsidRPr="009E05DD">
        <w:rPr>
          <w:rFonts w:ascii="Times New Roman" w:eastAsia="Times New Roman" w:hAnsi="Times New Roman" w:cs="Times New Roman"/>
          <w:b/>
          <w:bCs/>
          <w:szCs w:val="24"/>
        </w:rPr>
        <w:t>2. Specific Financial Harm is Inflicted:</w:t>
      </w:r>
      <w:r w:rsidRPr="009E05DD">
        <w:rPr>
          <w:rFonts w:ascii="Times New Roman" w:eastAsia="Times New Roman" w:hAnsi="Times New Roman" w:cs="Times New Roman"/>
          <w:szCs w:val="24"/>
        </w:rPr>
        <w:t xml:space="preserve"> We build the case by proving the direct causal link between the false statement and the </w:t>
      </w:r>
      <w:r w:rsidRPr="009E05DD">
        <w:rPr>
          <w:rFonts w:ascii="Times New Roman" w:eastAsia="Times New Roman" w:hAnsi="Times New Roman" w:cs="Times New Roman"/>
          <w:b/>
          <w:bCs/>
          <w:szCs w:val="24"/>
        </w:rPr>
        <w:t>special financial damages</w:t>
      </w:r>
      <w:r w:rsidRPr="009E05DD">
        <w:rPr>
          <w:rFonts w:ascii="Times New Roman" w:eastAsia="Times New Roman" w:hAnsi="Times New Roman" w:cs="Times New Roman"/>
          <w:szCs w:val="24"/>
        </w:rPr>
        <w:t xml:space="preserve"> you suffered. Our strategy focuses on demonstrating not only that the statement was false, but that it was published with </w:t>
      </w:r>
      <w:r w:rsidRPr="009E05DD">
        <w:rPr>
          <w:rFonts w:ascii="Times New Roman" w:eastAsia="Times New Roman" w:hAnsi="Times New Roman" w:cs="Times New Roman"/>
          <w:b/>
          <w:bCs/>
          <w:szCs w:val="24"/>
        </w:rPr>
        <w:t>malice</w:t>
      </w:r>
      <w:r w:rsidRPr="009E05DD">
        <w:rPr>
          <w:rFonts w:ascii="Times New Roman" w:eastAsia="Times New Roman" w:hAnsi="Times New Roman" w:cs="Times New Roman"/>
          <w:szCs w:val="24"/>
        </w:rPr>
        <w:t>, securing full compensation for your losses.</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rPr>
      </w:pPr>
      <w:r w:rsidRPr="009E05DD">
        <w:rPr>
          <w:rFonts w:ascii="Times New Roman" w:eastAsia="Times New Roman" w:hAnsi="Times New Roman" w:cs="Times New Roman"/>
          <w:szCs w:val="24"/>
        </w:rPr>
        <w:t>Ultimately, our goal is to defend your commercial interests and economic stability. We do not allow dishonest actors to weaponize falsehoods against your business. Our intervention not only recovers financial damages but also sets a powerful precedent that deters future attacks. To protect your business from economic sabotage and recover quantifiable financial harm, contact our team for a strategic case analysis.</w:t>
      </w:r>
    </w:p>
    <w:p w:rsidR="009E05DD" w:rsidRPr="009E05DD" w:rsidRDefault="005025EB" w:rsidP="009E05D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9E05DD" w:rsidRPr="009E05DD" w:rsidRDefault="009E05DD" w:rsidP="009E05DD">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9E05DD">
        <w:rPr>
          <w:rFonts w:ascii="Times New Roman" w:eastAsia="Times New Roman" w:hAnsi="Times New Roman" w:cs="Times New Roman"/>
          <w:b/>
          <w:bCs/>
          <w:sz w:val="24"/>
          <w:szCs w:val="27"/>
        </w:rPr>
        <w:t>Russian</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lang w:val="ru-RU"/>
        </w:rPr>
      </w:pPr>
      <w:r w:rsidRPr="009E05DD">
        <w:rPr>
          <w:rFonts w:ascii="Times New Roman" w:eastAsia="Times New Roman" w:hAnsi="Times New Roman" w:cs="Times New Roman"/>
          <w:szCs w:val="24"/>
          <w:lang w:val="ru-RU"/>
        </w:rPr>
        <w:t>Иногда бизнесу наносят ущерб ложные заявления, которые, на первый взгляд, не порочат репутацию напрямую, но стратегически нацелены на причинение финансового вреда. Это может быть ложная информация о качестве вашего продукта, ваших ценах или законности вашей деятельности. Когда такая ложь вызывает конкретные, доказуемые финансовые убытки — например, потерю клиентов или срыв сделки — это выходит за рамки недобросовестной конкуренции и становится целенаправленным экономическим саботажем. В «</w:t>
      </w:r>
      <w:r w:rsidRPr="009E05DD">
        <w:rPr>
          <w:rFonts w:ascii="Times New Roman" w:eastAsia="Times New Roman" w:hAnsi="Times New Roman" w:cs="Times New Roman"/>
          <w:szCs w:val="24"/>
        </w:rPr>
        <w:t>Legal</w:t>
      </w:r>
      <w:r w:rsidRPr="009E05DD">
        <w:rPr>
          <w:rFonts w:ascii="Times New Roman" w:eastAsia="Times New Roman" w:hAnsi="Times New Roman" w:cs="Times New Roman"/>
          <w:szCs w:val="24"/>
          <w:lang w:val="ru-RU"/>
        </w:rPr>
        <w:t xml:space="preserve"> </w:t>
      </w:r>
      <w:r w:rsidRPr="009E05DD">
        <w:rPr>
          <w:rFonts w:ascii="Times New Roman" w:eastAsia="Times New Roman" w:hAnsi="Times New Roman" w:cs="Times New Roman"/>
          <w:szCs w:val="24"/>
        </w:rPr>
        <w:t>Sandbox</w:t>
      </w:r>
      <w:r w:rsidRPr="009E05DD">
        <w:rPr>
          <w:rFonts w:ascii="Times New Roman" w:eastAsia="Times New Roman" w:hAnsi="Times New Roman" w:cs="Times New Roman"/>
          <w:szCs w:val="24"/>
          <w:lang w:val="ru-RU"/>
        </w:rPr>
        <w:t>» мы понимаем специфику таких атак и используем специализированные юридические инструменты для защиты вашего бизнеса и возмещения убытков.</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lang w:val="ru-RU"/>
        </w:rPr>
      </w:pPr>
      <w:r w:rsidRPr="009E05DD">
        <w:rPr>
          <w:rFonts w:ascii="Times New Roman" w:eastAsia="Times New Roman" w:hAnsi="Times New Roman" w:cs="Times New Roman"/>
          <w:szCs w:val="24"/>
          <w:lang w:val="ru-RU"/>
        </w:rPr>
        <w:t xml:space="preserve">Наша услуга по ведению дел о </w:t>
      </w:r>
      <w:r w:rsidRPr="009E05DD">
        <w:rPr>
          <w:rFonts w:ascii="Times New Roman" w:eastAsia="Times New Roman" w:hAnsi="Times New Roman" w:cs="Times New Roman"/>
          <w:b/>
          <w:bCs/>
          <w:szCs w:val="24"/>
          <w:lang w:val="ru-RU"/>
        </w:rPr>
        <w:t>торговой клевете и распространении заведомо ложных сведений</w:t>
      </w:r>
      <w:r w:rsidRPr="009E05DD">
        <w:rPr>
          <w:rFonts w:ascii="Times New Roman" w:eastAsia="Times New Roman" w:hAnsi="Times New Roman" w:cs="Times New Roman"/>
          <w:szCs w:val="24"/>
          <w:lang w:val="ru-RU"/>
        </w:rPr>
        <w:t xml:space="preserve"> нацелена на защиту вашего бизнеса в тех случаях, когда стандартного иска о диффамации недостаточно. Мы представляем ваши интересы, когда: </w:t>
      </w:r>
      <w:r w:rsidRPr="009E05DD">
        <w:rPr>
          <w:rFonts w:ascii="Times New Roman" w:eastAsia="Times New Roman" w:hAnsi="Times New Roman" w:cs="Times New Roman"/>
          <w:b/>
          <w:bCs/>
          <w:szCs w:val="24"/>
          <w:lang w:val="ru-RU"/>
        </w:rPr>
        <w:t>1. Ложные сведения касаются товаров или услуг (торговая клевета):</w:t>
      </w:r>
      <w:r w:rsidRPr="009E05DD">
        <w:rPr>
          <w:rFonts w:ascii="Times New Roman" w:eastAsia="Times New Roman" w:hAnsi="Times New Roman" w:cs="Times New Roman"/>
          <w:szCs w:val="24"/>
          <w:lang w:val="ru-RU"/>
        </w:rPr>
        <w:t xml:space="preserve"> Мы инициируем судебные процессы, когда конкурент или иное лицо распространяет ложь о качестве, безопасности или характеристиках вашего продукта, что привело к снижению продаж. </w:t>
      </w:r>
      <w:r w:rsidRPr="009E05DD">
        <w:rPr>
          <w:rFonts w:ascii="Times New Roman" w:eastAsia="Times New Roman" w:hAnsi="Times New Roman" w:cs="Times New Roman"/>
          <w:b/>
          <w:bCs/>
          <w:szCs w:val="24"/>
          <w:lang w:val="ru-RU"/>
        </w:rPr>
        <w:t>2. Причинен конкретный финансовый ущерб:</w:t>
      </w:r>
      <w:r w:rsidRPr="009E05DD">
        <w:rPr>
          <w:rFonts w:ascii="Times New Roman" w:eastAsia="Times New Roman" w:hAnsi="Times New Roman" w:cs="Times New Roman"/>
          <w:szCs w:val="24"/>
          <w:lang w:val="ru-RU"/>
        </w:rPr>
        <w:t xml:space="preserve"> Мы строим дело, доказывая прямую причинно-следственную связь между ложным заявлением и понесенным вами </w:t>
      </w:r>
      <w:r w:rsidRPr="009E05DD">
        <w:rPr>
          <w:rFonts w:ascii="Times New Roman" w:eastAsia="Times New Roman" w:hAnsi="Times New Roman" w:cs="Times New Roman"/>
          <w:b/>
          <w:bCs/>
          <w:szCs w:val="24"/>
          <w:lang w:val="ru-RU"/>
        </w:rPr>
        <w:t>специальным финансовым ущербом</w:t>
      </w:r>
      <w:r w:rsidRPr="009E05DD">
        <w:rPr>
          <w:rFonts w:ascii="Times New Roman" w:eastAsia="Times New Roman" w:hAnsi="Times New Roman" w:cs="Times New Roman"/>
          <w:szCs w:val="24"/>
          <w:lang w:val="ru-RU"/>
        </w:rPr>
        <w:t xml:space="preserve">. Наша стратегия требует доказывания не только лживости заявления, но и </w:t>
      </w:r>
      <w:r w:rsidRPr="009E05DD">
        <w:rPr>
          <w:rFonts w:ascii="Times New Roman" w:eastAsia="Times New Roman" w:hAnsi="Times New Roman" w:cs="Times New Roman"/>
          <w:b/>
          <w:bCs/>
          <w:szCs w:val="24"/>
          <w:lang w:val="ru-RU"/>
        </w:rPr>
        <w:t>злого умысла</w:t>
      </w:r>
      <w:r w:rsidRPr="009E05DD">
        <w:rPr>
          <w:rFonts w:ascii="Times New Roman" w:eastAsia="Times New Roman" w:hAnsi="Times New Roman" w:cs="Times New Roman"/>
          <w:szCs w:val="24"/>
          <w:lang w:val="ru-RU"/>
        </w:rPr>
        <w:t xml:space="preserve"> распространителя, чтобы обеспечить полную компенсацию причиненных убытков.</w:t>
      </w:r>
    </w:p>
    <w:p w:rsidR="009E05DD" w:rsidRPr="009E05DD" w:rsidRDefault="009E05DD" w:rsidP="009E05DD">
      <w:pPr>
        <w:spacing w:before="100" w:beforeAutospacing="1" w:after="100" w:afterAutospacing="1" w:line="240" w:lineRule="auto"/>
        <w:jc w:val="both"/>
        <w:rPr>
          <w:rFonts w:ascii="Times New Roman" w:eastAsia="Times New Roman" w:hAnsi="Times New Roman" w:cs="Times New Roman"/>
          <w:szCs w:val="24"/>
          <w:lang w:val="ru-RU"/>
        </w:rPr>
      </w:pPr>
      <w:r w:rsidRPr="009E05DD">
        <w:rPr>
          <w:rFonts w:ascii="Times New Roman" w:eastAsia="Times New Roman" w:hAnsi="Times New Roman" w:cs="Times New Roman"/>
          <w:szCs w:val="24"/>
          <w:lang w:val="ru-RU"/>
        </w:rPr>
        <w:t>В конечном счете, наша цель — защитить коммерческие интересы и экономическую стабильность вашего бизнеса. Мы не позволяем недобросовестным игрокам использовать ложь как оружие против вас. Наше вмешательство обеспечивает не только возмещение финансовых потерь, но и создает прецедент, который в будущем защитит вашу компанию от подобных атак. Чтобы защитить ваш бизнес от экономического саботажа и возместить причиненный финансовый ущерб, свяжитесь с нами для стратегического анализа вашего дела.</w:t>
      </w:r>
    </w:p>
    <w:p w:rsidR="00715EF3" w:rsidRDefault="005025EB" w:rsidP="009E05DD">
      <w:pPr>
        <w:jc w:val="both"/>
        <w:rPr>
          <w:sz w:val="20"/>
          <w:lang w:val="ru-RU"/>
        </w:rPr>
      </w:pPr>
    </w:p>
    <w:p w:rsidR="005025EB" w:rsidRDefault="005025EB" w:rsidP="009E05DD">
      <w:pPr>
        <w:jc w:val="both"/>
        <w:rPr>
          <w:sz w:val="20"/>
          <w:lang w:val="ru-RU"/>
        </w:rPr>
      </w:pPr>
    </w:p>
    <w:p w:rsidR="005025EB" w:rsidRDefault="005025EB" w:rsidP="009E05DD">
      <w:pPr>
        <w:jc w:val="both"/>
        <w:rPr>
          <w:sz w:val="20"/>
          <w:lang w:val="ru-RU"/>
        </w:rPr>
      </w:pPr>
    </w:p>
    <w:p w:rsidR="005025EB" w:rsidRDefault="005025EB" w:rsidP="005025EB">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5025EB" w:rsidRDefault="005025EB" w:rsidP="005025EB">
      <w:r>
        <w:lastRenderedPageBreak/>
        <w:pict>
          <v:rect id="_x0000_i1027" style="width:0;height:1.5pt" o:hralign="center" o:hrstd="t" o:hr="t" fillcolor="#a0a0a0" stroked="f"/>
        </w:pict>
      </w:r>
    </w:p>
    <w:p w:rsidR="005025EB" w:rsidRDefault="005025EB" w:rsidP="005025EB">
      <w:r>
        <w:rPr>
          <w:b/>
          <w:bCs/>
        </w:rPr>
        <w:t>Georgian (ქართული)</w:t>
      </w:r>
    </w:p>
    <w:p w:rsidR="005025EB" w:rsidRDefault="005025EB" w:rsidP="005025EB">
      <w:r>
        <w:rPr>
          <w:b/>
          <w:bCs/>
        </w:rPr>
        <w:t>Title:</w:t>
      </w:r>
      <w:r>
        <w:br/>
        <w:t>საქმიანი ცილისწამება და ეკონომიკური საბოტაჟი: თქვენი ბიზნესის ფინანსური დაცვ</w:t>
      </w:r>
      <w:r>
        <w:rPr>
          <w:rFonts w:ascii="Sylfaen" w:hAnsi="Sylfaen" w:cs="Sylfaen"/>
        </w:rPr>
        <w:t>ა</w:t>
      </w:r>
    </w:p>
    <w:p w:rsidR="005025EB" w:rsidRDefault="005025EB" w:rsidP="005025EB">
      <w:r>
        <w:rPr>
          <w:b/>
          <w:bCs/>
        </w:rPr>
        <w:t>Short Description:</w:t>
      </w:r>
      <w:r>
        <w:br/>
        <w:t>როდესაც სიცრუე პირდაპირ ურტყამს თქვენს გაყიდვებსა და კონტრაქტებს, Legal Sandbox Georgia იბრძვის თქვენი ფინანსური ინტერესების დასაცავად. ჩვენ ვებრძვით ეკონომიკურ საბოტაჟს და ვაიძულებთ მავნე აქტორებს, აანაზღაურონ თქვენი ზარალი.</w:t>
      </w:r>
    </w:p>
    <w:p w:rsidR="005025EB" w:rsidRDefault="005025EB" w:rsidP="005025EB">
      <w:r>
        <w:rPr>
          <w:b/>
          <w:bCs/>
        </w:rPr>
        <w:t>Full Content:</w:t>
      </w:r>
      <w:r>
        <w:br/>
        <w:t>ზოგჯერ, თქვენს ბიზნესს ზიანი ადგება ისეთი ცრუ განცხადებებით, რომლებიც, ერთი შეხედვით, პირდაპირ არ ლახავს თქვენს რეპუტაციას, მაგრამ მიზანმიმართულად არის გამიზნული თქვენი ფინანსური ინტერესების დასაზიანებლად. ეს შეიძლება იყოს მცდარი ინფორმაცია თქვენი პროდუქტის ხარისხის, თქვენი ფასების ან თქვენი ბიზნესის კანონიერების შესახებ. როდესაც ასეთი სიცრუე კონკრეტულ ფინანსურ ზარალს იწვევს — მაგალითად, კლიენტების დაკარგვას ან გარიგების ჩაშლას — ეს უკვე არა უბრალოდ არაკეთილსინდისიერი კონკურენცია, არამედ მიზანმიმართული ეკონომიკური საბოტაჟია. Legal Sandbox Georgia-ში ჩვენ გვესმის ამ ტიპის თავდასხმის სპეციფიკა და ვიყენებთ სპეციალიზებულ იურიდიულ ინსტრუმენტებს თქვენი ბიზნესის დასაცავად და ზიანის ასანაზღაურებლად.</w:t>
      </w:r>
    </w:p>
    <w:p w:rsidR="005025EB" w:rsidRDefault="005025EB" w:rsidP="005025EB">
      <w:r>
        <w:t>ჩვენი მომსახურება — საქმიანი ცილისწამებისა და ბოროტი განზრახვით გავრცელებული სიცრუის საქმეების წარმოება — მიზნად ისახავს თქვენი ბიზნესის დაცვას იმ შემთხვევებში, როდესაც სტანდარტული ცილისწამების სარჩელი არასაკმარისია. ჩვენი პრაქტიკა ფოკუსირდება ისეთ შემთხვევებზე, როდესაც კონკურენტი ან სხვა პირი ავრცელებს ტყუილს თქვენი პროდუქტის ხარისხის, უსაფრთხოების ან შემადგენლობის შესახებ, რამაც გამოიწვია გაყიდვების შემცირება. ჩვენი სტრატეგია მოითხოვს არა მხოლოდ განცხადების სიცრუის დამტკიცებას, არამედ პირდაპირი კავშირის ჩვენებას გავრცელებულ სიცრუესა და თქვენ მიერ განცდილ კონკრეტულ ფინანსურ ზარალს შორის. ჩვენი იურისტები ზედმიწევნით ამზადებენ საქმეს, რათა დაამტკიცონ გამავრცელებლის ბოროტი განზრახვა და უზრუნველყონ მიყენებული ზიანის სრული კომპენსაცია.</w:t>
      </w:r>
    </w:p>
    <w:p w:rsidR="005025EB" w:rsidRDefault="005025EB" w:rsidP="005025EB">
      <w:r>
        <w:t>საბოლოო ჯამში, ჩვენი მიზანია დავიცვათ თქვენი ბიზნესის კომერციული ინტერესები და ეკონომიკური სტაბილურობა. ჩვენ არ ვაძლევთ საშუალებას არაკეთილსინდისიერ მოთამაშეებს, სიცრუის გავრცელებით დააზიანონ თქვენი ბიზნესი. ჩვენი ჩარევა უზრუნველყოფს არა მხოლოდ ფინანსური ზარალის ანაზღაურებას, არამედ ქმნის მძლავრ პრეცედენტს, რომელიც მომავალში დაიცავს თქვენს კომპანიას მსგავსი თავდასხმებისგან. იმისათვის, რომ დაიცვათ თქვენი ბიზნესი ეკონომიკური საბოტაჟისგან და აანაზღაუროთ მიყენებული ფინანსური ზიანი, დაგვიკავშირდით თქვენი საქმის სტრატეგიული ანალიზისთვის.</w:t>
      </w:r>
    </w:p>
    <w:p w:rsidR="005025EB" w:rsidRDefault="005025EB" w:rsidP="005025EB">
      <w:r>
        <w:pict>
          <v:rect id="_x0000_i1028" style="width:0;height:1.5pt" o:hralign="center" o:hrstd="t" o:hr="t" fillcolor="#a0a0a0" stroked="f"/>
        </w:pict>
      </w:r>
    </w:p>
    <w:p w:rsidR="005025EB" w:rsidRDefault="005025EB" w:rsidP="005025EB">
      <w:r>
        <w:rPr>
          <w:b/>
          <w:bCs/>
        </w:rPr>
        <w:t>English</w:t>
      </w:r>
    </w:p>
    <w:p w:rsidR="005025EB" w:rsidRDefault="005025EB" w:rsidP="005025EB">
      <w:r>
        <w:rPr>
          <w:b/>
          <w:bCs/>
        </w:rPr>
        <w:t>Title:</w:t>
      </w:r>
      <w:r>
        <w:br/>
        <w:t>Trade Libel &amp; Malicious Falsehood: Defending Your Business From Economic Attack</w:t>
      </w:r>
    </w:p>
    <w:p w:rsidR="005025EB" w:rsidRDefault="005025EB" w:rsidP="005025EB">
      <w:r>
        <w:rPr>
          <w:b/>
          <w:bCs/>
        </w:rPr>
        <w:lastRenderedPageBreak/>
        <w:t>Short Description:</w:t>
      </w:r>
      <w:r>
        <w:br/>
        <w:t>When falsehoods directly target your sales and contracts, Legal Sandbox Georgia fights to protect your bottom line. We counteract economic sabotage and hold malicious actors accountable for the financial harm they cause.</w:t>
      </w:r>
    </w:p>
    <w:p w:rsidR="005025EB" w:rsidRDefault="005025EB" w:rsidP="005025EB">
      <w:r>
        <w:rPr>
          <w:b/>
          <w:bCs/>
        </w:rPr>
        <w:t>Full Content:</w:t>
      </w:r>
      <w:r>
        <w:br/>
        <w:t>Sometimes, a business is harmed by false statements that do not attack its reputation in general terms but are strategically designed to inflict direct financial injury. This could be damaging misinformation about your product's quality, your service's integrity, your pricing structure, or the legality of your operations. When these falsehoods cause specific, provable financial losses—such as cancelled contracts, diverted customers, or a quantifiable drop in sales—it transcends unfair competition and becomes targeted economic sabotage. At Legal Sandbox Georgia, we understand the unique nature of this attack and deploy specialized legal tools to protect your commercial interests and recover your losses.</w:t>
      </w:r>
    </w:p>
    <w:p w:rsidR="005025EB" w:rsidRDefault="005025EB" w:rsidP="005025EB">
      <w:r>
        <w:t>Our Malicious Falsehood and Trade Libel litigation service is specifically designed to protect your business where standard defamation claims may not be sufficient. We pursue these complex claims by focusing on falsehoods that target your specific products or services, an action known as trade libel. Our legal team initiates litigation when a competitor or another party spreads lies about your product's quality, safety, or specifications, resulting in a direct negative impact on your revenue. The core of our strategy is to build a case that proves the direct causal link between the false statement and the special financial damages you suffered. We work meticulously to demonstrate not only that the statement was false, but that it was published with malice, thereby securing full compensation for your economic losses.</w:t>
      </w:r>
    </w:p>
    <w:p w:rsidR="005025EB" w:rsidRDefault="005025EB" w:rsidP="005025EB">
      <w:r>
        <w:t>Ultimately, our unwavering goal is to defend your commercial interests and economic stability. We do not allow dishonest actors to weaponize falsehoods against your business with impunity. Our legal intervention not only serves to recover your financial damages but also sets a powerful precedent that deters future attacks of a similar nature. To protect your business from economic sabotage and recover quantifiable financial harm, contact our team for a strategic analysis of your case.</w:t>
      </w:r>
    </w:p>
    <w:p w:rsidR="005025EB" w:rsidRDefault="005025EB" w:rsidP="005025EB">
      <w:r>
        <w:pict>
          <v:rect id="_x0000_i1029" style="width:0;height:1.5pt" o:hralign="center" o:hrstd="t" o:hr="t" fillcolor="#a0a0a0" stroked="f"/>
        </w:pict>
      </w:r>
    </w:p>
    <w:p w:rsidR="005025EB" w:rsidRDefault="005025EB" w:rsidP="005025EB">
      <w:r>
        <w:rPr>
          <w:b/>
          <w:bCs/>
        </w:rPr>
        <w:t>Russian (Русский)</w:t>
      </w:r>
    </w:p>
    <w:p w:rsidR="005025EB" w:rsidRDefault="005025EB" w:rsidP="005025EB">
      <w:r>
        <w:rPr>
          <w:b/>
          <w:bCs/>
        </w:rPr>
        <w:t>Title:</w:t>
      </w:r>
      <w:r>
        <w:br/>
        <w:t>Торговая клевета и экономический саботаж: финансовая защита вашего бизнеса</w:t>
      </w:r>
    </w:p>
    <w:p w:rsidR="005025EB" w:rsidRDefault="005025EB" w:rsidP="005025EB">
      <w:r>
        <w:rPr>
          <w:b/>
          <w:bCs/>
        </w:rPr>
        <w:t>Short Description:</w:t>
      </w:r>
      <w:r>
        <w:br/>
        <w:t>Когда ложь наносит прямой удар по вашим продажам и контрактам, Legal Sandbox Georgia вступает в борьбу за защиту ваших финансовых интересов. Мы противодействуем экономическому саботажу и заставляем недобросовестных лиц возмещать причиненный ущерб.</w:t>
      </w:r>
    </w:p>
    <w:p w:rsidR="005025EB" w:rsidRDefault="005025EB" w:rsidP="005025EB">
      <w:r>
        <w:rPr>
          <w:b/>
          <w:bCs/>
        </w:rPr>
        <w:t>Full Content:</w:t>
      </w:r>
      <w:r>
        <w:br/>
        <w:t xml:space="preserve">Иногда бизнесу наносят ущерб ложные заявления, которые, на первый взгляд, не порочат репутацию напрямую, но стратегически нацелены на причинение конкретного финансового вреда. Это может быть ложная информация о качестве вашего продукта, ваших ценах или законности вашей деятельности. Когда такая ложь вызывает доказуемые финансовые убытки — например, </w:t>
      </w:r>
      <w:r>
        <w:lastRenderedPageBreak/>
        <w:t>потерю клиентов или срыв сделки — это выходит за рамки недобросовестной конкуренции и становится целенаправленным экономическим саботажем. В Legal Sandbox Georgia мы понимаем специфику таких атак и используем специализированные юридические инструменты для защиты вашего бизнеса и возмещения понесенных убытков.</w:t>
      </w:r>
    </w:p>
    <w:p w:rsidR="005025EB" w:rsidRDefault="005025EB" w:rsidP="005025EB">
      <w:r>
        <w:t>Наша услуга по ведению дел о торговой клевете и распространении заведомо ложных сведений предназначена для защиты вашего бизнеса в тех случаях, когда стандартного иска о диффамации может быть недостаточно. Наша практика сосредоточена на ситуациях, когда конкурент или иное лицо распространяет ложь о качестве, безопасности или характеристиках вашего продукта, что приводит к прямому снижению продаж. Ключевым элементом нашей стратегии является доказывание прямой причинно-следственной связи между ложным заявлением и понесенным вами специальным финансовым ущербом. Мы тщательно работаем над тем, чтобы доказать не только лживость самого заявления, но и злой умысел распространителя, что позволяет обеспечить полную компенсацию причиненных убытков.</w:t>
      </w:r>
    </w:p>
    <w:p w:rsidR="005025EB" w:rsidRDefault="005025EB" w:rsidP="005025EB">
      <w:r>
        <w:t>В конечном счете, наша цель — защитить коммерческие интересы и экономическую стабильность вашего бизнеса. Мы не позволяем недобросовестным игрокам безнаказанно использовать ложь как оружие против вас. Наше вмешательство обеспечивает не только возмещение финансовых потерь, но и создает весомый прецедент, который в будущем защитит вашу компанию от подобных атак. Чтобы защитить ваш бизнес от экономического саботажа и возместить причиненный финансовый ущерб, свяжитесь с нами для проведения стратегического анализа вашего дела.</w:t>
      </w:r>
    </w:p>
    <w:p w:rsidR="005025EB" w:rsidRDefault="005025EB" w:rsidP="005025EB">
      <w:r>
        <w:pict>
          <v:rect id="_x0000_i1030" style="width:0;height:1.5pt" o:hralign="center" o:hrstd="t" o:hr="t" fillcolor="#a0a0a0" stroked="f"/>
        </w:pict>
      </w:r>
    </w:p>
    <w:p w:rsidR="005025EB" w:rsidRDefault="005025EB" w:rsidP="005025EB">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2165"/>
        <w:gridCol w:w="5811"/>
      </w:tblGrid>
      <w:tr w:rsidR="005025EB" w:rsidTr="005025EB">
        <w:trPr>
          <w:tblCellSpacing w:w="15" w:type="dxa"/>
        </w:trPr>
        <w:tc>
          <w:tcPr>
            <w:tcW w:w="0" w:type="auto"/>
            <w:vAlign w:val="center"/>
            <w:hideMark/>
          </w:tcPr>
          <w:p w:rsidR="005025EB" w:rsidRDefault="005025EB">
            <w:r>
              <w:t>Language</w:t>
            </w:r>
          </w:p>
        </w:tc>
        <w:tc>
          <w:tcPr>
            <w:tcW w:w="0" w:type="auto"/>
            <w:vAlign w:val="center"/>
            <w:hideMark/>
          </w:tcPr>
          <w:p w:rsidR="005025EB" w:rsidRDefault="005025EB">
            <w:r>
              <w:t>Category</w:t>
            </w:r>
          </w:p>
        </w:tc>
        <w:tc>
          <w:tcPr>
            <w:tcW w:w="0" w:type="auto"/>
            <w:vAlign w:val="center"/>
            <w:hideMark/>
          </w:tcPr>
          <w:p w:rsidR="005025EB" w:rsidRDefault="005025EB">
            <w:r>
              <w:t>Value</w:t>
            </w:r>
          </w:p>
        </w:tc>
      </w:tr>
      <w:tr w:rsidR="005025EB" w:rsidTr="005025EB">
        <w:trPr>
          <w:tblCellSpacing w:w="15" w:type="dxa"/>
        </w:trPr>
        <w:tc>
          <w:tcPr>
            <w:tcW w:w="0" w:type="auto"/>
            <w:vAlign w:val="center"/>
            <w:hideMark/>
          </w:tcPr>
          <w:p w:rsidR="005025EB" w:rsidRDefault="005025EB">
            <w:r>
              <w:rPr>
                <w:b/>
                <w:bCs/>
              </w:rPr>
              <w:t>Georgian (</w:t>
            </w:r>
            <w:r>
              <w:rPr>
                <w:rFonts w:ascii="Sylfaen" w:hAnsi="Sylfaen" w:cs="Sylfaen"/>
                <w:b/>
                <w:bCs/>
              </w:rPr>
              <w:t>ქართული</w:t>
            </w:r>
            <w:r>
              <w:rPr>
                <w:b/>
                <w:bCs/>
              </w:rPr>
              <w:t>)</w:t>
            </w:r>
          </w:p>
        </w:tc>
        <w:tc>
          <w:tcPr>
            <w:tcW w:w="0" w:type="auto"/>
            <w:vAlign w:val="center"/>
            <w:hideMark/>
          </w:tcPr>
          <w:p w:rsidR="005025EB" w:rsidRDefault="005025EB">
            <w:r>
              <w:rPr>
                <w:b/>
                <w:bCs/>
              </w:rPr>
              <w:t>MetaKeywords</w:t>
            </w:r>
          </w:p>
        </w:tc>
        <w:tc>
          <w:tcPr>
            <w:tcW w:w="0" w:type="auto"/>
            <w:vAlign w:val="center"/>
            <w:hideMark/>
          </w:tcPr>
          <w:p w:rsidR="005025EB" w:rsidRDefault="005025EB">
            <w:r>
              <w:rPr>
                <w:rFonts w:ascii="Sylfaen" w:hAnsi="Sylfaen" w:cs="Sylfaen"/>
              </w:rPr>
              <w:t>საქმიანი</w:t>
            </w:r>
            <w:r>
              <w:t xml:space="preserve"> </w:t>
            </w:r>
            <w:r>
              <w:rPr>
                <w:rFonts w:ascii="Sylfaen" w:hAnsi="Sylfaen" w:cs="Sylfaen"/>
              </w:rPr>
              <w:t>ცილისწამება</w:t>
            </w:r>
            <w:r>
              <w:t xml:space="preserve">, </w:t>
            </w:r>
            <w:r>
              <w:rPr>
                <w:rFonts w:ascii="Sylfaen" w:hAnsi="Sylfaen" w:cs="Sylfaen"/>
              </w:rPr>
              <w:t>სავაჭრო</w:t>
            </w:r>
            <w:r>
              <w:t xml:space="preserve"> </w:t>
            </w:r>
            <w:r>
              <w:rPr>
                <w:rFonts w:ascii="Sylfaen" w:hAnsi="Sylfaen" w:cs="Sylfaen"/>
              </w:rPr>
              <w:t>ცილისწამება</w:t>
            </w:r>
            <w:r>
              <w:t xml:space="preserve">, </w:t>
            </w:r>
            <w:r>
              <w:rPr>
                <w:rFonts w:ascii="Sylfaen" w:hAnsi="Sylfaen" w:cs="Sylfaen"/>
              </w:rPr>
              <w:t>ეკონომიკური</w:t>
            </w:r>
            <w:r>
              <w:t xml:space="preserve"> </w:t>
            </w:r>
            <w:r>
              <w:rPr>
                <w:rFonts w:ascii="Sylfaen" w:hAnsi="Sylfaen" w:cs="Sylfaen"/>
              </w:rPr>
              <w:t>ზიანი</w:t>
            </w:r>
            <w:r>
              <w:t xml:space="preserve">, </w:t>
            </w:r>
            <w:r>
              <w:rPr>
                <w:rFonts w:ascii="Sylfaen" w:hAnsi="Sylfaen" w:cs="Sylfaen"/>
              </w:rPr>
              <w:t>ფინანსური</w:t>
            </w:r>
            <w:r>
              <w:t xml:space="preserve"> </w:t>
            </w:r>
            <w:r>
              <w:rPr>
                <w:rFonts w:ascii="Sylfaen" w:hAnsi="Sylfaen" w:cs="Sylfaen"/>
              </w:rPr>
              <w:t>ზარალის</w:t>
            </w:r>
            <w:r>
              <w:t xml:space="preserve"> </w:t>
            </w:r>
            <w:r>
              <w:rPr>
                <w:rFonts w:ascii="Sylfaen" w:hAnsi="Sylfaen" w:cs="Sylfaen"/>
              </w:rPr>
              <w:t>ანაზღაურება</w:t>
            </w:r>
            <w:r>
              <w:t xml:space="preserve">, </w:t>
            </w:r>
            <w:r>
              <w:rPr>
                <w:rFonts w:ascii="Sylfaen" w:hAnsi="Sylfaen" w:cs="Sylfaen"/>
              </w:rPr>
              <w:t>არაკეთილსინდისიერი</w:t>
            </w:r>
            <w:r>
              <w:t xml:space="preserve"> </w:t>
            </w:r>
            <w:r>
              <w:rPr>
                <w:rFonts w:ascii="Sylfaen" w:hAnsi="Sylfaen" w:cs="Sylfaen"/>
              </w:rPr>
              <w:t>კონკურენცია</w:t>
            </w:r>
            <w:r>
              <w:t xml:space="preserve">, </w:t>
            </w:r>
            <w:r>
              <w:rPr>
                <w:rFonts w:ascii="Sylfaen" w:hAnsi="Sylfaen" w:cs="Sylfaen"/>
              </w:rPr>
              <w:t>ბიზნესის</w:t>
            </w:r>
            <w:r>
              <w:t xml:space="preserve"> </w:t>
            </w:r>
            <w:r>
              <w:rPr>
                <w:rFonts w:ascii="Sylfaen" w:hAnsi="Sylfaen" w:cs="Sylfaen"/>
              </w:rPr>
              <w:t>დაცვა</w:t>
            </w:r>
            <w:r>
              <w:t xml:space="preserve"> </w:t>
            </w:r>
            <w:r>
              <w:rPr>
                <w:rFonts w:ascii="Sylfaen" w:hAnsi="Sylfaen" w:cs="Sylfaen"/>
              </w:rPr>
              <w:t>იურისტი</w:t>
            </w:r>
            <w:r>
              <w:t xml:space="preserve">, </w:t>
            </w:r>
            <w:r>
              <w:rPr>
                <w:rFonts w:ascii="Sylfaen" w:hAnsi="Sylfaen" w:cs="Sylfaen"/>
              </w:rPr>
              <w:t>კომერციული</w:t>
            </w:r>
            <w:r>
              <w:t xml:space="preserve"> </w:t>
            </w:r>
            <w:r>
              <w:rPr>
                <w:rFonts w:ascii="Sylfaen" w:hAnsi="Sylfaen" w:cs="Sylfaen"/>
              </w:rPr>
              <w:t>დავა</w:t>
            </w:r>
            <w:r>
              <w:t xml:space="preserve"> </w:t>
            </w:r>
            <w:r>
              <w:rPr>
                <w:rFonts w:ascii="Sylfaen" w:hAnsi="Sylfaen" w:cs="Sylfaen"/>
              </w:rPr>
              <w:t>თბილისი</w:t>
            </w:r>
            <w:r>
              <w:t xml:space="preserve">, </w:t>
            </w:r>
            <w:r>
              <w:rPr>
                <w:rFonts w:ascii="Sylfaen" w:hAnsi="Sylfaen" w:cs="Sylfaen"/>
              </w:rPr>
              <w:t>პროდუქტის</w:t>
            </w:r>
            <w:r>
              <w:t xml:space="preserve"> </w:t>
            </w:r>
            <w:r>
              <w:rPr>
                <w:rFonts w:ascii="Sylfaen" w:hAnsi="Sylfaen" w:cs="Sylfaen"/>
              </w:rPr>
              <w:t>დისკრედიტაცია</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MetaDescription</w:t>
            </w:r>
          </w:p>
        </w:tc>
        <w:tc>
          <w:tcPr>
            <w:tcW w:w="0" w:type="auto"/>
            <w:vAlign w:val="center"/>
            <w:hideMark/>
          </w:tcPr>
          <w:p w:rsidR="005025EB" w:rsidRDefault="005025EB">
            <w:r>
              <w:t xml:space="preserve">Legal Sandbox Georgia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ბიზნესს</w:t>
            </w:r>
            <w:r>
              <w:t xml:space="preserve"> </w:t>
            </w:r>
            <w:r>
              <w:rPr>
                <w:rFonts w:ascii="Sylfaen" w:hAnsi="Sylfaen" w:cs="Sylfaen"/>
              </w:rPr>
              <w:t>საქმიანი</w:t>
            </w:r>
            <w:r>
              <w:t xml:space="preserve"> </w:t>
            </w:r>
            <w:r>
              <w:rPr>
                <w:rFonts w:ascii="Sylfaen" w:hAnsi="Sylfaen" w:cs="Sylfaen"/>
              </w:rPr>
              <w:t>ცილისწამებისა</w:t>
            </w:r>
            <w:r>
              <w:t xml:space="preserve"> </w:t>
            </w:r>
            <w:r>
              <w:rPr>
                <w:rFonts w:ascii="Sylfaen" w:hAnsi="Sylfaen" w:cs="Sylfaen"/>
              </w:rPr>
              <w:t>და</w:t>
            </w:r>
            <w:r>
              <w:t xml:space="preserve"> </w:t>
            </w:r>
            <w:r>
              <w:rPr>
                <w:rFonts w:ascii="Sylfaen" w:hAnsi="Sylfaen" w:cs="Sylfaen"/>
              </w:rPr>
              <w:t>ფინანსური</w:t>
            </w:r>
            <w:r>
              <w:t xml:space="preserve"> </w:t>
            </w:r>
            <w:r>
              <w:rPr>
                <w:rFonts w:ascii="Sylfaen" w:hAnsi="Sylfaen" w:cs="Sylfaen"/>
              </w:rPr>
              <w:t>საბოტაჟისგან</w:t>
            </w:r>
            <w:r>
              <w:t xml:space="preserve">. </w:t>
            </w:r>
            <w:r>
              <w:rPr>
                <w:rFonts w:ascii="Sylfaen" w:hAnsi="Sylfaen" w:cs="Sylfaen"/>
              </w:rPr>
              <w:t>ჩვენ</w:t>
            </w:r>
            <w:r>
              <w:t xml:space="preserve"> </w:t>
            </w:r>
            <w:r>
              <w:rPr>
                <w:rFonts w:ascii="Sylfaen" w:hAnsi="Sylfaen" w:cs="Sylfaen"/>
              </w:rPr>
              <w:t>ვეხმარებით</w:t>
            </w:r>
            <w:r>
              <w:t xml:space="preserve"> </w:t>
            </w:r>
            <w:r>
              <w:rPr>
                <w:rFonts w:ascii="Sylfaen" w:hAnsi="Sylfaen" w:cs="Sylfaen"/>
              </w:rPr>
              <w:t>კლიენტებს</w:t>
            </w:r>
            <w:r>
              <w:t xml:space="preserve"> </w:t>
            </w:r>
            <w:r>
              <w:rPr>
                <w:rFonts w:ascii="Sylfaen" w:hAnsi="Sylfaen" w:cs="Sylfaen"/>
              </w:rPr>
              <w:t>თბილისში</w:t>
            </w:r>
            <w:r>
              <w:t xml:space="preserve"> </w:t>
            </w:r>
            <w:r>
              <w:rPr>
                <w:rFonts w:ascii="Sylfaen" w:hAnsi="Sylfaen" w:cs="Sylfaen"/>
              </w:rPr>
              <w:t>მიყენებული</w:t>
            </w:r>
            <w:r>
              <w:t xml:space="preserve"> </w:t>
            </w:r>
            <w:r>
              <w:rPr>
                <w:rFonts w:ascii="Sylfaen" w:hAnsi="Sylfaen" w:cs="Sylfaen"/>
              </w:rPr>
              <w:t>ეკონომიკური</w:t>
            </w:r>
            <w:r>
              <w:t xml:space="preserve"> </w:t>
            </w:r>
            <w:r>
              <w:rPr>
                <w:rFonts w:ascii="Sylfaen" w:hAnsi="Sylfaen" w:cs="Sylfaen"/>
              </w:rPr>
              <w:t>ზიანის</w:t>
            </w:r>
            <w:r>
              <w:t xml:space="preserve"> </w:t>
            </w:r>
            <w:r>
              <w:rPr>
                <w:rFonts w:ascii="Sylfaen" w:hAnsi="Sylfaen" w:cs="Sylfaen"/>
              </w:rPr>
              <w:t>ანაზღაურებაში</w:t>
            </w:r>
            <w:r>
              <w:t>.</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OpenGraphTitle</w:t>
            </w:r>
          </w:p>
        </w:tc>
        <w:tc>
          <w:tcPr>
            <w:tcW w:w="0" w:type="auto"/>
            <w:vAlign w:val="center"/>
            <w:hideMark/>
          </w:tcPr>
          <w:p w:rsidR="005025EB" w:rsidRDefault="005025EB">
            <w:r>
              <w:rPr>
                <w:rFonts w:ascii="Sylfaen" w:hAnsi="Sylfaen" w:cs="Sylfaen"/>
              </w:rPr>
              <w:t>საქმიანი</w:t>
            </w:r>
            <w:r>
              <w:t xml:space="preserve"> </w:t>
            </w:r>
            <w:r>
              <w:rPr>
                <w:rFonts w:ascii="Sylfaen" w:hAnsi="Sylfaen" w:cs="Sylfaen"/>
              </w:rPr>
              <w:t>ცილისწამება</w:t>
            </w:r>
            <w:r>
              <w:t xml:space="preserve"> </w:t>
            </w:r>
            <w:r>
              <w:rPr>
                <w:rFonts w:ascii="Sylfaen" w:hAnsi="Sylfaen" w:cs="Sylfaen"/>
              </w:rPr>
              <w:t>და</w:t>
            </w:r>
            <w:r>
              <w:t xml:space="preserve"> </w:t>
            </w:r>
            <w:r>
              <w:rPr>
                <w:rFonts w:ascii="Sylfaen" w:hAnsi="Sylfaen" w:cs="Sylfaen"/>
              </w:rPr>
              <w:t>ფინანსური</w:t>
            </w:r>
            <w:r>
              <w:t xml:space="preserve"> </w:t>
            </w:r>
            <w:r>
              <w:rPr>
                <w:rFonts w:ascii="Sylfaen" w:hAnsi="Sylfaen" w:cs="Sylfaen"/>
              </w:rPr>
              <w:t>ზიანის</w:t>
            </w:r>
            <w:r>
              <w:t xml:space="preserve"> </w:t>
            </w:r>
            <w:r>
              <w:rPr>
                <w:rFonts w:ascii="Sylfaen" w:hAnsi="Sylfaen" w:cs="Sylfaen"/>
              </w:rPr>
              <w:t>ანაზღაურება</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OpenGraphDescription</w:t>
            </w:r>
          </w:p>
        </w:tc>
        <w:tc>
          <w:tcPr>
            <w:tcW w:w="0" w:type="auto"/>
            <w:vAlign w:val="center"/>
            <w:hideMark/>
          </w:tcPr>
          <w:p w:rsidR="005025EB" w:rsidRDefault="005025EB">
            <w:r>
              <w:rPr>
                <w:rFonts w:ascii="Sylfaen" w:hAnsi="Sylfaen" w:cs="Sylfaen"/>
              </w:rPr>
              <w:t>როდესაც</w:t>
            </w:r>
            <w:r>
              <w:t xml:space="preserve"> </w:t>
            </w:r>
            <w:r>
              <w:rPr>
                <w:rFonts w:ascii="Sylfaen" w:hAnsi="Sylfaen" w:cs="Sylfaen"/>
              </w:rPr>
              <w:t>სიცრუე</w:t>
            </w:r>
            <w:r>
              <w:t xml:space="preserve"> </w:t>
            </w:r>
            <w:r>
              <w:rPr>
                <w:rFonts w:ascii="Sylfaen" w:hAnsi="Sylfaen" w:cs="Sylfaen"/>
              </w:rPr>
              <w:t>პირდაპირ</w:t>
            </w:r>
            <w:r>
              <w:t xml:space="preserve"> </w:t>
            </w:r>
            <w:r>
              <w:rPr>
                <w:rFonts w:ascii="Sylfaen" w:hAnsi="Sylfaen" w:cs="Sylfaen"/>
              </w:rPr>
              <w:t>აზიანებს</w:t>
            </w:r>
            <w:r>
              <w:t xml:space="preserve"> </w:t>
            </w:r>
            <w:r>
              <w:rPr>
                <w:rFonts w:ascii="Sylfaen" w:hAnsi="Sylfaen" w:cs="Sylfaen"/>
              </w:rPr>
              <w:t>თქვენს</w:t>
            </w:r>
            <w:r>
              <w:t xml:space="preserve"> </w:t>
            </w:r>
            <w:r>
              <w:rPr>
                <w:rFonts w:ascii="Sylfaen" w:hAnsi="Sylfaen" w:cs="Sylfaen"/>
              </w:rPr>
              <w:t>ბიზნესს</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იბრძვიან</w:t>
            </w:r>
            <w:r>
              <w:t xml:space="preserve"> </w:t>
            </w:r>
            <w:r>
              <w:rPr>
                <w:rFonts w:ascii="Sylfaen" w:hAnsi="Sylfaen" w:cs="Sylfaen"/>
              </w:rPr>
              <w:t>თქვენი</w:t>
            </w:r>
            <w:r>
              <w:t xml:space="preserve"> </w:t>
            </w:r>
            <w:r>
              <w:rPr>
                <w:rFonts w:ascii="Sylfaen" w:hAnsi="Sylfaen" w:cs="Sylfaen"/>
              </w:rPr>
              <w:t>ფინანსური</w:t>
            </w:r>
            <w:r>
              <w:t xml:space="preserve"> </w:t>
            </w:r>
            <w:r>
              <w:rPr>
                <w:rFonts w:ascii="Sylfaen" w:hAnsi="Sylfaen" w:cs="Sylfaen"/>
              </w:rPr>
              <w:t>ზარალის</w:t>
            </w:r>
            <w:r>
              <w:t xml:space="preserve"> </w:t>
            </w:r>
            <w:r>
              <w:rPr>
                <w:rFonts w:ascii="Sylfaen" w:hAnsi="Sylfaen" w:cs="Sylfaen"/>
              </w:rPr>
              <w:lastRenderedPageBreak/>
              <w:t>ასანაზღაურებლად</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კომერციული</w:t>
            </w:r>
            <w:r>
              <w:t xml:space="preserve"> </w:t>
            </w:r>
            <w:r>
              <w:rPr>
                <w:rFonts w:ascii="Sylfaen" w:hAnsi="Sylfaen" w:cs="Sylfaen"/>
              </w:rPr>
              <w:t>ინტერესები</w:t>
            </w:r>
            <w:r>
              <w:t xml:space="preserve"> </w:t>
            </w:r>
            <w:r>
              <w:rPr>
                <w:rFonts w:ascii="Sylfaen" w:hAnsi="Sylfaen" w:cs="Sylfaen"/>
              </w:rPr>
              <w:t>საქართველოში</w:t>
            </w:r>
            <w:r>
              <w:t>.</w:t>
            </w:r>
          </w:p>
        </w:tc>
      </w:tr>
      <w:tr w:rsidR="005025EB" w:rsidTr="005025EB">
        <w:trPr>
          <w:tblCellSpacing w:w="15" w:type="dxa"/>
        </w:trPr>
        <w:tc>
          <w:tcPr>
            <w:tcW w:w="0" w:type="auto"/>
            <w:vAlign w:val="center"/>
            <w:hideMark/>
          </w:tcPr>
          <w:p w:rsidR="005025EB" w:rsidRDefault="005025EB">
            <w:r>
              <w:rPr>
                <w:b/>
                <w:bCs/>
              </w:rPr>
              <w:lastRenderedPageBreak/>
              <w:t>English</w:t>
            </w:r>
          </w:p>
        </w:tc>
        <w:tc>
          <w:tcPr>
            <w:tcW w:w="0" w:type="auto"/>
            <w:vAlign w:val="center"/>
            <w:hideMark/>
          </w:tcPr>
          <w:p w:rsidR="005025EB" w:rsidRDefault="005025EB">
            <w:r>
              <w:rPr>
                <w:b/>
                <w:bCs/>
              </w:rPr>
              <w:t>MetaKeywords</w:t>
            </w:r>
          </w:p>
        </w:tc>
        <w:tc>
          <w:tcPr>
            <w:tcW w:w="0" w:type="auto"/>
            <w:vAlign w:val="center"/>
            <w:hideMark/>
          </w:tcPr>
          <w:p w:rsidR="005025EB" w:rsidRDefault="005025EB">
            <w:r>
              <w:t>Trade libel lawyer Georgia, malicious falsehood claim, business disparagement Tbilisi, unfair competition law, recover financial loss, economic damages lawsuit, commercial litigation Georgia, product disparagement</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MetaDescription</w:t>
            </w:r>
          </w:p>
        </w:tc>
        <w:tc>
          <w:tcPr>
            <w:tcW w:w="0" w:type="auto"/>
            <w:vAlign w:val="center"/>
            <w:hideMark/>
          </w:tcPr>
          <w:p w:rsidR="005025EB" w:rsidRDefault="005025EB">
            <w:r>
              <w:t>Legal Sandbox Georgia protects businesses from trade libel and malicious falsehood. We help clients in Tbilisi recover quantifiable financial losses caused by damaging, false statements.</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OpenGraphTitle</w:t>
            </w:r>
          </w:p>
        </w:tc>
        <w:tc>
          <w:tcPr>
            <w:tcW w:w="0" w:type="auto"/>
            <w:vAlign w:val="center"/>
            <w:hideMark/>
          </w:tcPr>
          <w:p w:rsidR="005025EB" w:rsidRDefault="005025EB">
            <w:r>
              <w:t>Trade Libel &amp; Malicious Falsehood Litigation in Georgia</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OpenGraphDescription</w:t>
            </w:r>
          </w:p>
        </w:tc>
        <w:tc>
          <w:tcPr>
            <w:tcW w:w="0" w:type="auto"/>
            <w:vAlign w:val="center"/>
            <w:hideMark/>
          </w:tcPr>
          <w:p w:rsidR="005025EB" w:rsidRDefault="005025EB">
            <w:r>
              <w:t>When lies cause direct financial harm to your business, our lawyers fight to recover your losses. Protect your commercial interests from economic attacks in Georgia.</w:t>
            </w:r>
          </w:p>
        </w:tc>
      </w:tr>
      <w:tr w:rsidR="005025EB" w:rsidTr="005025EB">
        <w:trPr>
          <w:tblCellSpacing w:w="15" w:type="dxa"/>
        </w:trPr>
        <w:tc>
          <w:tcPr>
            <w:tcW w:w="0" w:type="auto"/>
            <w:vAlign w:val="center"/>
            <w:hideMark/>
          </w:tcPr>
          <w:p w:rsidR="005025EB" w:rsidRDefault="005025EB">
            <w:r>
              <w:rPr>
                <w:b/>
                <w:bCs/>
              </w:rPr>
              <w:t>Russian (Русский)</w:t>
            </w:r>
          </w:p>
        </w:tc>
        <w:tc>
          <w:tcPr>
            <w:tcW w:w="0" w:type="auto"/>
            <w:vAlign w:val="center"/>
            <w:hideMark/>
          </w:tcPr>
          <w:p w:rsidR="005025EB" w:rsidRDefault="005025EB">
            <w:r>
              <w:rPr>
                <w:b/>
                <w:bCs/>
              </w:rPr>
              <w:t>MetaKeywords</w:t>
            </w:r>
          </w:p>
        </w:tc>
        <w:tc>
          <w:tcPr>
            <w:tcW w:w="0" w:type="auto"/>
            <w:vAlign w:val="center"/>
            <w:hideMark/>
          </w:tcPr>
          <w:p w:rsidR="005025EB" w:rsidRDefault="005025EB">
            <w:r>
              <w:t>Торговая клевета Грузия, иски о нанесении ущерба бизнесу, взыскание убытков Тбилиси, недобросовестная конкуренция, юрист по коммерческим спорам, дискредитация продукта, защита от лжи о бизнесе</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MetaDescription</w:t>
            </w:r>
          </w:p>
        </w:tc>
        <w:tc>
          <w:tcPr>
            <w:tcW w:w="0" w:type="auto"/>
            <w:vAlign w:val="center"/>
            <w:hideMark/>
          </w:tcPr>
          <w:p w:rsidR="005025EB" w:rsidRDefault="005025EB">
            <w:r>
              <w:t>Legal Sandbox Georgia защищает бизнес от торговой клеветы и злонамеренного распространения ложных сведений. Помогаем клиентам в Тбилиси возместить причиненный финансовый ущерб.</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OpenGraphTitle</w:t>
            </w:r>
          </w:p>
        </w:tc>
        <w:tc>
          <w:tcPr>
            <w:tcW w:w="0" w:type="auto"/>
            <w:vAlign w:val="center"/>
            <w:hideMark/>
          </w:tcPr>
          <w:p w:rsidR="005025EB" w:rsidRDefault="005025EB">
            <w:r>
              <w:t>Торговая клевета и возмещение финансовых убытков в Грузии</w:t>
            </w:r>
          </w:p>
        </w:tc>
      </w:tr>
      <w:tr w:rsidR="005025EB" w:rsidTr="005025EB">
        <w:trPr>
          <w:tblCellSpacing w:w="15" w:type="dxa"/>
        </w:trPr>
        <w:tc>
          <w:tcPr>
            <w:tcW w:w="0" w:type="auto"/>
            <w:vAlign w:val="center"/>
            <w:hideMark/>
          </w:tcPr>
          <w:p w:rsidR="005025EB" w:rsidRDefault="005025EB"/>
        </w:tc>
        <w:tc>
          <w:tcPr>
            <w:tcW w:w="0" w:type="auto"/>
            <w:vAlign w:val="center"/>
            <w:hideMark/>
          </w:tcPr>
          <w:p w:rsidR="005025EB" w:rsidRDefault="005025EB">
            <w:pPr>
              <w:rPr>
                <w:sz w:val="24"/>
                <w:szCs w:val="24"/>
              </w:rPr>
            </w:pPr>
            <w:r>
              <w:rPr>
                <w:b/>
                <w:bCs/>
              </w:rPr>
              <w:t>OpenGraphDescription</w:t>
            </w:r>
          </w:p>
        </w:tc>
        <w:tc>
          <w:tcPr>
            <w:tcW w:w="0" w:type="auto"/>
            <w:vAlign w:val="center"/>
            <w:hideMark/>
          </w:tcPr>
          <w:p w:rsidR="005025EB" w:rsidRDefault="005025EB">
            <w:r>
              <w:t>Когда ложь наносит прямой финансовый ущерб вашему бизнесу, наши юристы борются за возмещение ваших убытков. Защитите свои коммерческие интересы от экономических атак.</w:t>
            </w:r>
          </w:p>
        </w:tc>
      </w:tr>
    </w:tbl>
    <w:p w:rsidR="005025EB" w:rsidRPr="009E05DD" w:rsidRDefault="005025EB" w:rsidP="009E05DD">
      <w:pPr>
        <w:jc w:val="both"/>
        <w:rPr>
          <w:sz w:val="20"/>
          <w:lang w:val="ru-RU"/>
        </w:rPr>
      </w:pPr>
      <w:bookmarkStart w:id="0" w:name="_GoBack"/>
      <w:bookmarkEnd w:id="0"/>
    </w:p>
    <w:sectPr w:rsidR="005025EB" w:rsidRPr="009E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E9"/>
    <w:rsid w:val="003252E9"/>
    <w:rsid w:val="003A557C"/>
    <w:rsid w:val="005025EB"/>
    <w:rsid w:val="00601F51"/>
    <w:rsid w:val="009E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5DE9"/>
  <w15:chartTrackingRefBased/>
  <w15:docId w15:val="{5214DAAC-D4CF-4715-90C9-41DAEF9F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0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5DD"/>
    <w:rPr>
      <w:rFonts w:ascii="Times New Roman" w:eastAsia="Times New Roman" w:hAnsi="Times New Roman" w:cs="Times New Roman"/>
      <w:b/>
      <w:bCs/>
      <w:sz w:val="27"/>
      <w:szCs w:val="27"/>
    </w:rPr>
  </w:style>
  <w:style w:type="paragraph" w:customStyle="1" w:styleId="ng-star-inserted">
    <w:name w:val="ng-star-inserted"/>
    <w:basedOn w:val="Normal"/>
    <w:rsid w:val="009E0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E0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57093">
      <w:bodyDiv w:val="1"/>
      <w:marLeft w:val="0"/>
      <w:marRight w:val="0"/>
      <w:marTop w:val="0"/>
      <w:marBottom w:val="0"/>
      <w:divBdr>
        <w:top w:val="none" w:sz="0" w:space="0" w:color="auto"/>
        <w:left w:val="none" w:sz="0" w:space="0" w:color="auto"/>
        <w:bottom w:val="none" w:sz="0" w:space="0" w:color="auto"/>
        <w:right w:val="none" w:sz="0" w:space="0" w:color="auto"/>
      </w:divBdr>
    </w:div>
    <w:div w:id="938414837">
      <w:bodyDiv w:val="1"/>
      <w:marLeft w:val="0"/>
      <w:marRight w:val="0"/>
      <w:marTop w:val="0"/>
      <w:marBottom w:val="0"/>
      <w:divBdr>
        <w:top w:val="none" w:sz="0" w:space="0" w:color="auto"/>
        <w:left w:val="none" w:sz="0" w:space="0" w:color="auto"/>
        <w:bottom w:val="none" w:sz="0" w:space="0" w:color="auto"/>
        <w:right w:val="none" w:sz="0" w:space="0" w:color="auto"/>
      </w:divBdr>
      <w:divsChild>
        <w:div w:id="1474173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2231</Words>
  <Characters>12721</Characters>
  <Application>Microsoft Office Word</Application>
  <DocSecurity>0</DocSecurity>
  <Lines>106</Lines>
  <Paragraphs>29</Paragraphs>
  <ScaleCrop>false</ScaleCrop>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2025-07-14T09:03:00Z</dcterms:created>
  <dcterms:modified xsi:type="dcterms:W3CDTF">2025-08-13T08:12:00Z</dcterms:modified>
</cp:coreProperties>
</file>