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DE9" w:rsidRPr="00851DE9" w:rsidRDefault="00851DE9" w:rsidP="00851DE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51DE9">
        <w:rPr>
          <w:rFonts w:ascii="Times New Roman" w:eastAsia="Times New Roman" w:hAnsi="Times New Roman" w:cs="Times New Roman"/>
          <w:b/>
          <w:bCs/>
          <w:sz w:val="24"/>
          <w:szCs w:val="27"/>
        </w:rPr>
        <w:t>Georgian</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rPr>
      </w:pPr>
      <w:r w:rsidRPr="00851DE9">
        <w:rPr>
          <w:rFonts w:ascii="Sylfaen" w:eastAsia="Times New Roman" w:hAnsi="Sylfaen" w:cs="Sylfaen"/>
          <w:szCs w:val="24"/>
        </w:rPr>
        <w:t>როდესაც</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ცილისმწამებლური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განცხადების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სიცრუე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სასამართლოს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მიერაა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დადასტურებული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ბრძოლის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მხოლოდ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ნახევარია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მოგებული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ფინანსური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კომპენსაცია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ვერ</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აღადგენს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რეპუტაციას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თუ</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საჯარო</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სივრცეში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კვლავ</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რჩება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ტყუილი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აუცილებელია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რომ</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სიმართლემ</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იმავე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აუდიტორიამდე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მიაღწიოს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პასუხის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უფლება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ცრუ</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ინფორმაციის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უარყოფის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გამოქვეყნება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კანონიერი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უფლებაა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არა</w:t>
      </w:r>
      <w:r w:rsidRPr="00851DE9">
        <w:rPr>
          <w:rFonts w:ascii="Times New Roman" w:eastAsia="Times New Roman" w:hAnsi="Times New Roman" w:cs="Times New Roman"/>
          <w:szCs w:val="24"/>
        </w:rPr>
        <w:t xml:space="preserve"> — </w:t>
      </w:r>
      <w:r w:rsidRPr="00851DE9">
        <w:rPr>
          <w:rFonts w:ascii="Sylfaen" w:eastAsia="Times New Roman" w:hAnsi="Sylfaen" w:cs="Sylfaen"/>
          <w:szCs w:val="24"/>
        </w:rPr>
        <w:t>კეთილი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ნება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როდესაც</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მედია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საშუალება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პირი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ამ</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ვალდებულებას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უგულებელყოფს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ისინი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აგრძელებენ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ზიანის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მიყენებას</w:t>
      </w:r>
      <w:r w:rsidRPr="00851DE9">
        <w:rPr>
          <w:rFonts w:ascii="Times New Roman" w:eastAsia="Times New Roman" w:hAnsi="Times New Roman" w:cs="Times New Roman"/>
          <w:szCs w:val="24"/>
        </w:rPr>
        <w:t>. Legal Sandbox-</w:t>
      </w:r>
      <w:r w:rsidRPr="00851DE9">
        <w:rPr>
          <w:rFonts w:ascii="Sylfaen" w:eastAsia="Times New Roman" w:hAnsi="Sylfaen" w:cs="Sylfaen"/>
          <w:szCs w:val="24"/>
        </w:rPr>
        <w:t>ში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ჩვენ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ვიყენებთ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კანონის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მექანიზმებს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რათა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ვაიძულოთ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ისინი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საჯაროდ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გამოასწორონ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დაშვებული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შეცდომა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აღადგინონ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სამართლიანობა</w:t>
      </w:r>
      <w:r w:rsidRPr="00851DE9">
        <w:rPr>
          <w:rFonts w:ascii="Times New Roman" w:eastAsia="Times New Roman" w:hAnsi="Times New Roman" w:cs="Times New Roman"/>
          <w:szCs w:val="24"/>
        </w:rPr>
        <w:t>.</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rPr>
      </w:pPr>
      <w:r w:rsidRPr="00851DE9">
        <w:rPr>
          <w:rFonts w:ascii="Sylfaen" w:eastAsia="Times New Roman" w:hAnsi="Sylfaen" w:cs="Sylfaen"/>
          <w:szCs w:val="24"/>
        </w:rPr>
        <w:t>ჩვენი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მომსახურება</w:t>
      </w:r>
      <w:r w:rsidRPr="00851DE9">
        <w:rPr>
          <w:rFonts w:ascii="Times New Roman" w:eastAsia="Times New Roman" w:hAnsi="Times New Roman" w:cs="Times New Roman"/>
          <w:szCs w:val="24"/>
        </w:rPr>
        <w:t xml:space="preserve"> — </w:t>
      </w:r>
      <w:r w:rsidRPr="00851DE9">
        <w:rPr>
          <w:rFonts w:ascii="Sylfaen" w:eastAsia="Times New Roman" w:hAnsi="Sylfaen" w:cs="Sylfaen"/>
          <w:b/>
          <w:bCs/>
          <w:szCs w:val="24"/>
        </w:rPr>
        <w:t>პასუხის</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უფლებისა</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და</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ცრუ</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ინფორმაციის</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უარყოფის</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აღსრულება</w:t>
      </w:r>
      <w:r w:rsidRPr="00851DE9">
        <w:rPr>
          <w:rFonts w:ascii="Times New Roman" w:eastAsia="Times New Roman" w:hAnsi="Times New Roman" w:cs="Times New Roman"/>
          <w:szCs w:val="24"/>
        </w:rPr>
        <w:t xml:space="preserve"> — </w:t>
      </w:r>
      <w:r w:rsidRPr="00851DE9">
        <w:rPr>
          <w:rFonts w:ascii="Sylfaen" w:eastAsia="Times New Roman" w:hAnsi="Sylfaen" w:cs="Sylfaen"/>
          <w:szCs w:val="24"/>
        </w:rPr>
        <w:t>არის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მიზანმიმართული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იურიდიული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პროცესი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რომელიც</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უზრუნველყოფს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სახელის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სრულ</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რეაბილიტაციას</w:t>
      </w:r>
      <w:r w:rsidRPr="00851DE9">
        <w:rPr>
          <w:rFonts w:ascii="Times New Roman" w:eastAsia="Times New Roman" w:hAnsi="Times New Roman" w:cs="Times New Roman"/>
          <w:szCs w:val="24"/>
        </w:rPr>
        <w:t xml:space="preserve">: </w:t>
      </w:r>
      <w:r w:rsidRPr="00851DE9">
        <w:rPr>
          <w:rFonts w:ascii="Times New Roman" w:eastAsia="Times New Roman" w:hAnsi="Times New Roman" w:cs="Times New Roman"/>
          <w:b/>
          <w:bCs/>
          <w:szCs w:val="24"/>
        </w:rPr>
        <w:t xml:space="preserve">1. </w:t>
      </w:r>
      <w:r w:rsidRPr="00851DE9">
        <w:rPr>
          <w:rFonts w:ascii="Sylfaen" w:eastAsia="Times New Roman" w:hAnsi="Sylfaen" w:cs="Sylfaen"/>
          <w:b/>
          <w:bCs/>
          <w:szCs w:val="24"/>
        </w:rPr>
        <w:t>პასუხის</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უფლების</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აღსრულება</w:t>
      </w:r>
      <w:r w:rsidRPr="00851DE9">
        <w:rPr>
          <w:rFonts w:ascii="Times New Roman" w:eastAsia="Times New Roman" w:hAnsi="Times New Roman" w:cs="Times New Roman"/>
          <w:b/>
          <w:bCs/>
          <w:szCs w:val="24"/>
        </w:rPr>
        <w:t>:</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ჩვენ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ვამზადებთ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იურიდიულად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შეუვალ</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მოთხოვნას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რათა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მედია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საშუალებამ</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პირმა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გამოაქვეყნოს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პოზიცია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ცრუ</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ბრალდებებზე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უარის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შემთხვევაში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ჩვენ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ვიწყებთ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დავას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სასამართლოში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რათა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იძულებით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აღსრულდეს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კანონით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გარანტირებული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პასუხის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უფლება</w:t>
      </w:r>
      <w:r w:rsidRPr="00851DE9">
        <w:rPr>
          <w:rFonts w:ascii="Times New Roman" w:eastAsia="Times New Roman" w:hAnsi="Times New Roman" w:cs="Times New Roman"/>
          <w:szCs w:val="24"/>
        </w:rPr>
        <w:t xml:space="preserve">. </w:t>
      </w:r>
      <w:r w:rsidRPr="00851DE9">
        <w:rPr>
          <w:rFonts w:ascii="Times New Roman" w:eastAsia="Times New Roman" w:hAnsi="Times New Roman" w:cs="Times New Roman"/>
          <w:b/>
          <w:bCs/>
          <w:szCs w:val="24"/>
        </w:rPr>
        <w:t xml:space="preserve">2. </w:t>
      </w:r>
      <w:r w:rsidRPr="00851DE9">
        <w:rPr>
          <w:rFonts w:ascii="Sylfaen" w:eastAsia="Times New Roman" w:hAnsi="Sylfaen" w:cs="Sylfaen"/>
          <w:b/>
          <w:bCs/>
          <w:szCs w:val="24"/>
        </w:rPr>
        <w:t>ცრუ</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ინფორმაციის</w:t>
      </w:r>
      <w:r w:rsidRPr="00851DE9">
        <w:rPr>
          <w:rFonts w:ascii="Times New Roman" w:eastAsia="Times New Roman" w:hAnsi="Times New Roman" w:cs="Times New Roman"/>
          <w:b/>
          <w:bCs/>
          <w:szCs w:val="24"/>
        </w:rPr>
        <w:t xml:space="preserve"> </w:t>
      </w:r>
      <w:r w:rsidRPr="00851DE9">
        <w:rPr>
          <w:rFonts w:ascii="Sylfaen" w:eastAsia="Times New Roman" w:hAnsi="Sylfaen" w:cs="Sylfaen"/>
          <w:b/>
          <w:bCs/>
          <w:szCs w:val="24"/>
        </w:rPr>
        <w:t>უარყოფის</w:t>
      </w:r>
      <w:r w:rsidRPr="00851DE9">
        <w:rPr>
          <w:rFonts w:ascii="Times New Roman" w:eastAsia="Times New Roman" w:hAnsi="Times New Roman" w:cs="Times New Roman"/>
          <w:b/>
          <w:bCs/>
          <w:szCs w:val="24"/>
        </w:rPr>
        <w:t xml:space="preserve"> (Retraction) </w:t>
      </w:r>
      <w:r w:rsidRPr="00851DE9">
        <w:rPr>
          <w:rFonts w:ascii="Sylfaen" w:eastAsia="Times New Roman" w:hAnsi="Sylfaen" w:cs="Sylfaen"/>
          <w:b/>
          <w:bCs/>
          <w:szCs w:val="24"/>
        </w:rPr>
        <w:t>იძულება</w:t>
      </w:r>
      <w:r w:rsidRPr="00851DE9">
        <w:rPr>
          <w:rFonts w:ascii="Times New Roman" w:eastAsia="Times New Roman" w:hAnsi="Times New Roman" w:cs="Times New Roman"/>
          <w:b/>
          <w:bCs/>
          <w:szCs w:val="24"/>
        </w:rPr>
        <w:t>:</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ფაქტების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სიცრუის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დადგენის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შემდეგ</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ჩვენ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ვიბრძვით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რათა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გამოქვეყნდეს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არა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უბრალოდ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პასუხი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არამედ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გავრცელებული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ინფორმაციის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სრული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უპირობო</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უარყოფა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ჩვენ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ვუზრუნველყოფთ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რომ</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უარყოფა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გამოქვეყნდეს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იმავე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პლატფორმაზე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იმავე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მასშტაბით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როგორც</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თავდაპირველი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სიცრუე</w:t>
      </w:r>
      <w:r w:rsidRPr="00851DE9">
        <w:rPr>
          <w:rFonts w:ascii="Times New Roman" w:eastAsia="Times New Roman" w:hAnsi="Times New Roman" w:cs="Times New Roman"/>
          <w:szCs w:val="24"/>
        </w:rPr>
        <w:t>.</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rPr>
      </w:pPr>
      <w:r w:rsidRPr="00851DE9">
        <w:rPr>
          <w:rFonts w:ascii="Sylfaen" w:eastAsia="Times New Roman" w:hAnsi="Sylfaen" w:cs="Sylfaen"/>
          <w:szCs w:val="24"/>
        </w:rPr>
        <w:t>საბოლოო</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ჯამში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ჩვენი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მუშაობის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შედეგი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არის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საჯარო</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სივრცეში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რეპუტაციის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აღდგენა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ეს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არ</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არის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უბრალოდ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სამართლებრივი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გამარჯვება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ეს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არის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სახელის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სრული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გაწმენდა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როდესაც</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მოპასუხე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იძულებულია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საჯაროდ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აღიაროს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თავისი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სიცრუე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ეს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აღადგენს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სამართლიან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ბალანსს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რეპუტაციას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უბრუნებს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პირვანდელ</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ღირსეულ</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მდგომარეობას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იმისათვის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რომ</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აიძულოთ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მედიასაშუალებები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პირები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პატივი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სცენ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კანონიერ</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უფლებებს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საჯაროდ</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აღიარონ</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სიმართლე</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დაგვიკავშირდით</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თქვენი</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უფლებების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აღსრულების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სტრატეგიის</w:t>
      </w:r>
      <w:r w:rsidRPr="00851DE9">
        <w:rPr>
          <w:rFonts w:ascii="Times New Roman" w:eastAsia="Times New Roman" w:hAnsi="Times New Roman" w:cs="Times New Roman"/>
          <w:szCs w:val="24"/>
        </w:rPr>
        <w:t xml:space="preserve"> </w:t>
      </w:r>
      <w:r w:rsidRPr="00851DE9">
        <w:rPr>
          <w:rFonts w:ascii="Sylfaen" w:eastAsia="Times New Roman" w:hAnsi="Sylfaen" w:cs="Sylfaen"/>
          <w:szCs w:val="24"/>
        </w:rPr>
        <w:t>განსახილველად</w:t>
      </w:r>
      <w:r w:rsidRPr="00851DE9">
        <w:rPr>
          <w:rFonts w:ascii="Times New Roman" w:eastAsia="Times New Roman" w:hAnsi="Times New Roman" w:cs="Times New Roman"/>
          <w:szCs w:val="24"/>
        </w:rPr>
        <w:t>.</w:t>
      </w:r>
    </w:p>
    <w:p w:rsidR="00851DE9" w:rsidRPr="00851DE9" w:rsidRDefault="00C511DA" w:rsidP="00851DE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51DE9" w:rsidRPr="00851DE9" w:rsidRDefault="00851DE9" w:rsidP="00851DE9">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51DE9">
        <w:rPr>
          <w:rFonts w:ascii="Times New Roman" w:eastAsia="Times New Roman" w:hAnsi="Times New Roman" w:cs="Times New Roman"/>
          <w:b/>
          <w:bCs/>
          <w:sz w:val="24"/>
          <w:szCs w:val="27"/>
        </w:rPr>
        <w:t>English</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rPr>
      </w:pPr>
      <w:r w:rsidRPr="00851DE9">
        <w:rPr>
          <w:rFonts w:ascii="Times New Roman" w:eastAsia="Times New Roman" w:hAnsi="Times New Roman" w:cs="Times New Roman"/>
          <w:szCs w:val="24"/>
        </w:rPr>
        <w:t>When a court confirms that a defamatory statement was false, only half the battle is won. Financial compensation cannot repair a reputation while the lie remains on the public record. It is essential that the truth reaches the same audience. The right of reply and the publication of a retraction are not courtesies; they are legal rights. When a media outlet or individual ignores this duty, they are actively perpetuating the harm. At Legal Sandbox, we use the full force of the law to compel offenders to correct the record and restore justice.</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rPr>
      </w:pPr>
      <w:r w:rsidRPr="00851DE9">
        <w:rPr>
          <w:rFonts w:ascii="Times New Roman" w:eastAsia="Times New Roman" w:hAnsi="Times New Roman" w:cs="Times New Roman"/>
          <w:szCs w:val="24"/>
        </w:rPr>
        <w:t xml:space="preserve">Our </w:t>
      </w:r>
      <w:r w:rsidRPr="00851DE9">
        <w:rPr>
          <w:rFonts w:ascii="Times New Roman" w:eastAsia="Times New Roman" w:hAnsi="Times New Roman" w:cs="Times New Roman"/>
          <w:b/>
          <w:bCs/>
          <w:szCs w:val="24"/>
        </w:rPr>
        <w:t>Right of Reply and Retraction Enforcement</w:t>
      </w:r>
      <w:r w:rsidRPr="00851DE9">
        <w:rPr>
          <w:rFonts w:ascii="Times New Roman" w:eastAsia="Times New Roman" w:hAnsi="Times New Roman" w:cs="Times New Roman"/>
          <w:szCs w:val="24"/>
        </w:rPr>
        <w:t xml:space="preserve"> service is a targeted legal process designed to fully rehabilitate your name: </w:t>
      </w:r>
      <w:r w:rsidRPr="00851DE9">
        <w:rPr>
          <w:rFonts w:ascii="Times New Roman" w:eastAsia="Times New Roman" w:hAnsi="Times New Roman" w:cs="Times New Roman"/>
          <w:b/>
          <w:bCs/>
          <w:szCs w:val="24"/>
        </w:rPr>
        <w:t>1. Compelling the Right of Reply:</w:t>
      </w:r>
      <w:r w:rsidRPr="00851DE9">
        <w:rPr>
          <w:rFonts w:ascii="Times New Roman" w:eastAsia="Times New Roman" w:hAnsi="Times New Roman" w:cs="Times New Roman"/>
          <w:szCs w:val="24"/>
        </w:rPr>
        <w:t xml:space="preserve"> We draft and serve legally watertight demands requiring the publisher to feature your response to the false allegations. Should they refuse, we litigate to obtain a court order forcing them to comply with your statutory right of reply. </w:t>
      </w:r>
      <w:r w:rsidRPr="00851DE9">
        <w:rPr>
          <w:rFonts w:ascii="Times New Roman" w:eastAsia="Times New Roman" w:hAnsi="Times New Roman" w:cs="Times New Roman"/>
          <w:b/>
          <w:bCs/>
          <w:szCs w:val="24"/>
        </w:rPr>
        <w:t>2. Forcing a Full Retraction:</w:t>
      </w:r>
      <w:r w:rsidRPr="00851DE9">
        <w:rPr>
          <w:rFonts w:ascii="Times New Roman" w:eastAsia="Times New Roman" w:hAnsi="Times New Roman" w:cs="Times New Roman"/>
          <w:szCs w:val="24"/>
        </w:rPr>
        <w:t xml:space="preserve"> Once a statement has been proven false, we fight to ensure the publication of a complete and unequivocal </w:t>
      </w:r>
      <w:r w:rsidRPr="00851DE9">
        <w:rPr>
          <w:rFonts w:ascii="Times New Roman" w:eastAsia="Times New Roman" w:hAnsi="Times New Roman" w:cs="Times New Roman"/>
          <w:szCs w:val="24"/>
        </w:rPr>
        <w:lastRenderedPageBreak/>
        <w:t>retraction. We mandate that the retraction is given the same prominence and reach as the original defamatory content, ensuring the public record is corrected.</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rPr>
      </w:pPr>
      <w:r w:rsidRPr="00851DE9">
        <w:rPr>
          <w:rFonts w:ascii="Times New Roman" w:eastAsia="Times New Roman" w:hAnsi="Times New Roman" w:cs="Times New Roman"/>
          <w:szCs w:val="24"/>
        </w:rPr>
        <w:t>Ultimately, our work achieves the public restoration of your reputation. This is more than a legal victory; it is a public vindication. Forcing an opponent to publicly retract their falsehoods restores equilibrium and returns your reputation to its rightful, dignified state. To compel media outlets and individuals to respect your legal rights and set the record straight, contact us to discuss your enforcement strategy.</w:t>
      </w:r>
    </w:p>
    <w:p w:rsidR="00851DE9" w:rsidRPr="00851DE9" w:rsidRDefault="00C511DA" w:rsidP="00851DE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51DE9" w:rsidRPr="00851DE9" w:rsidRDefault="00851DE9" w:rsidP="00851DE9">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851DE9">
        <w:rPr>
          <w:rFonts w:ascii="Times New Roman" w:eastAsia="Times New Roman" w:hAnsi="Times New Roman" w:cs="Times New Roman"/>
          <w:b/>
          <w:bCs/>
          <w:sz w:val="24"/>
          <w:szCs w:val="27"/>
        </w:rPr>
        <w:t>Russian</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lang w:val="ru-RU"/>
        </w:rPr>
      </w:pPr>
      <w:r w:rsidRPr="00851DE9">
        <w:rPr>
          <w:rFonts w:ascii="Times New Roman" w:eastAsia="Times New Roman" w:hAnsi="Times New Roman" w:cs="Times New Roman"/>
          <w:szCs w:val="24"/>
          <w:lang w:val="ru-RU"/>
        </w:rPr>
        <w:t>Когда суд подтверждает лживость клеветнического заявления, выиграна лишь половина битвы. Финансовая компенсация не может восстановить репутацию, пока ложь остается в публичном доступе. Крайне важно, чтобы правда достигла той же аудитории. Право на ответ и публикация опровержения — это не любезность, а ваше законное право. Когда СМИ или частное лицо игнорируют эту обязанность, они продолжают наносить ущерб. В «</w:t>
      </w:r>
      <w:r w:rsidRPr="00851DE9">
        <w:rPr>
          <w:rFonts w:ascii="Times New Roman" w:eastAsia="Times New Roman" w:hAnsi="Times New Roman" w:cs="Times New Roman"/>
          <w:szCs w:val="24"/>
        </w:rPr>
        <w:t>Legal</w:t>
      </w:r>
      <w:r w:rsidRPr="00851DE9">
        <w:rPr>
          <w:rFonts w:ascii="Times New Roman" w:eastAsia="Times New Roman" w:hAnsi="Times New Roman" w:cs="Times New Roman"/>
          <w:szCs w:val="24"/>
          <w:lang w:val="ru-RU"/>
        </w:rPr>
        <w:t xml:space="preserve"> </w:t>
      </w:r>
      <w:r w:rsidRPr="00851DE9">
        <w:rPr>
          <w:rFonts w:ascii="Times New Roman" w:eastAsia="Times New Roman" w:hAnsi="Times New Roman" w:cs="Times New Roman"/>
          <w:szCs w:val="24"/>
        </w:rPr>
        <w:t>Sandbox</w:t>
      </w:r>
      <w:r w:rsidRPr="00851DE9">
        <w:rPr>
          <w:rFonts w:ascii="Times New Roman" w:eastAsia="Times New Roman" w:hAnsi="Times New Roman" w:cs="Times New Roman"/>
          <w:szCs w:val="24"/>
          <w:lang w:val="ru-RU"/>
        </w:rPr>
        <w:t>» мы используем всю силу закона, чтобы заставить нарушителей публично исправить допущенную ошибку и восстановить справедливость.</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lang w:val="ru-RU"/>
        </w:rPr>
      </w:pPr>
      <w:r w:rsidRPr="00851DE9">
        <w:rPr>
          <w:rFonts w:ascii="Times New Roman" w:eastAsia="Times New Roman" w:hAnsi="Times New Roman" w:cs="Times New Roman"/>
          <w:szCs w:val="24"/>
          <w:lang w:val="ru-RU"/>
        </w:rPr>
        <w:t xml:space="preserve">Наша услуга по </w:t>
      </w:r>
      <w:r w:rsidRPr="00851DE9">
        <w:rPr>
          <w:rFonts w:ascii="Times New Roman" w:eastAsia="Times New Roman" w:hAnsi="Times New Roman" w:cs="Times New Roman"/>
          <w:b/>
          <w:bCs/>
          <w:szCs w:val="24"/>
          <w:lang w:val="ru-RU"/>
        </w:rPr>
        <w:t>принудительному исполнению права на ответ и опровержение</w:t>
      </w:r>
      <w:r w:rsidRPr="00851DE9">
        <w:rPr>
          <w:rFonts w:ascii="Times New Roman" w:eastAsia="Times New Roman" w:hAnsi="Times New Roman" w:cs="Times New Roman"/>
          <w:szCs w:val="24"/>
          <w:lang w:val="ru-RU"/>
        </w:rPr>
        <w:t xml:space="preserve"> — это целенаправленный юридический процесс, обеспечивающий полную реабилитацию вашего имени: </w:t>
      </w:r>
      <w:r w:rsidRPr="00851DE9">
        <w:rPr>
          <w:rFonts w:ascii="Times New Roman" w:eastAsia="Times New Roman" w:hAnsi="Times New Roman" w:cs="Times New Roman"/>
          <w:b/>
          <w:bCs/>
          <w:szCs w:val="24"/>
          <w:lang w:val="ru-RU"/>
        </w:rPr>
        <w:t>1. Принуждение к реализации права на ответ:</w:t>
      </w:r>
      <w:r w:rsidRPr="00851DE9">
        <w:rPr>
          <w:rFonts w:ascii="Times New Roman" w:eastAsia="Times New Roman" w:hAnsi="Times New Roman" w:cs="Times New Roman"/>
          <w:szCs w:val="24"/>
          <w:lang w:val="ru-RU"/>
        </w:rPr>
        <w:t xml:space="preserve"> Мы составляем юридически безупречное требование, чтобы СМИ или частное лицо опубликовали вашу позицию в ответ на ложные обвинения. В случае отказа мы инициируем судебный процесс, чтобы принудительно исполнить гарантированное законом право на ответ. </w:t>
      </w:r>
      <w:r w:rsidRPr="00851DE9">
        <w:rPr>
          <w:rFonts w:ascii="Times New Roman" w:eastAsia="Times New Roman" w:hAnsi="Times New Roman" w:cs="Times New Roman"/>
          <w:b/>
          <w:bCs/>
          <w:szCs w:val="24"/>
          <w:lang w:val="ru-RU"/>
        </w:rPr>
        <w:t>2. Принуждение к публикации опровержения (</w:t>
      </w:r>
      <w:r w:rsidRPr="00851DE9">
        <w:rPr>
          <w:rFonts w:ascii="Times New Roman" w:eastAsia="Times New Roman" w:hAnsi="Times New Roman" w:cs="Times New Roman"/>
          <w:b/>
          <w:bCs/>
          <w:szCs w:val="24"/>
        </w:rPr>
        <w:t>Retraction</w:t>
      </w:r>
      <w:r w:rsidRPr="00851DE9">
        <w:rPr>
          <w:rFonts w:ascii="Times New Roman" w:eastAsia="Times New Roman" w:hAnsi="Times New Roman" w:cs="Times New Roman"/>
          <w:b/>
          <w:bCs/>
          <w:szCs w:val="24"/>
          <w:lang w:val="ru-RU"/>
        </w:rPr>
        <w:t>):</w:t>
      </w:r>
      <w:r w:rsidRPr="00851DE9">
        <w:rPr>
          <w:rFonts w:ascii="Times New Roman" w:eastAsia="Times New Roman" w:hAnsi="Times New Roman" w:cs="Times New Roman"/>
          <w:szCs w:val="24"/>
          <w:lang w:val="ru-RU"/>
        </w:rPr>
        <w:t xml:space="preserve"> После установления лживости фактов мы боремся за публикацию не просто ответа, а полного и безоговорочного опровержения распространенной информации. Мы обеспечиваем, чтобы опровержение было опубликовано на той же платформе и с тем же охватом, что и первоначальная ложь.</w:t>
      </w:r>
    </w:p>
    <w:p w:rsidR="00851DE9" w:rsidRPr="00851DE9" w:rsidRDefault="00851DE9" w:rsidP="00851DE9">
      <w:pPr>
        <w:spacing w:before="100" w:beforeAutospacing="1" w:after="100" w:afterAutospacing="1" w:line="240" w:lineRule="auto"/>
        <w:jc w:val="both"/>
        <w:rPr>
          <w:rFonts w:ascii="Times New Roman" w:eastAsia="Times New Roman" w:hAnsi="Times New Roman" w:cs="Times New Roman"/>
          <w:szCs w:val="24"/>
          <w:lang w:val="ru-RU"/>
        </w:rPr>
      </w:pPr>
      <w:r w:rsidRPr="00851DE9">
        <w:rPr>
          <w:rFonts w:ascii="Times New Roman" w:eastAsia="Times New Roman" w:hAnsi="Times New Roman" w:cs="Times New Roman"/>
          <w:szCs w:val="24"/>
          <w:lang w:val="ru-RU"/>
        </w:rPr>
        <w:t>В конечном счете, результат нашей работы — это восстановление вашей репутации в публичном пространстве. Это не просто юридическая победа; это полное очищение вашего имени. Когда оппонент вынужден публично признать свою ложь, это восстанавливает справедливый баланс и возвращает вашу репутацию в ее первоначальное, достойное состояние. Чтобы заставить СМИ и частных лиц уважать ваши законные права и публично признать правду, свяжитесь с нами для обсуждения стратегии по принудительному исполнению ваших прав.</w:t>
      </w:r>
    </w:p>
    <w:p w:rsidR="00715EF3" w:rsidRDefault="00C511DA" w:rsidP="00851DE9">
      <w:pPr>
        <w:jc w:val="both"/>
        <w:rPr>
          <w:sz w:val="20"/>
          <w:lang w:val="ru-RU"/>
        </w:rPr>
      </w:pPr>
    </w:p>
    <w:p w:rsidR="00C511DA" w:rsidRDefault="00C511DA" w:rsidP="00851DE9">
      <w:pPr>
        <w:jc w:val="both"/>
        <w:rPr>
          <w:sz w:val="20"/>
          <w:lang w:val="ru-RU"/>
        </w:rPr>
      </w:pPr>
    </w:p>
    <w:p w:rsidR="00C511DA" w:rsidRDefault="00C511DA" w:rsidP="00C511DA">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C511DA" w:rsidRDefault="00C511DA" w:rsidP="00C511DA">
      <w:r>
        <w:pict>
          <v:rect id="_x0000_i1027" style="width:0;height:1.5pt" o:hralign="center" o:hrstd="t" o:hr="t" fillcolor="#a0a0a0" stroked="f"/>
        </w:pict>
      </w:r>
    </w:p>
    <w:p w:rsidR="00C511DA" w:rsidRDefault="00C511DA" w:rsidP="00C511DA">
      <w:r>
        <w:rPr>
          <w:b/>
          <w:bCs/>
        </w:rPr>
        <w:t>Georgian (ქართული)</w:t>
      </w:r>
    </w:p>
    <w:p w:rsidR="00C511DA" w:rsidRDefault="00C511DA" w:rsidP="00C511DA">
      <w:r>
        <w:rPr>
          <w:b/>
          <w:bCs/>
        </w:rPr>
        <w:t>Title:</w:t>
      </w:r>
      <w:r>
        <w:br/>
        <w:t>სიმართლის საჯარო აღიარება: პასუხის უფლებისა და უარყოფის აღსრულებ</w:t>
      </w:r>
      <w:r>
        <w:rPr>
          <w:rFonts w:ascii="Sylfaen" w:hAnsi="Sylfaen" w:cs="Sylfaen"/>
        </w:rPr>
        <w:t>ა</w:t>
      </w:r>
    </w:p>
    <w:p w:rsidR="00C511DA" w:rsidRDefault="00C511DA" w:rsidP="00C511DA">
      <w:r>
        <w:rPr>
          <w:b/>
          <w:bCs/>
        </w:rPr>
        <w:lastRenderedPageBreak/>
        <w:t>Short Description:</w:t>
      </w:r>
      <w:r>
        <w:br/>
        <w:t>სასამართლოში გამარჯვება ბრძოლის მხოლოდ ნაწილია. Legal Sandbox Georgia უზრუნველყოფს, რომ თქვენი გამარჯვება საჯარო გახდეს, ვაიძულებთ მედიას, უარყოს სიცრუე და აღადგინოს თქვენი შელახული სახელი.</w:t>
      </w:r>
    </w:p>
    <w:p w:rsidR="00C511DA" w:rsidRDefault="00C511DA" w:rsidP="00C511DA">
      <w:r>
        <w:rPr>
          <w:b/>
          <w:bCs/>
        </w:rPr>
        <w:t>Full Content:</w:t>
      </w:r>
      <w:r>
        <w:br/>
        <w:t>როდესაც ცილისმწამებლური განცხადების სიცრუე სასამართლოს მიერაა დადასტურებული, ბრძოლის მხოლოდ ნახევარია მოგებული. ფინანსური კომპენსაცია ვერ აღადგენს რეპუტაციას, თუ საჯარო სივრცეში კვლავ რჩება ტყუილი. აუცილებელია, რომ სიმართლემ იმავე აუდიტორიამდე მიაღწიოს. „სიტყვისა და გამოხატვის თავისუფლების შესახებ“ საქართველოს კანონის თანახმად, პასუხის უფლება და ცრუ ინფორმაციის უარყოფის გამოქვეყნება თქვენი კანონიერი უფლებაა და არა — კეთილი ნება. როდესაც მედია საშუალება ან პირი ამ ვალდებულებას უგულებელყოფს, ისინი აგრძელებენ ზიანის მიყენებას. Legal Sandbox Georgia-ში ჩვენ ვიყენებთ კანონის მექანიზმებს, რათა ვაიძულოთ ისინი, საჯაროდ გამოასწორონ დაშვებული შეცდომა და აღადგინონ სამართლიანობა.</w:t>
      </w:r>
    </w:p>
    <w:p w:rsidR="00C511DA" w:rsidRDefault="00C511DA" w:rsidP="00C511DA">
      <w:r>
        <w:t>ჩვენი მომსახურება, რომელიც პასუხის უფლებისა და ცრუ ინფორმაციის უარყოფის აღსრულებას მოიცავს, არის მიზანმიმართული იურიდიული პროცესი თქვენი სახელის სრული რეაბილიტაციისთვის. ჩვენ ვამზადებთ იურიდიულად შეუვალ მოთხოვნას, რათა მედია საშუალებამ ან პირმა გამოაქვეყნოს თქვენი პოზიცია ცრუ ბრალდებებზე. უარის შემთხვევაში, ჩვენ ვიწყებთ დავას სასამართლოში, რათა იძულებით აღსრულდეს კანონით გარანტირებული პასუხის უფლება. ამასთან, ფაქტების სიცრუის დადგენის შემდეგ, ჩვენ ვიბრძვით, რათა გამოქვეყნდეს არა უბრალოდ პასუხი, არამედ გავრცელებული ინფორმაციის სრული და უპირობო უარყოფა. ჩვენი გუნდი უზრუნველყოფს, რომ უარყოფა გამოქვეყნდეს იმავე პლატფორმაზე და იმავე მასშტაბით, როგორითაც გავრცელდა თავდაპირველი სიცრუე, რათა საჯარო სივრცეში სიმართლე სრულად აღდგეს.</w:t>
      </w:r>
    </w:p>
    <w:p w:rsidR="00C511DA" w:rsidRDefault="00C511DA" w:rsidP="00C511DA">
      <w:r>
        <w:t>საბოლოო ჯამში, ჩვენი მუშაობის შედეგი არის საჯარო სივრცეში თქვენი რეპუტაციის აღდგენა. ეს არ არის უბრალოდ სამართლებრივი გამარჯვება; ეს არის თქვენი სახელის სრული გაწმენდა და საზოგადოებრივი ნდობის დაბრუნება. როდესაც მოპასუხე იძულებულია, საჯაროდ აღიაროს თავისი სიცრუე, ეს აღადგენს სამართლიან ბალანსს და თქვენს რეპუტაციას უბრუნებს პირვანდელ, ღირსეულ მდგომარეობას. იმისათვის, რომ აიძულოთ მედიასაშუალებები და პირები, პატივი სცენ თქვენს კანონიერ უფლებებს და საჯაროდ აღიარონ სიმართლე, დაგვიკავშირდით თქვენი უფლებების აღსრულების სტრატეგიის განსახილველად.</w:t>
      </w:r>
    </w:p>
    <w:p w:rsidR="00C511DA" w:rsidRDefault="00C511DA" w:rsidP="00C511DA">
      <w:r>
        <w:pict>
          <v:rect id="_x0000_i1028" style="width:0;height:1.5pt" o:hralign="center" o:hrstd="t" o:hr="t" fillcolor="#a0a0a0" stroked="f"/>
        </w:pict>
      </w:r>
    </w:p>
    <w:p w:rsidR="00C511DA" w:rsidRDefault="00C511DA" w:rsidP="00C511DA">
      <w:r>
        <w:rPr>
          <w:b/>
          <w:bCs/>
        </w:rPr>
        <w:t>English</w:t>
      </w:r>
    </w:p>
    <w:p w:rsidR="00C511DA" w:rsidRDefault="00C511DA" w:rsidP="00C511DA">
      <w:r>
        <w:rPr>
          <w:b/>
          <w:bCs/>
        </w:rPr>
        <w:t>Title:</w:t>
      </w:r>
      <w:r>
        <w:br/>
        <w:t>Public Vindication: Enforcing Your Right of Reply and Retraction</w:t>
      </w:r>
    </w:p>
    <w:p w:rsidR="00C511DA" w:rsidRDefault="00C511DA" w:rsidP="00C511DA">
      <w:r>
        <w:rPr>
          <w:b/>
          <w:bCs/>
        </w:rPr>
        <w:t>Short Description:</w:t>
      </w:r>
      <w:r>
        <w:br/>
        <w:t>Winning in court is only half the battle. Legal Sandbox Georgia ensures your victory is made public, legally compelling media outlets to retract their lies and restore your good name.</w:t>
      </w:r>
    </w:p>
    <w:p w:rsidR="00C511DA" w:rsidRDefault="00C511DA" w:rsidP="00C511DA">
      <w:r>
        <w:rPr>
          <w:b/>
          <w:bCs/>
        </w:rPr>
        <w:t>Full Content:</w:t>
      </w:r>
      <w:r>
        <w:br/>
        <w:t xml:space="preserve">When a court confirms that a defamatory statement was false, only half the battle is won. Financial </w:t>
      </w:r>
      <w:r>
        <w:lastRenderedPageBreak/>
        <w:t>compensation cannot adequately repair a reputation while the original lie remains on the public record. It is essential that the truth reaches the same audience that was exposed to the falsehood. Under Georgian law, specifically the Law on Freedom of Speech and Expression, the right of reply and the publication of a retraction are not mere courtesies; they are your legal rights. When a media outlet or an individual ignores this duty, they are actively perpetuating the harm. At Legal Sandbox Georgia, we use the full force of the law to compel offenders to correct the record and restore justice.</w:t>
      </w:r>
    </w:p>
    <w:p w:rsidR="00C511DA" w:rsidRDefault="00C511DA" w:rsidP="00C511DA">
      <w:r>
        <w:t>Our Right of Reply and Retraction Enforcement service is a targeted legal process designed to fully and publicly rehabilitate your name. We begin by drafting and serving legally watertight demands requiring the publisher to feature your response to the false allegations. Should they refuse, we litigate to obtain a court order forcing them to comply with your statutory right of reply. Furthermore, once a statement has been proven false, we fight to ensure the publication of not just a reply, but a complete and unequivocal retraction of the damaging information. We work diligently to mandate that the retraction is given the same prominence and reach as the original defamatory content, ensuring the public record is decisively corrected.</w:t>
      </w:r>
    </w:p>
    <w:p w:rsidR="00C511DA" w:rsidRDefault="00C511DA" w:rsidP="00C511DA">
      <w:r>
        <w:t>Ultimately, our work achieves the public restoration of your reputation. This is more than just a legal victory; it is a full public vindication. Forcing an opponent to publicly retract their falsehoods restores equilibrium and returns your reputation to its rightful, dignified state. To compel media outlets and individuals to respect your legal rights and set the record straight, contact us to discuss your enforcement strategy.</w:t>
      </w:r>
    </w:p>
    <w:p w:rsidR="00C511DA" w:rsidRDefault="00C511DA" w:rsidP="00C511DA">
      <w:r>
        <w:pict>
          <v:rect id="_x0000_i1029" style="width:0;height:1.5pt" o:hralign="center" o:hrstd="t" o:hr="t" fillcolor="#a0a0a0" stroked="f"/>
        </w:pict>
      </w:r>
    </w:p>
    <w:p w:rsidR="00C511DA" w:rsidRDefault="00C511DA" w:rsidP="00C511DA">
      <w:r>
        <w:rPr>
          <w:b/>
          <w:bCs/>
        </w:rPr>
        <w:t>Russian (Русский)</w:t>
      </w:r>
    </w:p>
    <w:p w:rsidR="00C511DA" w:rsidRDefault="00C511DA" w:rsidP="00C511DA">
      <w:r>
        <w:rPr>
          <w:b/>
          <w:bCs/>
        </w:rPr>
        <w:t>Title:</w:t>
      </w:r>
      <w:r>
        <w:br/>
        <w:t>Публичное оправдание: принудительное исполнение права на ответ и опровержение</w:t>
      </w:r>
    </w:p>
    <w:p w:rsidR="00C511DA" w:rsidRDefault="00C511DA" w:rsidP="00C511DA">
      <w:r>
        <w:rPr>
          <w:b/>
          <w:bCs/>
        </w:rPr>
        <w:t>Short Description:</w:t>
      </w:r>
      <w:r>
        <w:br/>
        <w:t>Победа в суде — это лишь половина дела. Legal Sandbox Georgia обеспечивает публичность вашей победы, законодательно принуждая СМИ опровергать ложь и восстанавливать ваше доброе имя.</w:t>
      </w:r>
    </w:p>
    <w:p w:rsidR="00C511DA" w:rsidRDefault="00C511DA" w:rsidP="00C511DA">
      <w:r>
        <w:rPr>
          <w:b/>
          <w:bCs/>
        </w:rPr>
        <w:t>Full Content:</w:t>
      </w:r>
      <w:r>
        <w:br/>
        <w:t>Когда суд подтверждает лживость клеветнического заявления, выиграна лишь половина битвы. Финансовая компенсация не может восстановить репутацию, пока ложь остается в публичном доступе. Крайне важно, чтобы правда достигла той же аудитории, которая столкнулась с ложью. Согласно законодательству Грузии, в частности Закону «О свободе слова и выражения мнений», право на ответ и публикация опровержения — это не любезность, а ваше законное право. Когда средство массовой информации или частное лицо игнорируют эту обязанность, они продолжают активно наносить ущерб. В Legal Sandbox Georgia мы используем всю силу закона, чтобы заставить нарушителей публично исправить допущенную ошибку и восстановить справедливость.</w:t>
      </w:r>
    </w:p>
    <w:p w:rsidR="00C511DA" w:rsidRDefault="00C511DA" w:rsidP="00C511DA">
      <w:r>
        <w:t xml:space="preserve">Наша услуга по принудительному исполнению права на ответ и опровержение — это целенаправленный юридический процесс, обеспечивающий полную и публичную реабилитацию вашего имени. Мы начинаем с подготовки и направления юридически безупречных требований, обязывающих издателя опубликовать ваш ответ на ложные обвинения. В случае отказа мы инициируем судебный процесс для получения судебного приказа, принуждающего их соблюдать </w:t>
      </w:r>
      <w:r>
        <w:lastRenderedPageBreak/>
        <w:t>ваше законное право на ответ. Кроме того, после установления лживости фактов мы боремся за публикацию не просто ответа, а полного и безоговорочного опровержения распространенной информации. Мы добиваемся того, чтобы опровержение было опубликовано на той же платформе и имело тот же охват, что и первоначальная ложь, обеспечивая тем самым полное восстановление истины в публичном пространстве.</w:t>
      </w:r>
    </w:p>
    <w:p w:rsidR="00C511DA" w:rsidRDefault="00C511DA" w:rsidP="00C511DA">
      <w:r>
        <w:t>В конечном счете, результат нашей работы — это публичное восстановление вашей репутации. Это не просто юридическая победа; это полное публичное оправдание. Принуждение оппонента к публичному признанию своей лжи восстанавливает справедливый баланс и возвращает вашу репутацию в ее первоначальное, достойное состояние. Чтобы заставить СМИ и частных лиц уважать ваши законные права и публично признать правду, свяжитесь с нами для обсуждения стратегии по принудительному исполнению ваших прав.</w:t>
      </w:r>
    </w:p>
    <w:p w:rsidR="00C511DA" w:rsidRDefault="00C511DA" w:rsidP="00C511DA">
      <w:r>
        <w:pict>
          <v:rect id="_x0000_i1030" style="width:0;height:1.5pt" o:hralign="center" o:hrstd="t" o:hr="t" fillcolor="#a0a0a0" stroked="f"/>
        </w:pict>
      </w:r>
    </w:p>
    <w:p w:rsidR="00C511DA" w:rsidRDefault="00C511DA" w:rsidP="00C511DA">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2165"/>
        <w:gridCol w:w="5801"/>
      </w:tblGrid>
      <w:tr w:rsidR="00C511DA" w:rsidTr="00C511DA">
        <w:trPr>
          <w:tblCellSpacing w:w="15" w:type="dxa"/>
        </w:trPr>
        <w:tc>
          <w:tcPr>
            <w:tcW w:w="0" w:type="auto"/>
            <w:vAlign w:val="center"/>
            <w:hideMark/>
          </w:tcPr>
          <w:p w:rsidR="00C511DA" w:rsidRDefault="00C511DA">
            <w:r>
              <w:t>Language</w:t>
            </w:r>
          </w:p>
        </w:tc>
        <w:tc>
          <w:tcPr>
            <w:tcW w:w="0" w:type="auto"/>
            <w:vAlign w:val="center"/>
            <w:hideMark/>
          </w:tcPr>
          <w:p w:rsidR="00C511DA" w:rsidRDefault="00C511DA">
            <w:r>
              <w:t>Category</w:t>
            </w:r>
          </w:p>
        </w:tc>
        <w:tc>
          <w:tcPr>
            <w:tcW w:w="0" w:type="auto"/>
            <w:vAlign w:val="center"/>
            <w:hideMark/>
          </w:tcPr>
          <w:p w:rsidR="00C511DA" w:rsidRDefault="00C511DA">
            <w:r>
              <w:t>Value</w:t>
            </w:r>
          </w:p>
        </w:tc>
      </w:tr>
      <w:tr w:rsidR="00C511DA" w:rsidTr="00C511DA">
        <w:trPr>
          <w:tblCellSpacing w:w="15" w:type="dxa"/>
        </w:trPr>
        <w:tc>
          <w:tcPr>
            <w:tcW w:w="0" w:type="auto"/>
            <w:vAlign w:val="center"/>
            <w:hideMark/>
          </w:tcPr>
          <w:p w:rsidR="00C511DA" w:rsidRDefault="00C511DA">
            <w:r>
              <w:rPr>
                <w:b/>
                <w:bCs/>
              </w:rPr>
              <w:t>Georgian (</w:t>
            </w:r>
            <w:r>
              <w:rPr>
                <w:rFonts w:ascii="Sylfaen" w:hAnsi="Sylfaen" w:cs="Sylfaen"/>
                <w:b/>
                <w:bCs/>
              </w:rPr>
              <w:t>ქართული</w:t>
            </w:r>
            <w:r>
              <w:rPr>
                <w:b/>
                <w:bCs/>
              </w:rPr>
              <w:t>)</w:t>
            </w:r>
          </w:p>
        </w:tc>
        <w:tc>
          <w:tcPr>
            <w:tcW w:w="0" w:type="auto"/>
            <w:vAlign w:val="center"/>
            <w:hideMark/>
          </w:tcPr>
          <w:p w:rsidR="00C511DA" w:rsidRDefault="00C511DA">
            <w:r>
              <w:rPr>
                <w:b/>
                <w:bCs/>
              </w:rPr>
              <w:t>MetaKeywords</w:t>
            </w:r>
          </w:p>
        </w:tc>
        <w:tc>
          <w:tcPr>
            <w:tcW w:w="0" w:type="auto"/>
            <w:vAlign w:val="center"/>
            <w:hideMark/>
          </w:tcPr>
          <w:p w:rsidR="00C511DA" w:rsidRDefault="00C511DA">
            <w:r>
              <w:rPr>
                <w:rFonts w:ascii="Sylfaen" w:hAnsi="Sylfaen" w:cs="Sylfaen"/>
              </w:rPr>
              <w:t>პასუხის</w:t>
            </w:r>
            <w:r>
              <w:t xml:space="preserve"> </w:t>
            </w:r>
            <w:r>
              <w:rPr>
                <w:rFonts w:ascii="Sylfaen" w:hAnsi="Sylfaen" w:cs="Sylfaen"/>
              </w:rPr>
              <w:t>უფლება</w:t>
            </w:r>
            <w:r>
              <w:t xml:space="preserve">, </w:t>
            </w:r>
            <w:r>
              <w:rPr>
                <w:rFonts w:ascii="Sylfaen" w:hAnsi="Sylfaen" w:cs="Sylfaen"/>
              </w:rPr>
              <w:t>ცრუ</w:t>
            </w:r>
            <w:r>
              <w:t xml:space="preserve"> </w:t>
            </w:r>
            <w:r>
              <w:rPr>
                <w:rFonts w:ascii="Sylfaen" w:hAnsi="Sylfaen" w:cs="Sylfaen"/>
              </w:rPr>
              <w:t>ინფორმაციის</w:t>
            </w:r>
            <w:r>
              <w:t xml:space="preserve"> </w:t>
            </w:r>
            <w:r>
              <w:rPr>
                <w:rFonts w:ascii="Sylfaen" w:hAnsi="Sylfaen" w:cs="Sylfaen"/>
              </w:rPr>
              <w:t>უარყოფა</w:t>
            </w:r>
            <w:r>
              <w:t xml:space="preserve">, </w:t>
            </w:r>
            <w:r>
              <w:rPr>
                <w:rFonts w:ascii="Sylfaen" w:hAnsi="Sylfaen" w:cs="Sylfaen"/>
              </w:rPr>
              <w:t>მედია</w:t>
            </w:r>
            <w:r>
              <w:t xml:space="preserve"> </w:t>
            </w:r>
            <w:r>
              <w:rPr>
                <w:rFonts w:ascii="Sylfaen" w:hAnsi="Sylfaen" w:cs="Sylfaen"/>
              </w:rPr>
              <w:t>სამართლის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რეპუტაციის</w:t>
            </w:r>
            <w:r>
              <w:t xml:space="preserve"> </w:t>
            </w:r>
            <w:r>
              <w:rPr>
                <w:rFonts w:ascii="Sylfaen" w:hAnsi="Sylfaen" w:cs="Sylfaen"/>
              </w:rPr>
              <w:t>აღდგენა</w:t>
            </w:r>
            <w:r>
              <w:t xml:space="preserve">, </w:t>
            </w:r>
            <w:r>
              <w:rPr>
                <w:rFonts w:ascii="Sylfaen" w:hAnsi="Sylfaen" w:cs="Sylfaen"/>
              </w:rPr>
              <w:t>საჯარო</w:t>
            </w:r>
            <w:r>
              <w:t xml:space="preserve"> </w:t>
            </w:r>
            <w:r>
              <w:rPr>
                <w:rFonts w:ascii="Sylfaen" w:hAnsi="Sylfaen" w:cs="Sylfaen"/>
              </w:rPr>
              <w:t>უარყოფის</w:t>
            </w:r>
            <w:r>
              <w:t xml:space="preserve"> </w:t>
            </w:r>
            <w:r>
              <w:rPr>
                <w:rFonts w:ascii="Sylfaen" w:hAnsi="Sylfaen" w:cs="Sylfaen"/>
              </w:rPr>
              <w:t>მოთხოვნა</w:t>
            </w:r>
            <w:r>
              <w:t xml:space="preserve">, </w:t>
            </w:r>
            <w:r>
              <w:rPr>
                <w:rFonts w:ascii="Sylfaen" w:hAnsi="Sylfaen" w:cs="Sylfaen"/>
              </w:rPr>
              <w:t>სიტყვისა</w:t>
            </w:r>
            <w:r>
              <w:t xml:space="preserve"> </w:t>
            </w:r>
            <w:r>
              <w:rPr>
                <w:rFonts w:ascii="Sylfaen" w:hAnsi="Sylfaen" w:cs="Sylfaen"/>
              </w:rPr>
              <w:t>და</w:t>
            </w:r>
            <w:r>
              <w:t xml:space="preserve"> </w:t>
            </w:r>
            <w:r>
              <w:rPr>
                <w:rFonts w:ascii="Sylfaen" w:hAnsi="Sylfaen" w:cs="Sylfaen"/>
              </w:rPr>
              <w:t>გამოხატვის</w:t>
            </w:r>
            <w:r>
              <w:t xml:space="preserve"> </w:t>
            </w:r>
            <w:r>
              <w:rPr>
                <w:rFonts w:ascii="Sylfaen" w:hAnsi="Sylfaen" w:cs="Sylfaen"/>
              </w:rPr>
              <w:t>თავისუფლების</w:t>
            </w:r>
            <w:r>
              <w:t xml:space="preserve"> </w:t>
            </w:r>
            <w:r>
              <w:rPr>
                <w:rFonts w:ascii="Sylfaen" w:hAnsi="Sylfaen" w:cs="Sylfaen"/>
              </w:rPr>
              <w:t>შესახებ</w:t>
            </w:r>
            <w:r>
              <w:t xml:space="preserve"> </w:t>
            </w:r>
            <w:r>
              <w:rPr>
                <w:rFonts w:ascii="Sylfaen" w:hAnsi="Sylfaen" w:cs="Sylfaen"/>
              </w:rPr>
              <w:t>კანონი</w:t>
            </w:r>
            <w:r>
              <w:t xml:space="preserve">, </w:t>
            </w:r>
            <w:r>
              <w:rPr>
                <w:rFonts w:ascii="Sylfaen" w:hAnsi="Sylfaen" w:cs="Sylfaen"/>
              </w:rPr>
              <w:t>ადვოკატი</w:t>
            </w:r>
            <w:r>
              <w:t xml:space="preserve"> </w:t>
            </w:r>
            <w:r>
              <w:rPr>
                <w:rFonts w:ascii="Sylfaen" w:hAnsi="Sylfaen" w:cs="Sylfaen"/>
              </w:rPr>
              <w:t>მედია</w:t>
            </w:r>
            <w:r>
              <w:t xml:space="preserve"> </w:t>
            </w:r>
            <w:r>
              <w:rPr>
                <w:rFonts w:ascii="Sylfaen" w:hAnsi="Sylfaen" w:cs="Sylfaen"/>
              </w:rPr>
              <w:t>დავებზე</w:t>
            </w:r>
            <w:r>
              <w:t xml:space="preserve">, </w:t>
            </w:r>
            <w:r>
              <w:rPr>
                <w:rFonts w:ascii="Sylfaen" w:hAnsi="Sylfaen" w:cs="Sylfaen"/>
              </w:rPr>
              <w:t>ცილისწამების</w:t>
            </w:r>
            <w:r>
              <w:t xml:space="preserve"> </w:t>
            </w:r>
            <w:r>
              <w:rPr>
                <w:rFonts w:ascii="Sylfaen" w:hAnsi="Sylfaen" w:cs="Sylfaen"/>
              </w:rPr>
              <w:t>უარყოფა</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MetaDescription</w:t>
            </w:r>
          </w:p>
        </w:tc>
        <w:tc>
          <w:tcPr>
            <w:tcW w:w="0" w:type="auto"/>
            <w:vAlign w:val="center"/>
            <w:hideMark/>
          </w:tcPr>
          <w:p w:rsidR="00C511DA" w:rsidRDefault="00C511DA">
            <w:r>
              <w:t xml:space="preserve">Legal Sandbox Georgia </w:t>
            </w:r>
            <w:r>
              <w:rPr>
                <w:rFonts w:ascii="Sylfaen" w:hAnsi="Sylfaen" w:cs="Sylfaen"/>
              </w:rPr>
              <w:t>ეხმარება</w:t>
            </w:r>
            <w:r>
              <w:t xml:space="preserve"> </w:t>
            </w:r>
            <w:r>
              <w:rPr>
                <w:rFonts w:ascii="Sylfaen" w:hAnsi="Sylfaen" w:cs="Sylfaen"/>
              </w:rPr>
              <w:t>კლიენტებს</w:t>
            </w:r>
            <w:r>
              <w:t xml:space="preserve"> </w:t>
            </w:r>
            <w:r>
              <w:rPr>
                <w:rFonts w:ascii="Sylfaen" w:hAnsi="Sylfaen" w:cs="Sylfaen"/>
              </w:rPr>
              <w:t>პასუხის</w:t>
            </w:r>
            <w:r>
              <w:t xml:space="preserve"> </w:t>
            </w:r>
            <w:r>
              <w:rPr>
                <w:rFonts w:ascii="Sylfaen" w:hAnsi="Sylfaen" w:cs="Sylfaen"/>
              </w:rPr>
              <w:t>უფლებისა</w:t>
            </w:r>
            <w:r>
              <w:t xml:space="preserve"> </w:t>
            </w:r>
            <w:r>
              <w:rPr>
                <w:rFonts w:ascii="Sylfaen" w:hAnsi="Sylfaen" w:cs="Sylfaen"/>
              </w:rPr>
              <w:t>და</w:t>
            </w:r>
            <w:r>
              <w:t xml:space="preserve"> </w:t>
            </w:r>
            <w:r>
              <w:rPr>
                <w:rFonts w:ascii="Sylfaen" w:hAnsi="Sylfaen" w:cs="Sylfaen"/>
              </w:rPr>
              <w:t>ცრუ</w:t>
            </w:r>
            <w:r>
              <w:t xml:space="preserve"> </w:t>
            </w:r>
            <w:r>
              <w:rPr>
                <w:rFonts w:ascii="Sylfaen" w:hAnsi="Sylfaen" w:cs="Sylfaen"/>
              </w:rPr>
              <w:t>ინფორმაციის</w:t>
            </w:r>
            <w:r>
              <w:t xml:space="preserve"> </w:t>
            </w:r>
            <w:r>
              <w:rPr>
                <w:rFonts w:ascii="Sylfaen" w:hAnsi="Sylfaen" w:cs="Sylfaen"/>
              </w:rPr>
              <w:t>უარყოფის</w:t>
            </w:r>
            <w:r>
              <w:t xml:space="preserve"> </w:t>
            </w:r>
            <w:r>
              <w:rPr>
                <w:rFonts w:ascii="Sylfaen" w:hAnsi="Sylfaen" w:cs="Sylfaen"/>
              </w:rPr>
              <w:t>კანონიერი</w:t>
            </w:r>
            <w:r>
              <w:t xml:space="preserve"> </w:t>
            </w:r>
            <w:r>
              <w:rPr>
                <w:rFonts w:ascii="Sylfaen" w:hAnsi="Sylfaen" w:cs="Sylfaen"/>
              </w:rPr>
              <w:t>უფლების</w:t>
            </w:r>
            <w:r>
              <w:t xml:space="preserve"> </w:t>
            </w:r>
            <w:r>
              <w:rPr>
                <w:rFonts w:ascii="Sylfaen" w:hAnsi="Sylfaen" w:cs="Sylfaen"/>
              </w:rPr>
              <w:t>აღსრულებაში</w:t>
            </w:r>
            <w:r>
              <w:t xml:space="preserve">. </w:t>
            </w:r>
            <w:r>
              <w:rPr>
                <w:rFonts w:ascii="Sylfaen" w:hAnsi="Sylfaen" w:cs="Sylfaen"/>
              </w:rPr>
              <w:t>ჩვენ</w:t>
            </w:r>
            <w:r>
              <w:t xml:space="preserve"> </w:t>
            </w:r>
            <w:r>
              <w:rPr>
                <w:rFonts w:ascii="Sylfaen" w:hAnsi="Sylfaen" w:cs="Sylfaen"/>
              </w:rPr>
              <w:t>ვაიძულებთ</w:t>
            </w:r>
            <w:r>
              <w:t xml:space="preserve"> </w:t>
            </w:r>
            <w:r>
              <w:rPr>
                <w:rFonts w:ascii="Sylfaen" w:hAnsi="Sylfaen" w:cs="Sylfaen"/>
              </w:rPr>
              <w:t>მედიას</w:t>
            </w:r>
            <w:r>
              <w:t xml:space="preserve">, </w:t>
            </w:r>
            <w:r>
              <w:rPr>
                <w:rFonts w:ascii="Sylfaen" w:hAnsi="Sylfaen" w:cs="Sylfaen"/>
              </w:rPr>
              <w:t>საჯაროდ</w:t>
            </w:r>
            <w:r>
              <w:t xml:space="preserve"> </w:t>
            </w:r>
            <w:r>
              <w:rPr>
                <w:rFonts w:ascii="Sylfaen" w:hAnsi="Sylfaen" w:cs="Sylfaen"/>
              </w:rPr>
              <w:t>აღადგინოს</w:t>
            </w:r>
            <w:r>
              <w:t xml:space="preserve"> </w:t>
            </w:r>
            <w:r>
              <w:rPr>
                <w:rFonts w:ascii="Sylfaen" w:hAnsi="Sylfaen" w:cs="Sylfaen"/>
              </w:rPr>
              <w:t>სიმართლე</w:t>
            </w:r>
            <w:r>
              <w:t>.</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OpenGraphTitle</w:t>
            </w:r>
          </w:p>
        </w:tc>
        <w:tc>
          <w:tcPr>
            <w:tcW w:w="0" w:type="auto"/>
            <w:vAlign w:val="center"/>
            <w:hideMark/>
          </w:tcPr>
          <w:p w:rsidR="00C511DA" w:rsidRDefault="00C511DA">
            <w:r>
              <w:rPr>
                <w:rFonts w:ascii="Sylfaen" w:hAnsi="Sylfaen" w:cs="Sylfaen"/>
              </w:rPr>
              <w:t>საჯარო</w:t>
            </w:r>
            <w:r>
              <w:t xml:space="preserve"> </w:t>
            </w:r>
            <w:r>
              <w:rPr>
                <w:rFonts w:ascii="Sylfaen" w:hAnsi="Sylfaen" w:cs="Sylfaen"/>
              </w:rPr>
              <w:t>უარყოფის</w:t>
            </w:r>
            <w:r>
              <w:t xml:space="preserve"> </w:t>
            </w:r>
            <w:r>
              <w:rPr>
                <w:rFonts w:ascii="Sylfaen" w:hAnsi="Sylfaen" w:cs="Sylfaen"/>
              </w:rPr>
              <w:t>აღსრულება</w:t>
            </w:r>
            <w:r>
              <w:t xml:space="preserve"> -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რეპუტაცია</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OpenGraphDescription</w:t>
            </w:r>
          </w:p>
        </w:tc>
        <w:tc>
          <w:tcPr>
            <w:tcW w:w="0" w:type="auto"/>
            <w:vAlign w:val="center"/>
            <w:hideMark/>
          </w:tcPr>
          <w:p w:rsidR="00C511DA" w:rsidRDefault="00C511DA">
            <w:r>
              <w:rPr>
                <w:rFonts w:ascii="Sylfaen" w:hAnsi="Sylfaen" w:cs="Sylfaen"/>
              </w:rPr>
              <w:t>სასამართლო</w:t>
            </w:r>
            <w:r>
              <w:t xml:space="preserve"> </w:t>
            </w:r>
            <w:r>
              <w:rPr>
                <w:rFonts w:ascii="Sylfaen" w:hAnsi="Sylfaen" w:cs="Sylfaen"/>
              </w:rPr>
              <w:t>მოიგეთ</w:t>
            </w:r>
            <w:r>
              <w:t xml:space="preserve">, </w:t>
            </w:r>
            <w:r>
              <w:rPr>
                <w:rFonts w:ascii="Sylfaen" w:hAnsi="Sylfaen" w:cs="Sylfaen"/>
              </w:rPr>
              <w:t>მაგრამ</w:t>
            </w:r>
            <w:r>
              <w:t xml:space="preserve"> </w:t>
            </w:r>
            <w:r>
              <w:rPr>
                <w:rFonts w:ascii="Sylfaen" w:hAnsi="Sylfaen" w:cs="Sylfaen"/>
              </w:rPr>
              <w:t>სიცრუე</w:t>
            </w:r>
            <w:r>
              <w:t xml:space="preserve"> </w:t>
            </w:r>
            <w:r>
              <w:rPr>
                <w:rFonts w:ascii="Sylfaen" w:hAnsi="Sylfaen" w:cs="Sylfaen"/>
              </w:rPr>
              <w:t>ისევ</w:t>
            </w:r>
            <w:r>
              <w:t xml:space="preserve"> </w:t>
            </w:r>
            <w:r>
              <w:rPr>
                <w:rFonts w:ascii="Sylfaen" w:hAnsi="Sylfaen" w:cs="Sylfaen"/>
              </w:rPr>
              <w:t>საჯაროა</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დაგეხმარებიან</w:t>
            </w:r>
            <w:r>
              <w:t xml:space="preserve"> </w:t>
            </w:r>
            <w:r>
              <w:rPr>
                <w:rFonts w:ascii="Sylfaen" w:hAnsi="Sylfaen" w:cs="Sylfaen"/>
              </w:rPr>
              <w:t>პასუხის</w:t>
            </w:r>
            <w:r>
              <w:t xml:space="preserve"> </w:t>
            </w:r>
            <w:r>
              <w:rPr>
                <w:rFonts w:ascii="Sylfaen" w:hAnsi="Sylfaen" w:cs="Sylfaen"/>
              </w:rPr>
              <w:t>უფლებისა</w:t>
            </w:r>
            <w:r>
              <w:t xml:space="preserve"> </w:t>
            </w:r>
            <w:r>
              <w:rPr>
                <w:rFonts w:ascii="Sylfaen" w:hAnsi="Sylfaen" w:cs="Sylfaen"/>
              </w:rPr>
              <w:t>და</w:t>
            </w:r>
            <w:r>
              <w:t xml:space="preserve"> </w:t>
            </w:r>
            <w:r>
              <w:rPr>
                <w:rFonts w:ascii="Sylfaen" w:hAnsi="Sylfaen" w:cs="Sylfaen"/>
              </w:rPr>
              <w:t>უარყოფის</w:t>
            </w:r>
            <w:r>
              <w:t xml:space="preserve"> </w:t>
            </w:r>
            <w:r>
              <w:rPr>
                <w:rFonts w:ascii="Sylfaen" w:hAnsi="Sylfaen" w:cs="Sylfaen"/>
              </w:rPr>
              <w:t>გამოქვეყნების</w:t>
            </w:r>
            <w:r>
              <w:t xml:space="preserve"> </w:t>
            </w:r>
            <w:r>
              <w:rPr>
                <w:rFonts w:ascii="Sylfaen" w:hAnsi="Sylfaen" w:cs="Sylfaen"/>
              </w:rPr>
              <w:t>იძულებით</w:t>
            </w:r>
            <w:r>
              <w:t xml:space="preserve"> </w:t>
            </w:r>
            <w:r>
              <w:rPr>
                <w:rFonts w:ascii="Sylfaen" w:hAnsi="Sylfaen" w:cs="Sylfaen"/>
              </w:rPr>
              <w:t>აღსრულებაში</w:t>
            </w:r>
            <w:r>
              <w:t>.</w:t>
            </w:r>
          </w:p>
        </w:tc>
      </w:tr>
      <w:tr w:rsidR="00C511DA" w:rsidTr="00C511DA">
        <w:trPr>
          <w:tblCellSpacing w:w="15" w:type="dxa"/>
        </w:trPr>
        <w:tc>
          <w:tcPr>
            <w:tcW w:w="0" w:type="auto"/>
            <w:vAlign w:val="center"/>
            <w:hideMark/>
          </w:tcPr>
          <w:p w:rsidR="00C511DA" w:rsidRDefault="00C511DA">
            <w:r>
              <w:rPr>
                <w:b/>
                <w:bCs/>
              </w:rPr>
              <w:t>English</w:t>
            </w:r>
          </w:p>
        </w:tc>
        <w:tc>
          <w:tcPr>
            <w:tcW w:w="0" w:type="auto"/>
            <w:vAlign w:val="center"/>
            <w:hideMark/>
          </w:tcPr>
          <w:p w:rsidR="00C511DA" w:rsidRDefault="00C511DA">
            <w:r>
              <w:rPr>
                <w:b/>
                <w:bCs/>
              </w:rPr>
              <w:t>MetaKeywords</w:t>
            </w:r>
          </w:p>
        </w:tc>
        <w:tc>
          <w:tcPr>
            <w:tcW w:w="0" w:type="auto"/>
            <w:vAlign w:val="center"/>
            <w:hideMark/>
          </w:tcPr>
          <w:p w:rsidR="00C511DA" w:rsidRDefault="00C511DA">
            <w:r>
              <w:t>Right of reply Georgia, enforce retraction media, media lawyer Tbilisi, defamation retraction demand, correct the public record, vindication law firm, Law on Freedom of Speech Georgia, compel apology</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MetaDescription</w:t>
            </w:r>
          </w:p>
        </w:tc>
        <w:tc>
          <w:tcPr>
            <w:tcW w:w="0" w:type="auto"/>
            <w:vAlign w:val="center"/>
            <w:hideMark/>
          </w:tcPr>
          <w:p w:rsidR="00C511DA" w:rsidRDefault="00C511DA">
            <w:r>
              <w:t>Legal Sandbox Georgia helps clients enforce their legal right of reply and demand retractions from media outlets in Tbilisi. We ensure the public record is corrected after a defamation case.</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OpenGraphTitle</w:t>
            </w:r>
          </w:p>
        </w:tc>
        <w:tc>
          <w:tcPr>
            <w:tcW w:w="0" w:type="auto"/>
            <w:vAlign w:val="center"/>
            <w:hideMark/>
          </w:tcPr>
          <w:p w:rsidR="00C511DA" w:rsidRDefault="00C511DA">
            <w:r>
              <w:t>Enforce Your Right of Reply &amp; Retraction in Georgia</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OpenGraphDescription</w:t>
            </w:r>
          </w:p>
        </w:tc>
        <w:tc>
          <w:tcPr>
            <w:tcW w:w="0" w:type="auto"/>
            <w:vAlign w:val="center"/>
            <w:hideMark/>
          </w:tcPr>
          <w:p w:rsidR="00C511DA" w:rsidRDefault="00C511DA">
            <w:r>
              <w:t>Won your defamation case but the lie remains online? Our lawyers in Tbilisi legally compel publishers to issue corrections and vindicate your name publicly.</w:t>
            </w:r>
          </w:p>
        </w:tc>
      </w:tr>
      <w:tr w:rsidR="00C511DA" w:rsidTr="00C511DA">
        <w:trPr>
          <w:tblCellSpacing w:w="15" w:type="dxa"/>
        </w:trPr>
        <w:tc>
          <w:tcPr>
            <w:tcW w:w="0" w:type="auto"/>
            <w:vAlign w:val="center"/>
            <w:hideMark/>
          </w:tcPr>
          <w:p w:rsidR="00C511DA" w:rsidRDefault="00C511DA">
            <w:r>
              <w:rPr>
                <w:b/>
                <w:bCs/>
              </w:rPr>
              <w:t>Russian (Русский)</w:t>
            </w:r>
          </w:p>
        </w:tc>
        <w:tc>
          <w:tcPr>
            <w:tcW w:w="0" w:type="auto"/>
            <w:vAlign w:val="center"/>
            <w:hideMark/>
          </w:tcPr>
          <w:p w:rsidR="00C511DA" w:rsidRDefault="00C511DA">
            <w:r>
              <w:rPr>
                <w:b/>
                <w:bCs/>
              </w:rPr>
              <w:t>MetaKeywords</w:t>
            </w:r>
          </w:p>
        </w:tc>
        <w:tc>
          <w:tcPr>
            <w:tcW w:w="0" w:type="auto"/>
            <w:vAlign w:val="center"/>
            <w:hideMark/>
          </w:tcPr>
          <w:p w:rsidR="00C511DA" w:rsidRDefault="00C511DA">
            <w:r>
              <w:t>Право на ответ Грузия, требование опровержения в СМИ, медиа юрист Тбилиси, восстановление репутации, заставить опубликовать опровержение, судебное принуждение, Закон о свободе слова Грузия, адвокат по медиа спорам</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MetaDescription</w:t>
            </w:r>
          </w:p>
        </w:tc>
        <w:tc>
          <w:tcPr>
            <w:tcW w:w="0" w:type="auto"/>
            <w:vAlign w:val="center"/>
            <w:hideMark/>
          </w:tcPr>
          <w:p w:rsidR="00C511DA" w:rsidRDefault="00C511DA">
            <w:r>
              <w:t>Legal Sandbox Georgia помогает клиентам в принудительном исполнении законного права на ответ и публикацию опровержения. Мы заставляем СМИ публично восстановить истину в Тбилиси.</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OpenGraphTitle</w:t>
            </w:r>
          </w:p>
        </w:tc>
        <w:tc>
          <w:tcPr>
            <w:tcW w:w="0" w:type="auto"/>
            <w:vAlign w:val="center"/>
            <w:hideMark/>
          </w:tcPr>
          <w:p w:rsidR="00C511DA" w:rsidRDefault="00C511DA">
            <w:r>
              <w:t>Принудительное исполнение права на ответ и опровержение в Грузии</w:t>
            </w:r>
          </w:p>
        </w:tc>
      </w:tr>
      <w:tr w:rsidR="00C511DA" w:rsidTr="00C511DA">
        <w:trPr>
          <w:tblCellSpacing w:w="15" w:type="dxa"/>
        </w:trPr>
        <w:tc>
          <w:tcPr>
            <w:tcW w:w="0" w:type="auto"/>
            <w:vAlign w:val="center"/>
            <w:hideMark/>
          </w:tcPr>
          <w:p w:rsidR="00C511DA" w:rsidRDefault="00C511DA"/>
        </w:tc>
        <w:tc>
          <w:tcPr>
            <w:tcW w:w="0" w:type="auto"/>
            <w:vAlign w:val="center"/>
            <w:hideMark/>
          </w:tcPr>
          <w:p w:rsidR="00C511DA" w:rsidRDefault="00C511DA">
            <w:pPr>
              <w:rPr>
                <w:sz w:val="24"/>
                <w:szCs w:val="24"/>
              </w:rPr>
            </w:pPr>
            <w:r>
              <w:rPr>
                <w:b/>
                <w:bCs/>
              </w:rPr>
              <w:t>OpenGraphDescription</w:t>
            </w:r>
          </w:p>
        </w:tc>
        <w:tc>
          <w:tcPr>
            <w:tcW w:w="0" w:type="auto"/>
            <w:vAlign w:val="center"/>
            <w:hideMark/>
          </w:tcPr>
          <w:p w:rsidR="00C511DA" w:rsidRDefault="00C511DA">
            <w:r>
              <w:t>Вы выиграли суд, но ложь все еще доступна публике? Наши юристы в Тбилиси помогут принудительно исполнить ваше право на ответ и заставить СМИ опубликовать опровержение.</w:t>
            </w:r>
          </w:p>
        </w:tc>
      </w:tr>
    </w:tbl>
    <w:p w:rsidR="00C511DA" w:rsidRPr="00851DE9" w:rsidRDefault="00C511DA" w:rsidP="00851DE9">
      <w:pPr>
        <w:jc w:val="both"/>
        <w:rPr>
          <w:sz w:val="20"/>
          <w:lang w:val="ru-RU"/>
        </w:rPr>
      </w:pPr>
      <w:bookmarkStart w:id="0" w:name="_GoBack"/>
      <w:bookmarkEnd w:id="0"/>
    </w:p>
    <w:sectPr w:rsidR="00C511DA" w:rsidRPr="0085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477"/>
    <w:rsid w:val="003A557C"/>
    <w:rsid w:val="00601F51"/>
    <w:rsid w:val="00851DE9"/>
    <w:rsid w:val="00C511DA"/>
    <w:rsid w:val="00FC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44BA"/>
  <w15:chartTrackingRefBased/>
  <w15:docId w15:val="{C280890A-18CF-4109-9DFA-DDB00C49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1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DE9"/>
    <w:rPr>
      <w:rFonts w:ascii="Times New Roman" w:eastAsia="Times New Roman" w:hAnsi="Times New Roman" w:cs="Times New Roman"/>
      <w:b/>
      <w:bCs/>
      <w:sz w:val="27"/>
      <w:szCs w:val="27"/>
    </w:rPr>
  </w:style>
  <w:style w:type="paragraph" w:customStyle="1" w:styleId="ng-star-inserted">
    <w:name w:val="ng-star-inserted"/>
    <w:basedOn w:val="Normal"/>
    <w:rsid w:val="00851D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5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04847">
      <w:bodyDiv w:val="1"/>
      <w:marLeft w:val="0"/>
      <w:marRight w:val="0"/>
      <w:marTop w:val="0"/>
      <w:marBottom w:val="0"/>
      <w:divBdr>
        <w:top w:val="none" w:sz="0" w:space="0" w:color="auto"/>
        <w:left w:val="none" w:sz="0" w:space="0" w:color="auto"/>
        <w:bottom w:val="none" w:sz="0" w:space="0" w:color="auto"/>
        <w:right w:val="none" w:sz="0" w:space="0" w:color="auto"/>
      </w:divBdr>
    </w:div>
    <w:div w:id="1747918372">
      <w:bodyDiv w:val="1"/>
      <w:marLeft w:val="0"/>
      <w:marRight w:val="0"/>
      <w:marTop w:val="0"/>
      <w:marBottom w:val="0"/>
      <w:divBdr>
        <w:top w:val="none" w:sz="0" w:space="0" w:color="auto"/>
        <w:left w:val="none" w:sz="0" w:space="0" w:color="auto"/>
        <w:bottom w:val="none" w:sz="0" w:space="0" w:color="auto"/>
        <w:right w:val="none" w:sz="0" w:space="0" w:color="auto"/>
      </w:divBdr>
      <w:divsChild>
        <w:div w:id="14463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2138</Words>
  <Characters>12187</Characters>
  <Application>Microsoft Office Word</Application>
  <DocSecurity>0</DocSecurity>
  <Lines>101</Lines>
  <Paragraphs>28</Paragraphs>
  <ScaleCrop>false</ScaleCrop>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2025-07-14T09:06:00Z</dcterms:created>
  <dcterms:modified xsi:type="dcterms:W3CDTF">2025-08-13T08:13:00Z</dcterms:modified>
</cp:coreProperties>
</file>