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703" w:rsidRPr="003F3703" w:rsidRDefault="003F3703" w:rsidP="003F3703">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3F3703">
        <w:rPr>
          <w:rFonts w:ascii="Times New Roman" w:eastAsia="Times New Roman" w:hAnsi="Times New Roman" w:cs="Times New Roman"/>
          <w:b/>
          <w:bCs/>
          <w:sz w:val="24"/>
          <w:szCs w:val="27"/>
        </w:rPr>
        <w:t>Georgian</w:t>
      </w:r>
    </w:p>
    <w:p w:rsidR="003F3703" w:rsidRPr="003F3703" w:rsidRDefault="003F3703" w:rsidP="003F3703">
      <w:pPr>
        <w:spacing w:before="100" w:beforeAutospacing="1" w:after="100" w:afterAutospacing="1" w:line="240" w:lineRule="auto"/>
        <w:jc w:val="both"/>
        <w:rPr>
          <w:rFonts w:ascii="Times New Roman" w:eastAsia="Times New Roman" w:hAnsi="Times New Roman" w:cs="Times New Roman"/>
          <w:szCs w:val="24"/>
        </w:rPr>
      </w:pPr>
      <w:r w:rsidRPr="003F3703">
        <w:rPr>
          <w:rFonts w:ascii="Times New Roman" w:eastAsia="Times New Roman" w:hAnsi="Times New Roman" w:cs="Times New Roman"/>
          <w:b/>
          <w:bCs/>
          <w:szCs w:val="24"/>
        </w:rPr>
        <w:t xml:space="preserve">III. </w:t>
      </w:r>
      <w:r w:rsidRPr="003F3703">
        <w:rPr>
          <w:rFonts w:ascii="Sylfaen" w:eastAsia="Times New Roman" w:hAnsi="Sylfaen" w:cs="Sylfaen"/>
          <w:b/>
          <w:bCs/>
          <w:szCs w:val="24"/>
        </w:rPr>
        <w:t>პრევენციული</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და</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საკონსულტაციო</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მომსახურება</w:t>
      </w:r>
    </w:p>
    <w:p w:rsidR="003F3703" w:rsidRPr="003F3703" w:rsidRDefault="003F3703" w:rsidP="003F3703">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3F3703">
        <w:rPr>
          <w:rFonts w:ascii="Sylfaen" w:eastAsia="Times New Roman" w:hAnsi="Sylfaen" w:cs="Sylfaen"/>
          <w:b/>
          <w:bCs/>
          <w:szCs w:val="24"/>
        </w:rPr>
        <w:t>რეპუტაციის</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შემლახველი</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განცხადებების</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აკრძალვის</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შესახებ</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პუნქტების</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შემუშავება</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და</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აღსრულება</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რეპუტაციის</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დაცვის</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მყარი</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პუნქტების</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ინ</w:t>
      </w:r>
      <w:r w:rsidRPr="003F3703">
        <w:rPr>
          <w:rFonts w:ascii="Times New Roman" w:eastAsia="Times New Roman" w:hAnsi="Times New Roman" w:cs="Times New Roman"/>
          <w:b/>
          <w:bCs/>
          <w:szCs w:val="24"/>
        </w:rPr>
        <w:t>кор</w:t>
      </w:r>
      <w:r w:rsidRPr="003F3703">
        <w:rPr>
          <w:rFonts w:ascii="Sylfaen" w:eastAsia="Times New Roman" w:hAnsi="Sylfaen" w:cs="Sylfaen"/>
          <w:b/>
          <w:bCs/>
          <w:szCs w:val="24"/>
        </w:rPr>
        <w:t>პორირება</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შრომით</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ხელშეკრულებებში</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მორიგების</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შეთანხმებებსა</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და</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კომერციულ</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კონტრაქტებში</w:t>
      </w:r>
      <w:r w:rsidRPr="003F3703">
        <w:rPr>
          <w:rFonts w:ascii="Times New Roman" w:eastAsia="Times New Roman" w:hAnsi="Times New Roman" w:cs="Times New Roman"/>
          <w:b/>
          <w:bCs/>
          <w:szCs w:val="24"/>
        </w:rPr>
        <w:t>.</w:t>
      </w:r>
    </w:p>
    <w:p w:rsidR="003F3703" w:rsidRPr="003F3703" w:rsidRDefault="003F3703" w:rsidP="003F3703">
      <w:pPr>
        <w:spacing w:before="100" w:beforeAutospacing="1" w:after="100" w:afterAutospacing="1" w:line="240" w:lineRule="auto"/>
        <w:jc w:val="both"/>
        <w:rPr>
          <w:rFonts w:ascii="Times New Roman" w:eastAsia="Times New Roman" w:hAnsi="Times New Roman" w:cs="Times New Roman"/>
          <w:szCs w:val="24"/>
        </w:rPr>
      </w:pPr>
      <w:r w:rsidRPr="003F3703">
        <w:rPr>
          <w:rFonts w:ascii="Sylfaen" w:eastAsia="Times New Roman" w:hAnsi="Sylfaen" w:cs="Sylfaen"/>
          <w:szCs w:val="24"/>
        </w:rPr>
        <w:t>სამართლებრივ</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და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ბიზნეს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ურთიერთობებში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ზოგიერთი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ყველაზე</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დიდი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რეპუტაციული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რისკი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წარმოიშობა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ურთიერთობის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დასრულების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შემდეგ</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უკმაყოფილო</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ყოფილი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თანამშრომელი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კონტრაქტორი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რომელთანაც</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დავა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გქონდათ</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ან</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ბიზნეს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პარტნიორი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რომელთანაც</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გზები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გაგეყარათ</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შეიძლება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გახდეს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თქვენი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რეპუტაციისთვის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მუდმივი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საფრთხის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წყარო</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მათ</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ხელთ</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აქვთ</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შიდა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ინფორმაცია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და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მოტივაცია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რომ</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საჯაროდ</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გააკეთონ</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ნეგატიური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დამაზიანებელი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ან</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კონფიდენციალური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განცხადებები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რაც</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სერიოზულ</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ზიანს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აყენებს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თქვენს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ბიზნესს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ამ</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რისკისგან</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თავის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დაცვის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ყველაზე</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ეფექტური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გზა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არის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არა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რეაგირება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არამედ</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პრევენცია</w:t>
      </w:r>
      <w:r w:rsidRPr="003F3703">
        <w:rPr>
          <w:rFonts w:ascii="Times New Roman" w:eastAsia="Times New Roman" w:hAnsi="Times New Roman" w:cs="Times New Roman"/>
          <w:szCs w:val="24"/>
        </w:rPr>
        <w:t xml:space="preserve"> — </w:t>
      </w:r>
      <w:r w:rsidRPr="003F3703">
        <w:rPr>
          <w:rFonts w:ascii="Sylfaen" w:eastAsia="Times New Roman" w:hAnsi="Sylfaen" w:cs="Sylfaen"/>
          <w:szCs w:val="24"/>
        </w:rPr>
        <w:t>იურიდიულად</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შეუვალი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სიჩუმის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შეთანხმების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წინასწარ</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ჩამოყალიბება</w:t>
      </w:r>
      <w:r w:rsidRPr="003F3703">
        <w:rPr>
          <w:rFonts w:ascii="Times New Roman" w:eastAsia="Times New Roman" w:hAnsi="Times New Roman" w:cs="Times New Roman"/>
          <w:szCs w:val="24"/>
        </w:rPr>
        <w:t xml:space="preserve">. </w:t>
      </w:r>
      <w:r w:rsidRPr="003F3703">
        <w:rPr>
          <w:rFonts w:ascii="Sylfaen" w:eastAsia="Times New Roman" w:hAnsi="Sylfaen" w:cs="Sylfaen"/>
          <w:b/>
          <w:bCs/>
          <w:szCs w:val="24"/>
        </w:rPr>
        <w:t>რეპუტაციის</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შემლახველი</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განცხადებების</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აკრძალვის</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შესახებ</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პუნქტი</w:t>
      </w:r>
      <w:r w:rsidRPr="003F3703">
        <w:rPr>
          <w:rFonts w:ascii="Times New Roman" w:eastAsia="Times New Roman" w:hAnsi="Times New Roman" w:cs="Times New Roman"/>
          <w:b/>
          <w:bCs/>
          <w:szCs w:val="24"/>
        </w:rPr>
        <w:t xml:space="preserve"> (Non-Disparagement Clause)</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არის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თქვენი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კონტრაქტუალური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ჯავშანი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რომელიც</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ხელშეკრულების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დასრულების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შემდეგაც</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კი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იცავს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თქვენს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კეთილ</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სახელს</w:t>
      </w:r>
      <w:r w:rsidRPr="003F3703">
        <w:rPr>
          <w:rFonts w:ascii="Times New Roman" w:eastAsia="Times New Roman" w:hAnsi="Times New Roman" w:cs="Times New Roman"/>
          <w:szCs w:val="24"/>
        </w:rPr>
        <w:t>. Legal Sandbox-</w:t>
      </w:r>
      <w:r w:rsidRPr="003F3703">
        <w:rPr>
          <w:rFonts w:ascii="Sylfaen" w:eastAsia="Times New Roman" w:hAnsi="Sylfaen" w:cs="Sylfaen"/>
          <w:szCs w:val="24"/>
        </w:rPr>
        <w:t>ში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ჩვენ</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ვქმნით</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არა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უბრალოდ</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შაბლონურ</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პუნქტებს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არამედ</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თქვენს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კონკრეტულ</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სიტუაციაზე</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მორგებულ</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მტკიცე</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და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აღსრულებად</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მექანიზმებს</w:t>
      </w:r>
      <w:r w:rsidRPr="003F3703">
        <w:rPr>
          <w:rFonts w:ascii="Times New Roman" w:eastAsia="Times New Roman" w:hAnsi="Times New Roman" w:cs="Times New Roman"/>
          <w:szCs w:val="24"/>
        </w:rPr>
        <w:t>.</w:t>
      </w:r>
    </w:p>
    <w:p w:rsidR="003F3703" w:rsidRPr="003F3703" w:rsidRDefault="003F3703" w:rsidP="003F3703">
      <w:pPr>
        <w:spacing w:before="100" w:beforeAutospacing="1" w:after="100" w:afterAutospacing="1" w:line="240" w:lineRule="auto"/>
        <w:jc w:val="both"/>
        <w:rPr>
          <w:rFonts w:ascii="Times New Roman" w:eastAsia="Times New Roman" w:hAnsi="Times New Roman" w:cs="Times New Roman"/>
          <w:szCs w:val="24"/>
        </w:rPr>
      </w:pPr>
      <w:r w:rsidRPr="003F3703">
        <w:rPr>
          <w:rFonts w:ascii="Sylfaen" w:eastAsia="Times New Roman" w:hAnsi="Sylfaen" w:cs="Sylfaen"/>
          <w:b/>
          <w:bCs/>
          <w:szCs w:val="24"/>
        </w:rPr>
        <w:t>ვის</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შეიძლება</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დასჭირდეს</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ჩვენი</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დახმარება</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და</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რატომ</w:t>
      </w:r>
      <w:r w:rsidRPr="003F3703">
        <w:rPr>
          <w:rFonts w:ascii="Times New Roman" w:eastAsia="Times New Roman" w:hAnsi="Times New Roman" w:cs="Times New Roman"/>
          <w:b/>
          <w:bCs/>
          <w:szCs w:val="24"/>
        </w:rPr>
        <w:t>?</w:t>
      </w:r>
    </w:p>
    <w:p w:rsidR="003F3703" w:rsidRPr="003F3703" w:rsidRDefault="003F3703" w:rsidP="003F3703">
      <w:pPr>
        <w:spacing w:before="100" w:beforeAutospacing="1" w:after="100" w:afterAutospacing="1" w:line="240" w:lineRule="auto"/>
        <w:jc w:val="both"/>
        <w:rPr>
          <w:rFonts w:ascii="Times New Roman" w:eastAsia="Times New Roman" w:hAnsi="Times New Roman" w:cs="Times New Roman"/>
          <w:szCs w:val="24"/>
        </w:rPr>
      </w:pPr>
      <w:r w:rsidRPr="003F3703">
        <w:rPr>
          <w:rFonts w:ascii="Sylfaen" w:eastAsia="Times New Roman" w:hAnsi="Sylfaen" w:cs="Sylfaen"/>
          <w:szCs w:val="24"/>
        </w:rPr>
        <w:t>ეს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სერვისი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კრიტიკულად</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მნიშვნელოვანია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ნებისმიერი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ბიზნესისა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თუ</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პიროვნებისთვის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რომელიც</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ცდილობს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კონტრაქტუალურად</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დაიცვას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თავისი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რეპუტაცია</w:t>
      </w:r>
      <w:r w:rsidRPr="003F3703">
        <w:rPr>
          <w:rFonts w:ascii="Times New Roman" w:eastAsia="Times New Roman" w:hAnsi="Times New Roman" w:cs="Times New Roman"/>
          <w:szCs w:val="24"/>
        </w:rPr>
        <w:t>:</w:t>
      </w:r>
    </w:p>
    <w:p w:rsidR="003F3703" w:rsidRPr="003F3703" w:rsidRDefault="003F3703" w:rsidP="003F3703">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3F3703">
        <w:rPr>
          <w:rFonts w:ascii="Sylfaen" w:eastAsia="Times New Roman" w:hAnsi="Sylfaen" w:cs="Sylfaen"/>
          <w:b/>
          <w:bCs/>
          <w:szCs w:val="24"/>
        </w:rPr>
        <w:t>დამსაქმებლები</w:t>
      </w:r>
      <w:r w:rsidRPr="003F3703">
        <w:rPr>
          <w:rFonts w:ascii="Times New Roman" w:eastAsia="Times New Roman" w:hAnsi="Times New Roman" w:cs="Times New Roman"/>
          <w:b/>
          <w:bCs/>
          <w:szCs w:val="24"/>
        </w:rPr>
        <w:t>:</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თანამშრომლის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გათავისუფლების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პროცესი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განსაკუთრებით</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მაღალი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რისკის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შემთხვევაში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მაგ</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ტოპ</w:t>
      </w:r>
      <w:r w:rsidRPr="003F3703">
        <w:rPr>
          <w:rFonts w:ascii="Times New Roman" w:eastAsia="Times New Roman" w:hAnsi="Times New Roman" w:cs="Times New Roman"/>
          <w:szCs w:val="24"/>
        </w:rPr>
        <w:t>-</w:t>
      </w:r>
      <w:r w:rsidRPr="003F3703">
        <w:rPr>
          <w:rFonts w:ascii="Sylfaen" w:eastAsia="Times New Roman" w:hAnsi="Sylfaen" w:cs="Sylfaen"/>
          <w:szCs w:val="24"/>
        </w:rPr>
        <w:t>მენეჯერები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ან</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კონფლიქტური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გათავისუფლება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სავსეა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პოტენციური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რეპუტაციული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საფრთხეებით</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შრომით</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ხელშეკრულებაში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ან</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გათავისუფლების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შეთანხმებაში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ამ</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პუნქტის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ჩადება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ხელს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უშლის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ყოფილ</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თანამშრომელს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საჯაროდ</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გაავრცელოს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ნეგატიური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ინფორმაცია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კომპანიის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მისი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მენეჯმენტისა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თუ</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პროდუქტების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შესახებ</w:t>
      </w:r>
      <w:r w:rsidRPr="003F3703">
        <w:rPr>
          <w:rFonts w:ascii="Times New Roman" w:eastAsia="Times New Roman" w:hAnsi="Times New Roman" w:cs="Times New Roman"/>
          <w:szCs w:val="24"/>
        </w:rPr>
        <w:t>.</w:t>
      </w:r>
    </w:p>
    <w:p w:rsidR="003F3703" w:rsidRPr="003F3703" w:rsidRDefault="003F3703" w:rsidP="003F3703">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3F3703">
        <w:rPr>
          <w:rFonts w:ascii="Sylfaen" w:eastAsia="Times New Roman" w:hAnsi="Sylfaen" w:cs="Sylfaen"/>
          <w:b/>
          <w:bCs/>
          <w:szCs w:val="24"/>
        </w:rPr>
        <w:t>დავის</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მხარეები</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მორიგების</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შეთანხმებისას</w:t>
      </w:r>
      <w:r w:rsidRPr="003F3703">
        <w:rPr>
          <w:rFonts w:ascii="Times New Roman" w:eastAsia="Times New Roman" w:hAnsi="Times New Roman" w:cs="Times New Roman"/>
          <w:b/>
          <w:bCs/>
          <w:szCs w:val="24"/>
        </w:rPr>
        <w:t>):</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როდესაც</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თქვენ</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ასრულებთ</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სასამართლო</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ან</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კომერციულ</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დავას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მორიგებით</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აუცილებელია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რომ</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შეთანხმება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მოიცავდეს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ორივე</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მხარის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ვალდებულებას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თავი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შეიკავონ</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მომავალში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ერთმანეთის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დისკრედიტაციისგან</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ეს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უზრუნველყოფს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რომ</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დავა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რეალურად</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დასრულდეს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და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არ</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გაგრძელდეს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საჯარო</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სივრცეში</w:t>
      </w:r>
      <w:r w:rsidRPr="003F3703">
        <w:rPr>
          <w:rFonts w:ascii="Times New Roman" w:eastAsia="Times New Roman" w:hAnsi="Times New Roman" w:cs="Times New Roman"/>
          <w:szCs w:val="24"/>
        </w:rPr>
        <w:t>.</w:t>
      </w:r>
    </w:p>
    <w:p w:rsidR="003F3703" w:rsidRPr="003F3703" w:rsidRDefault="003F3703" w:rsidP="003F3703">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3F3703">
        <w:rPr>
          <w:rFonts w:ascii="Sylfaen" w:eastAsia="Times New Roman" w:hAnsi="Sylfaen" w:cs="Sylfaen"/>
          <w:b/>
          <w:bCs/>
          <w:szCs w:val="24"/>
        </w:rPr>
        <w:t>კომპანიები</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რომლებიც</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მუშაობენ</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კონტრაქტორებთან</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და</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პარტნიორებთან</w:t>
      </w:r>
      <w:r w:rsidRPr="003F3703">
        <w:rPr>
          <w:rFonts w:ascii="Times New Roman" w:eastAsia="Times New Roman" w:hAnsi="Times New Roman" w:cs="Times New Roman"/>
          <w:b/>
          <w:bCs/>
          <w:szCs w:val="24"/>
        </w:rPr>
        <w:t>:</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კომერციული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ხელშეკრულებები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მაგ</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დისტრიბუციის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სააგენტოს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პარტნიორობის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ხელშეკრულებები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უნდა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შეიცავდეს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ამ</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პუნქტს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რათა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უზრუნველყოს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რომ</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ურთიერთობის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გაფუჭების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შემთხვევაში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ყოფილმა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პარტნიორმა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არ</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გამოიყენოს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მის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ხელთ</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არსებული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ინფორმაცია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თქვენი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ბიზნესის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დასაზიანებლად</w:t>
      </w:r>
      <w:r w:rsidRPr="003F3703">
        <w:rPr>
          <w:rFonts w:ascii="Times New Roman" w:eastAsia="Times New Roman" w:hAnsi="Times New Roman" w:cs="Times New Roman"/>
          <w:szCs w:val="24"/>
        </w:rPr>
        <w:t>.</w:t>
      </w:r>
    </w:p>
    <w:p w:rsidR="003F3703" w:rsidRPr="003F3703" w:rsidRDefault="003F3703" w:rsidP="003F3703">
      <w:pPr>
        <w:spacing w:before="100" w:beforeAutospacing="1" w:after="100" w:afterAutospacing="1" w:line="240" w:lineRule="auto"/>
        <w:jc w:val="both"/>
        <w:rPr>
          <w:rFonts w:ascii="Times New Roman" w:eastAsia="Times New Roman" w:hAnsi="Times New Roman" w:cs="Times New Roman"/>
          <w:szCs w:val="24"/>
        </w:rPr>
      </w:pPr>
      <w:r w:rsidRPr="003F3703">
        <w:rPr>
          <w:rFonts w:ascii="Sylfaen" w:eastAsia="Times New Roman" w:hAnsi="Sylfaen" w:cs="Sylfaen"/>
          <w:b/>
          <w:bCs/>
          <w:szCs w:val="24"/>
        </w:rPr>
        <w:t>ჩვენი</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იურიდიული</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სტრატეგია</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შემუშავებასა</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და</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აღსრულებაში</w:t>
      </w:r>
    </w:p>
    <w:p w:rsidR="003F3703" w:rsidRPr="003F3703" w:rsidRDefault="003F3703" w:rsidP="003F3703">
      <w:pPr>
        <w:spacing w:before="100" w:beforeAutospacing="1" w:after="100" w:afterAutospacing="1" w:line="240" w:lineRule="auto"/>
        <w:jc w:val="both"/>
        <w:rPr>
          <w:rFonts w:ascii="Times New Roman" w:eastAsia="Times New Roman" w:hAnsi="Times New Roman" w:cs="Times New Roman"/>
          <w:szCs w:val="24"/>
        </w:rPr>
      </w:pPr>
      <w:r w:rsidRPr="003F3703">
        <w:rPr>
          <w:rFonts w:ascii="Sylfaen" w:eastAsia="Times New Roman" w:hAnsi="Sylfaen" w:cs="Sylfaen"/>
          <w:szCs w:val="24"/>
        </w:rPr>
        <w:lastRenderedPageBreak/>
        <w:t>ჩვენი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მიდგომა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მოიცავს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ორ</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ძირითად</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ეტაპს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სტრატეგიულ</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შემუშავებასა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და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საჭიროების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შემთხვევაში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მტკიცე</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აღსრულებას</w:t>
      </w:r>
      <w:r w:rsidRPr="003F3703">
        <w:rPr>
          <w:rFonts w:ascii="Times New Roman" w:eastAsia="Times New Roman" w:hAnsi="Times New Roman" w:cs="Times New Roman"/>
          <w:szCs w:val="24"/>
        </w:rPr>
        <w:t>.</w:t>
      </w:r>
    </w:p>
    <w:p w:rsidR="003F3703" w:rsidRPr="003F3703" w:rsidRDefault="003F3703" w:rsidP="003F3703">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3F3703">
        <w:rPr>
          <w:rFonts w:ascii="Sylfaen" w:eastAsia="Times New Roman" w:hAnsi="Sylfaen" w:cs="Sylfaen"/>
          <w:b/>
          <w:bCs/>
          <w:szCs w:val="24"/>
        </w:rPr>
        <w:t>სტრატეგიული</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შემუშავება</w:t>
      </w:r>
      <w:r w:rsidRPr="003F3703">
        <w:rPr>
          <w:rFonts w:ascii="Times New Roman" w:eastAsia="Times New Roman" w:hAnsi="Times New Roman" w:cs="Times New Roman"/>
          <w:b/>
          <w:bCs/>
          <w:szCs w:val="24"/>
        </w:rPr>
        <w:t xml:space="preserve"> (Drafting):</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კარგად</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შედგენილი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პუნქტი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უნდა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იყოს</w:t>
      </w:r>
      <w:r w:rsidRPr="003F3703">
        <w:rPr>
          <w:rFonts w:ascii="Times New Roman" w:eastAsia="Times New Roman" w:hAnsi="Times New Roman" w:cs="Times New Roman"/>
          <w:szCs w:val="24"/>
        </w:rPr>
        <w:t>:</w:t>
      </w:r>
    </w:p>
    <w:p w:rsidR="003F3703" w:rsidRPr="003F3703" w:rsidRDefault="003F3703" w:rsidP="003F3703">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3F3703">
        <w:rPr>
          <w:rFonts w:ascii="Sylfaen" w:eastAsia="Times New Roman" w:hAnsi="Sylfaen" w:cs="Sylfaen"/>
          <w:b/>
          <w:bCs/>
          <w:szCs w:val="24"/>
        </w:rPr>
        <w:t>ფართო</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მაგრამ</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კონკრეტული</w:t>
      </w:r>
      <w:r w:rsidRPr="003F3703">
        <w:rPr>
          <w:rFonts w:ascii="Times New Roman" w:eastAsia="Times New Roman" w:hAnsi="Times New Roman" w:cs="Times New Roman"/>
          <w:b/>
          <w:bCs/>
          <w:szCs w:val="24"/>
        </w:rPr>
        <w:t>:</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უნდა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ფარავდეს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ყველა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შესაძლო</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საკომუნიკაციო</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არხს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სოციალური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მედია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მედია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ონლაინ</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ფორუმები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და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ყველა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სახის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ნეგატიურ</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განცხადებას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მათ</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შორის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ისეთებს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რომლებიც</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ტექნიკურად</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არ</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არის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ცილისწამება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მაგრამ</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აზიანებს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რეპუტაციას</w:t>
      </w:r>
      <w:r w:rsidRPr="003F3703">
        <w:rPr>
          <w:rFonts w:ascii="Times New Roman" w:eastAsia="Times New Roman" w:hAnsi="Times New Roman" w:cs="Times New Roman"/>
          <w:szCs w:val="24"/>
        </w:rPr>
        <w:t>).</w:t>
      </w:r>
    </w:p>
    <w:p w:rsidR="003F3703" w:rsidRPr="003F3703" w:rsidRDefault="003F3703" w:rsidP="003F3703">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3F3703">
        <w:rPr>
          <w:rFonts w:ascii="Sylfaen" w:eastAsia="Times New Roman" w:hAnsi="Sylfaen" w:cs="Sylfaen"/>
          <w:b/>
          <w:bCs/>
          <w:szCs w:val="24"/>
        </w:rPr>
        <w:t>ურთიერთმავალი</w:t>
      </w:r>
      <w:r w:rsidRPr="003F3703">
        <w:rPr>
          <w:rFonts w:ascii="Times New Roman" w:eastAsia="Times New Roman" w:hAnsi="Times New Roman" w:cs="Times New Roman"/>
          <w:b/>
          <w:bCs/>
          <w:szCs w:val="24"/>
        </w:rPr>
        <w:t xml:space="preserve"> (Mutual):</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ხშირად</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პუნქტი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უფრო</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ძლიერი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და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აღსრულებადია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თუ</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ორივე</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მხარეს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ავალდებულებს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თავი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შეიკავონ</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ერთმანეთის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დისკრედიტაციისგან</w:t>
      </w:r>
      <w:r w:rsidRPr="003F3703">
        <w:rPr>
          <w:rFonts w:ascii="Times New Roman" w:eastAsia="Times New Roman" w:hAnsi="Times New Roman" w:cs="Times New Roman"/>
          <w:szCs w:val="24"/>
        </w:rPr>
        <w:t>.</w:t>
      </w:r>
    </w:p>
    <w:p w:rsidR="003F3703" w:rsidRPr="003F3703" w:rsidRDefault="003F3703" w:rsidP="003F3703">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3F3703">
        <w:rPr>
          <w:rFonts w:ascii="Sylfaen" w:eastAsia="Times New Roman" w:hAnsi="Sylfaen" w:cs="Sylfaen"/>
          <w:b/>
          <w:bCs/>
          <w:szCs w:val="24"/>
        </w:rPr>
        <w:t>აღსრულებადი</w:t>
      </w:r>
      <w:r w:rsidRPr="003F3703">
        <w:rPr>
          <w:rFonts w:ascii="Times New Roman" w:eastAsia="Times New Roman" w:hAnsi="Times New Roman" w:cs="Times New Roman"/>
          <w:b/>
          <w:bCs/>
          <w:szCs w:val="24"/>
        </w:rPr>
        <w:t xml:space="preserve"> (Enforceable):</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ჩვენ</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ვადგენთ</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ტექსტს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საქართველოს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კანონმდებლობის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შესაბამისად</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რათა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თავიდან</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ავიცილოთ</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მისი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ბათილად</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ცნობა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სასამართლოს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მიერ</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როგორც</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სიტყვის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თავისუფლების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არაპროპორციული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შეზღუდვა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ჩვენ</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ასევე</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ვუთითებთ</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დარღვევის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შედეგებს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მაგალითად</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წინასწარ</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განსაზღვრულ</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ფინანსურ</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სანქციებს</w:t>
      </w:r>
      <w:r w:rsidRPr="003F3703">
        <w:rPr>
          <w:rFonts w:ascii="Times New Roman" w:eastAsia="Times New Roman" w:hAnsi="Times New Roman" w:cs="Times New Roman"/>
          <w:szCs w:val="24"/>
        </w:rPr>
        <w:t>.</w:t>
      </w:r>
    </w:p>
    <w:p w:rsidR="003F3703" w:rsidRPr="003F3703" w:rsidRDefault="003F3703" w:rsidP="003F3703">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3F3703">
        <w:rPr>
          <w:rFonts w:ascii="Sylfaen" w:eastAsia="Times New Roman" w:hAnsi="Sylfaen" w:cs="Sylfaen"/>
          <w:b/>
          <w:bCs/>
          <w:szCs w:val="24"/>
        </w:rPr>
        <w:t>მტკიცე</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აღსრულება</w:t>
      </w:r>
      <w:r w:rsidRPr="003F3703">
        <w:rPr>
          <w:rFonts w:ascii="Times New Roman" w:eastAsia="Times New Roman" w:hAnsi="Times New Roman" w:cs="Times New Roman"/>
          <w:b/>
          <w:bCs/>
          <w:szCs w:val="24"/>
        </w:rPr>
        <w:t xml:space="preserve"> (Enforcement):</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თუ</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მხარე</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დაარღვევს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ამ</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პუნქტს</w:t>
      </w:r>
      <w:r w:rsidRPr="003F3703">
        <w:rPr>
          <w:rFonts w:ascii="Times New Roman" w:eastAsia="Times New Roman" w:hAnsi="Times New Roman" w:cs="Times New Roman"/>
          <w:szCs w:val="24"/>
        </w:rPr>
        <w:t>:</w:t>
      </w:r>
    </w:p>
    <w:p w:rsidR="003F3703" w:rsidRPr="003F3703" w:rsidRDefault="003F3703" w:rsidP="003F3703">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3F3703">
        <w:rPr>
          <w:rFonts w:ascii="Sylfaen" w:eastAsia="Times New Roman" w:hAnsi="Sylfaen" w:cs="Sylfaen"/>
          <w:b/>
          <w:bCs/>
          <w:szCs w:val="24"/>
        </w:rPr>
        <w:t>დაუყოვნებელი</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მოთხოვნა</w:t>
      </w:r>
      <w:r w:rsidRPr="003F3703">
        <w:rPr>
          <w:rFonts w:ascii="Times New Roman" w:eastAsia="Times New Roman" w:hAnsi="Times New Roman" w:cs="Times New Roman"/>
          <w:b/>
          <w:bCs/>
          <w:szCs w:val="24"/>
        </w:rPr>
        <w:t xml:space="preserve"> (Cease and Desist):</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ჩვენ</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ვაგზავნით</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დაუყოვნებლივ</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იურიდიულად</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დასაბუთებულ</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მოთხოვნას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განცხადების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მოხსნისა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და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მომავალში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მსგავსი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ქმედებებისგან</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თავის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შეკავების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შესახებ</w:t>
      </w:r>
      <w:r w:rsidRPr="003F3703">
        <w:rPr>
          <w:rFonts w:ascii="Times New Roman" w:eastAsia="Times New Roman" w:hAnsi="Times New Roman" w:cs="Times New Roman"/>
          <w:szCs w:val="24"/>
        </w:rPr>
        <w:t>.</w:t>
      </w:r>
    </w:p>
    <w:p w:rsidR="003F3703" w:rsidRPr="003F3703" w:rsidRDefault="003F3703" w:rsidP="003F3703">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3F3703">
        <w:rPr>
          <w:rFonts w:ascii="Sylfaen" w:eastAsia="Times New Roman" w:hAnsi="Sylfaen" w:cs="Sylfaen"/>
          <w:b/>
          <w:bCs/>
          <w:szCs w:val="24"/>
        </w:rPr>
        <w:t>სასამართლო</w:t>
      </w:r>
      <w:r w:rsidRPr="003F3703">
        <w:rPr>
          <w:rFonts w:ascii="Times New Roman" w:eastAsia="Times New Roman" w:hAnsi="Times New Roman" w:cs="Times New Roman"/>
          <w:b/>
          <w:bCs/>
          <w:szCs w:val="24"/>
        </w:rPr>
        <w:t xml:space="preserve"> </w:t>
      </w:r>
      <w:r w:rsidRPr="003F3703">
        <w:rPr>
          <w:rFonts w:ascii="Sylfaen" w:eastAsia="Times New Roman" w:hAnsi="Sylfaen" w:cs="Sylfaen"/>
          <w:b/>
          <w:bCs/>
          <w:szCs w:val="24"/>
        </w:rPr>
        <w:t>დავა</w:t>
      </w:r>
      <w:r w:rsidRPr="003F3703">
        <w:rPr>
          <w:rFonts w:ascii="Times New Roman" w:eastAsia="Times New Roman" w:hAnsi="Times New Roman" w:cs="Times New Roman"/>
          <w:b/>
          <w:bCs/>
          <w:szCs w:val="24"/>
        </w:rPr>
        <w:t>:</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თუ</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მოთხოვნა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არ</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სრულდება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ჩვენ</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ვიწყებთ</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სასამართლო</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დავას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ხელშეკრულების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დარღვევის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საფუძველზე</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და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ვითხოვთ</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როგორც</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ზიანის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ანაზღაურებას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ასევე</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ხელშეკრულებით</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გათვალისწინებული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სანქციების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აღსრულებას</w:t>
      </w:r>
      <w:r w:rsidRPr="003F3703">
        <w:rPr>
          <w:rFonts w:ascii="Times New Roman" w:eastAsia="Times New Roman" w:hAnsi="Times New Roman" w:cs="Times New Roman"/>
          <w:szCs w:val="24"/>
        </w:rPr>
        <w:t>.</w:t>
      </w:r>
    </w:p>
    <w:p w:rsidR="003F3703" w:rsidRPr="003F3703" w:rsidRDefault="003F3703" w:rsidP="003F3703">
      <w:pPr>
        <w:spacing w:before="100" w:beforeAutospacing="1" w:after="100" w:afterAutospacing="1" w:line="240" w:lineRule="auto"/>
        <w:jc w:val="both"/>
        <w:rPr>
          <w:rFonts w:ascii="Times New Roman" w:eastAsia="Times New Roman" w:hAnsi="Times New Roman" w:cs="Times New Roman"/>
          <w:szCs w:val="24"/>
        </w:rPr>
      </w:pPr>
      <w:r w:rsidRPr="003F3703">
        <w:rPr>
          <w:rFonts w:ascii="Sylfaen" w:eastAsia="Times New Roman" w:hAnsi="Sylfaen" w:cs="Sylfaen"/>
          <w:szCs w:val="24"/>
        </w:rPr>
        <w:t>საბოლოო</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ჯამში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ეს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სერვისი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გაძლევთ</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საშუალებას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პროაქტიულად</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მართოთ</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თქვენი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რეპუტაციული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რისკები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ეს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არის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ინსტრუმენტი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რომელიც</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უზრუნველყოფს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რომ</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თქვენი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ბიზნეს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ურთიერთობების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დასრულება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არ</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გახდეს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თქვენი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რეპუტაციისთვის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ბრძოლის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დასაწყისი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ჩვენ</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გეხმარებით</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დადოთ</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ხელშეკრულებები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რომლებიც</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იცავს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არა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მხოლოდ</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თქვენს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კომერციულ</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არამედ</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თქვენს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რეპუტაციულ</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ინტერესებსაც</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იმისათვის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რომ</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გაამყაროთ</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თქვენი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კონტრაქტები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და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დაიცვათ</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თქვენი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რეპუტაცია</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დაგვიკავშირდით</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ამ</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უმნიშვნელოვანესი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პრევენციული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მექანიზმის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თქვენს</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დოკუმენტაციაში</w:t>
      </w:r>
      <w:r w:rsidRPr="003F3703">
        <w:rPr>
          <w:rFonts w:ascii="Times New Roman" w:eastAsia="Times New Roman" w:hAnsi="Times New Roman" w:cs="Times New Roman"/>
          <w:szCs w:val="24"/>
        </w:rPr>
        <w:t xml:space="preserve"> </w:t>
      </w:r>
      <w:r w:rsidRPr="003F3703">
        <w:rPr>
          <w:rFonts w:ascii="Sylfaen" w:eastAsia="Times New Roman" w:hAnsi="Sylfaen" w:cs="Sylfaen"/>
          <w:szCs w:val="24"/>
        </w:rPr>
        <w:t>ინტეგრირებისთვის</w:t>
      </w:r>
      <w:r w:rsidRPr="003F3703">
        <w:rPr>
          <w:rFonts w:ascii="Times New Roman" w:eastAsia="Times New Roman" w:hAnsi="Times New Roman" w:cs="Times New Roman"/>
          <w:szCs w:val="24"/>
        </w:rPr>
        <w:t>.</w:t>
      </w:r>
    </w:p>
    <w:p w:rsidR="003F3703" w:rsidRPr="003F3703" w:rsidRDefault="001E6BD5" w:rsidP="003F3703">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right" o:hrstd="t" o:hr="t" fillcolor="#a0a0a0" stroked="f"/>
        </w:pict>
      </w:r>
    </w:p>
    <w:p w:rsidR="003F3703" w:rsidRPr="003F3703" w:rsidRDefault="003F3703" w:rsidP="003F3703">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3F3703">
        <w:rPr>
          <w:rFonts w:ascii="Times New Roman" w:eastAsia="Times New Roman" w:hAnsi="Times New Roman" w:cs="Times New Roman"/>
          <w:b/>
          <w:bCs/>
          <w:sz w:val="24"/>
          <w:szCs w:val="27"/>
        </w:rPr>
        <w:t>English</w:t>
      </w:r>
    </w:p>
    <w:p w:rsidR="003F3703" w:rsidRPr="003F3703" w:rsidRDefault="003F3703" w:rsidP="003F3703">
      <w:pPr>
        <w:spacing w:before="100" w:beforeAutospacing="1" w:after="100" w:afterAutospacing="1" w:line="240" w:lineRule="auto"/>
        <w:jc w:val="both"/>
        <w:rPr>
          <w:rFonts w:ascii="Times New Roman" w:eastAsia="Times New Roman" w:hAnsi="Times New Roman" w:cs="Times New Roman"/>
          <w:szCs w:val="24"/>
        </w:rPr>
      </w:pPr>
      <w:r w:rsidRPr="003F3703">
        <w:rPr>
          <w:rFonts w:ascii="Times New Roman" w:eastAsia="Times New Roman" w:hAnsi="Times New Roman" w:cs="Times New Roman"/>
          <w:b/>
          <w:bCs/>
          <w:szCs w:val="24"/>
        </w:rPr>
        <w:t>III. Preventative &amp; Advisory Services</w:t>
      </w:r>
    </w:p>
    <w:p w:rsidR="003F3703" w:rsidRPr="003F3703" w:rsidRDefault="003F3703" w:rsidP="003F3703">
      <w:pPr>
        <w:numPr>
          <w:ilvl w:val="0"/>
          <w:numId w:val="4"/>
        </w:numPr>
        <w:spacing w:before="100" w:beforeAutospacing="1" w:after="100" w:afterAutospacing="1" w:line="240" w:lineRule="auto"/>
        <w:jc w:val="both"/>
        <w:rPr>
          <w:rFonts w:ascii="Times New Roman" w:eastAsia="Times New Roman" w:hAnsi="Times New Roman" w:cs="Times New Roman"/>
          <w:szCs w:val="24"/>
        </w:rPr>
      </w:pPr>
      <w:r w:rsidRPr="003F3703">
        <w:rPr>
          <w:rFonts w:ascii="Times New Roman" w:eastAsia="Times New Roman" w:hAnsi="Times New Roman" w:cs="Times New Roman"/>
          <w:b/>
          <w:bCs/>
          <w:szCs w:val="24"/>
        </w:rPr>
        <w:t>Drafting and Enforcing Non-Disparagement Clauses: Incorporating robust non-disparagement provisions into employment contracts, settlement agreements, and commercial contracts.</w:t>
      </w:r>
    </w:p>
    <w:p w:rsidR="003F3703" w:rsidRPr="003F3703" w:rsidRDefault="003F3703" w:rsidP="003F3703">
      <w:pPr>
        <w:spacing w:before="100" w:beforeAutospacing="1" w:after="100" w:afterAutospacing="1" w:line="240" w:lineRule="auto"/>
        <w:jc w:val="both"/>
        <w:rPr>
          <w:rFonts w:ascii="Times New Roman" w:eastAsia="Times New Roman" w:hAnsi="Times New Roman" w:cs="Times New Roman"/>
          <w:szCs w:val="24"/>
        </w:rPr>
      </w:pPr>
      <w:r w:rsidRPr="003F3703">
        <w:rPr>
          <w:rFonts w:ascii="Times New Roman" w:eastAsia="Times New Roman" w:hAnsi="Times New Roman" w:cs="Times New Roman"/>
          <w:szCs w:val="24"/>
        </w:rPr>
        <w:t xml:space="preserve">In legal and business dealings, some of the greatest reputational risks arise after a relationship ends. A disgruntled former employee, a contractor with whom you had a dispute, or a business partner you've parted ways with can become a persistent threat to your reputation. They possess inside knowledge and may be </w:t>
      </w:r>
      <w:r w:rsidRPr="003F3703">
        <w:rPr>
          <w:rFonts w:ascii="Times New Roman" w:eastAsia="Times New Roman" w:hAnsi="Times New Roman" w:cs="Times New Roman"/>
          <w:szCs w:val="24"/>
        </w:rPr>
        <w:lastRenderedPageBreak/>
        <w:t xml:space="preserve">motivated to publicly make negative, damaging, or confidential statements that can severely harm your business. The most effective way to protect against this risk is not reaction, but prevention—by establishing a legally-binding "agreement to be silent" in advance. A </w:t>
      </w:r>
      <w:r w:rsidRPr="003F3703">
        <w:rPr>
          <w:rFonts w:ascii="Times New Roman" w:eastAsia="Times New Roman" w:hAnsi="Times New Roman" w:cs="Times New Roman"/>
          <w:b/>
          <w:bCs/>
          <w:szCs w:val="24"/>
        </w:rPr>
        <w:t>Non-Disparagement Clause</w:t>
      </w:r>
      <w:r w:rsidRPr="003F3703">
        <w:rPr>
          <w:rFonts w:ascii="Times New Roman" w:eastAsia="Times New Roman" w:hAnsi="Times New Roman" w:cs="Times New Roman"/>
          <w:szCs w:val="24"/>
        </w:rPr>
        <w:t xml:space="preserve"> is your contractual armor that protects your good name long after the contract itself has terminated. At Legal Sandbox, we don't just draft template clauses; we create robust, enforceable mechanisms tailored to your specific situation.</w:t>
      </w:r>
    </w:p>
    <w:p w:rsidR="003F3703" w:rsidRPr="003F3703" w:rsidRDefault="003F3703" w:rsidP="003F3703">
      <w:pPr>
        <w:spacing w:before="100" w:beforeAutospacing="1" w:after="100" w:afterAutospacing="1" w:line="240" w:lineRule="auto"/>
        <w:jc w:val="both"/>
        <w:rPr>
          <w:rFonts w:ascii="Times New Roman" w:eastAsia="Times New Roman" w:hAnsi="Times New Roman" w:cs="Times New Roman"/>
          <w:szCs w:val="24"/>
        </w:rPr>
      </w:pPr>
      <w:r w:rsidRPr="003F3703">
        <w:rPr>
          <w:rFonts w:ascii="Times New Roman" w:eastAsia="Times New Roman" w:hAnsi="Times New Roman" w:cs="Times New Roman"/>
          <w:b/>
          <w:bCs/>
          <w:szCs w:val="24"/>
        </w:rPr>
        <w:t>Who Needs Our Help and Why?</w:t>
      </w:r>
    </w:p>
    <w:p w:rsidR="003F3703" w:rsidRPr="003F3703" w:rsidRDefault="003F3703" w:rsidP="003F3703">
      <w:pPr>
        <w:spacing w:before="100" w:beforeAutospacing="1" w:after="100" w:afterAutospacing="1" w:line="240" w:lineRule="auto"/>
        <w:jc w:val="both"/>
        <w:rPr>
          <w:rFonts w:ascii="Times New Roman" w:eastAsia="Times New Roman" w:hAnsi="Times New Roman" w:cs="Times New Roman"/>
          <w:szCs w:val="24"/>
        </w:rPr>
      </w:pPr>
      <w:r w:rsidRPr="003F3703">
        <w:rPr>
          <w:rFonts w:ascii="Times New Roman" w:eastAsia="Times New Roman" w:hAnsi="Times New Roman" w:cs="Times New Roman"/>
          <w:szCs w:val="24"/>
        </w:rPr>
        <w:t>This service is critically important for any business or individual seeking to contractually safeguard their reputation:</w:t>
      </w:r>
    </w:p>
    <w:p w:rsidR="003F3703" w:rsidRPr="003F3703" w:rsidRDefault="003F3703" w:rsidP="003F3703">
      <w:pPr>
        <w:numPr>
          <w:ilvl w:val="0"/>
          <w:numId w:val="5"/>
        </w:numPr>
        <w:spacing w:before="100" w:beforeAutospacing="1" w:after="100" w:afterAutospacing="1" w:line="240" w:lineRule="auto"/>
        <w:jc w:val="both"/>
        <w:rPr>
          <w:rFonts w:ascii="Times New Roman" w:eastAsia="Times New Roman" w:hAnsi="Times New Roman" w:cs="Times New Roman"/>
          <w:szCs w:val="24"/>
        </w:rPr>
      </w:pPr>
      <w:r w:rsidRPr="003F3703">
        <w:rPr>
          <w:rFonts w:ascii="Times New Roman" w:eastAsia="Times New Roman" w:hAnsi="Times New Roman" w:cs="Times New Roman"/>
          <w:b/>
          <w:bCs/>
          <w:szCs w:val="24"/>
        </w:rPr>
        <w:t>Employers:</w:t>
      </w:r>
      <w:r w:rsidRPr="003F3703">
        <w:rPr>
          <w:rFonts w:ascii="Times New Roman" w:eastAsia="Times New Roman" w:hAnsi="Times New Roman" w:cs="Times New Roman"/>
          <w:szCs w:val="24"/>
        </w:rPr>
        <w:t xml:space="preserve"> The employee separation process, especially in high-risk situations (e.g., senior executives, contentious terminations), is fraught with potential reputational danger. Including a non-disparagement clause in employment or severance agreements prevents former employees from publicly bad-mouthing the company, its management, or its products.</w:t>
      </w:r>
    </w:p>
    <w:p w:rsidR="003F3703" w:rsidRPr="003F3703" w:rsidRDefault="003F3703" w:rsidP="003F3703">
      <w:pPr>
        <w:numPr>
          <w:ilvl w:val="0"/>
          <w:numId w:val="5"/>
        </w:numPr>
        <w:spacing w:before="100" w:beforeAutospacing="1" w:after="100" w:afterAutospacing="1" w:line="240" w:lineRule="auto"/>
        <w:jc w:val="both"/>
        <w:rPr>
          <w:rFonts w:ascii="Times New Roman" w:eastAsia="Times New Roman" w:hAnsi="Times New Roman" w:cs="Times New Roman"/>
          <w:szCs w:val="24"/>
        </w:rPr>
      </w:pPr>
      <w:r w:rsidRPr="003F3703">
        <w:rPr>
          <w:rFonts w:ascii="Times New Roman" w:eastAsia="Times New Roman" w:hAnsi="Times New Roman" w:cs="Times New Roman"/>
          <w:b/>
          <w:bCs/>
          <w:szCs w:val="24"/>
        </w:rPr>
        <w:t>Litigants in Settlement Agreements:</w:t>
      </w:r>
      <w:r w:rsidRPr="003F3703">
        <w:rPr>
          <w:rFonts w:ascii="Times New Roman" w:eastAsia="Times New Roman" w:hAnsi="Times New Roman" w:cs="Times New Roman"/>
          <w:szCs w:val="24"/>
        </w:rPr>
        <w:t xml:space="preserve"> When you resolve a court case or a commercial dispute through a settlement, it is essential that the agreement includes a mutual commitment not to discredit each other in the future. This ensures that the dispute is truly over and does not continue in the court of public opinion.</w:t>
      </w:r>
    </w:p>
    <w:p w:rsidR="003F3703" w:rsidRPr="003F3703" w:rsidRDefault="003F3703" w:rsidP="003F3703">
      <w:pPr>
        <w:numPr>
          <w:ilvl w:val="0"/>
          <w:numId w:val="5"/>
        </w:numPr>
        <w:spacing w:before="100" w:beforeAutospacing="1" w:after="100" w:afterAutospacing="1" w:line="240" w:lineRule="auto"/>
        <w:jc w:val="both"/>
        <w:rPr>
          <w:rFonts w:ascii="Times New Roman" w:eastAsia="Times New Roman" w:hAnsi="Times New Roman" w:cs="Times New Roman"/>
          <w:szCs w:val="24"/>
        </w:rPr>
      </w:pPr>
      <w:r w:rsidRPr="003F3703">
        <w:rPr>
          <w:rFonts w:ascii="Times New Roman" w:eastAsia="Times New Roman" w:hAnsi="Times New Roman" w:cs="Times New Roman"/>
          <w:b/>
          <w:bCs/>
          <w:szCs w:val="24"/>
        </w:rPr>
        <w:t>Companies Working with Contractors and Partners:</w:t>
      </w:r>
      <w:r w:rsidRPr="003F3703">
        <w:rPr>
          <w:rFonts w:ascii="Times New Roman" w:eastAsia="Times New Roman" w:hAnsi="Times New Roman" w:cs="Times New Roman"/>
          <w:szCs w:val="24"/>
        </w:rPr>
        <w:t xml:space="preserve"> Commercial agreements (e.g., distribution, agency, partnership agreements) should contain this clause to ensure that if the relationship sours, a former partner cannot use their insider knowledge to damage your business.</w:t>
      </w:r>
    </w:p>
    <w:p w:rsidR="003F3703" w:rsidRPr="003F3703" w:rsidRDefault="003F3703" w:rsidP="003F3703">
      <w:pPr>
        <w:spacing w:before="100" w:beforeAutospacing="1" w:after="100" w:afterAutospacing="1" w:line="240" w:lineRule="auto"/>
        <w:jc w:val="both"/>
        <w:rPr>
          <w:rFonts w:ascii="Times New Roman" w:eastAsia="Times New Roman" w:hAnsi="Times New Roman" w:cs="Times New Roman"/>
          <w:szCs w:val="24"/>
        </w:rPr>
      </w:pPr>
      <w:r w:rsidRPr="003F3703">
        <w:rPr>
          <w:rFonts w:ascii="Times New Roman" w:eastAsia="Times New Roman" w:hAnsi="Times New Roman" w:cs="Times New Roman"/>
          <w:b/>
          <w:bCs/>
          <w:szCs w:val="24"/>
        </w:rPr>
        <w:t>Our Legal Strategy in Drafting and Enforcement</w:t>
      </w:r>
    </w:p>
    <w:p w:rsidR="003F3703" w:rsidRPr="003F3703" w:rsidRDefault="003F3703" w:rsidP="003F3703">
      <w:pPr>
        <w:spacing w:before="100" w:beforeAutospacing="1" w:after="100" w:afterAutospacing="1" w:line="240" w:lineRule="auto"/>
        <w:jc w:val="both"/>
        <w:rPr>
          <w:rFonts w:ascii="Times New Roman" w:eastAsia="Times New Roman" w:hAnsi="Times New Roman" w:cs="Times New Roman"/>
          <w:szCs w:val="24"/>
        </w:rPr>
      </w:pPr>
      <w:r w:rsidRPr="003F3703">
        <w:rPr>
          <w:rFonts w:ascii="Times New Roman" w:eastAsia="Times New Roman" w:hAnsi="Times New Roman" w:cs="Times New Roman"/>
          <w:szCs w:val="24"/>
        </w:rPr>
        <w:t>Our approach involves two key phases: strategic drafting and, when necessary, firm enforcement.</w:t>
      </w:r>
    </w:p>
    <w:p w:rsidR="003F3703" w:rsidRPr="003F3703" w:rsidRDefault="003F3703" w:rsidP="003F3703">
      <w:pPr>
        <w:numPr>
          <w:ilvl w:val="0"/>
          <w:numId w:val="6"/>
        </w:numPr>
        <w:spacing w:before="100" w:beforeAutospacing="1" w:after="100" w:afterAutospacing="1" w:line="240" w:lineRule="auto"/>
        <w:jc w:val="both"/>
        <w:rPr>
          <w:rFonts w:ascii="Times New Roman" w:eastAsia="Times New Roman" w:hAnsi="Times New Roman" w:cs="Times New Roman"/>
          <w:szCs w:val="24"/>
        </w:rPr>
      </w:pPr>
      <w:r w:rsidRPr="003F3703">
        <w:rPr>
          <w:rFonts w:ascii="Times New Roman" w:eastAsia="Times New Roman" w:hAnsi="Times New Roman" w:cs="Times New Roman"/>
          <w:b/>
          <w:bCs/>
          <w:szCs w:val="24"/>
        </w:rPr>
        <w:t>Strategic Drafting:</w:t>
      </w:r>
      <w:r w:rsidRPr="003F3703">
        <w:rPr>
          <w:rFonts w:ascii="Times New Roman" w:eastAsia="Times New Roman" w:hAnsi="Times New Roman" w:cs="Times New Roman"/>
          <w:szCs w:val="24"/>
        </w:rPr>
        <w:t xml:space="preserve"> A well-drafted clause must be:</w:t>
      </w:r>
    </w:p>
    <w:p w:rsidR="003F3703" w:rsidRPr="003F3703" w:rsidRDefault="003F3703" w:rsidP="003F3703">
      <w:pPr>
        <w:numPr>
          <w:ilvl w:val="1"/>
          <w:numId w:val="6"/>
        </w:numPr>
        <w:spacing w:before="100" w:beforeAutospacing="1" w:after="100" w:afterAutospacing="1" w:line="240" w:lineRule="auto"/>
        <w:jc w:val="both"/>
        <w:rPr>
          <w:rFonts w:ascii="Times New Roman" w:eastAsia="Times New Roman" w:hAnsi="Times New Roman" w:cs="Times New Roman"/>
          <w:szCs w:val="24"/>
        </w:rPr>
      </w:pPr>
      <w:r w:rsidRPr="003F3703">
        <w:rPr>
          <w:rFonts w:ascii="Times New Roman" w:eastAsia="Times New Roman" w:hAnsi="Times New Roman" w:cs="Times New Roman"/>
          <w:b/>
          <w:bCs/>
          <w:szCs w:val="24"/>
        </w:rPr>
        <w:t>Broad Yet Specific:</w:t>
      </w:r>
      <w:r w:rsidRPr="003F3703">
        <w:rPr>
          <w:rFonts w:ascii="Times New Roman" w:eastAsia="Times New Roman" w:hAnsi="Times New Roman" w:cs="Times New Roman"/>
          <w:szCs w:val="24"/>
        </w:rPr>
        <w:t xml:space="preserve"> It should cover all potential communication channels (social media, traditional media, online forums) and all forms of negative statements (including those that are not technically defamatory but still harm reputation).</w:t>
      </w:r>
    </w:p>
    <w:p w:rsidR="003F3703" w:rsidRPr="003F3703" w:rsidRDefault="003F3703" w:rsidP="003F3703">
      <w:pPr>
        <w:numPr>
          <w:ilvl w:val="1"/>
          <w:numId w:val="6"/>
        </w:numPr>
        <w:spacing w:before="100" w:beforeAutospacing="1" w:after="100" w:afterAutospacing="1" w:line="240" w:lineRule="auto"/>
        <w:jc w:val="both"/>
        <w:rPr>
          <w:rFonts w:ascii="Times New Roman" w:eastAsia="Times New Roman" w:hAnsi="Times New Roman" w:cs="Times New Roman"/>
          <w:szCs w:val="24"/>
        </w:rPr>
      </w:pPr>
      <w:r w:rsidRPr="003F3703">
        <w:rPr>
          <w:rFonts w:ascii="Times New Roman" w:eastAsia="Times New Roman" w:hAnsi="Times New Roman" w:cs="Times New Roman"/>
          <w:b/>
          <w:bCs/>
          <w:szCs w:val="24"/>
        </w:rPr>
        <w:t>Mutual:</w:t>
      </w:r>
      <w:r w:rsidRPr="003F3703">
        <w:rPr>
          <w:rFonts w:ascii="Times New Roman" w:eastAsia="Times New Roman" w:hAnsi="Times New Roman" w:cs="Times New Roman"/>
          <w:szCs w:val="24"/>
        </w:rPr>
        <w:t xml:space="preserve"> Often, a clause is stronger and more enforceable if it obligates both parties to refrain from disparaging each other.</w:t>
      </w:r>
    </w:p>
    <w:p w:rsidR="003F3703" w:rsidRPr="003F3703" w:rsidRDefault="003F3703" w:rsidP="003F3703">
      <w:pPr>
        <w:numPr>
          <w:ilvl w:val="1"/>
          <w:numId w:val="6"/>
        </w:numPr>
        <w:spacing w:before="100" w:beforeAutospacing="1" w:after="100" w:afterAutospacing="1" w:line="240" w:lineRule="auto"/>
        <w:jc w:val="both"/>
        <w:rPr>
          <w:rFonts w:ascii="Times New Roman" w:eastAsia="Times New Roman" w:hAnsi="Times New Roman" w:cs="Times New Roman"/>
          <w:szCs w:val="24"/>
        </w:rPr>
      </w:pPr>
      <w:r w:rsidRPr="003F3703">
        <w:rPr>
          <w:rFonts w:ascii="Times New Roman" w:eastAsia="Times New Roman" w:hAnsi="Times New Roman" w:cs="Times New Roman"/>
          <w:b/>
          <w:bCs/>
          <w:szCs w:val="24"/>
        </w:rPr>
        <w:t>Enforceable:</w:t>
      </w:r>
      <w:r w:rsidRPr="003F3703">
        <w:rPr>
          <w:rFonts w:ascii="Times New Roman" w:eastAsia="Times New Roman" w:hAnsi="Times New Roman" w:cs="Times New Roman"/>
          <w:szCs w:val="24"/>
        </w:rPr>
        <w:t xml:space="preserve"> We draft the text in compliance with Georgian law to avoid it being struck down by a court as a disproportionate restriction on free speech. We also specify the consequences of a breach, such as pre-defined financial penalties (liquidated damages).</w:t>
      </w:r>
    </w:p>
    <w:p w:rsidR="003F3703" w:rsidRPr="003F3703" w:rsidRDefault="003F3703" w:rsidP="003F3703">
      <w:pPr>
        <w:numPr>
          <w:ilvl w:val="0"/>
          <w:numId w:val="6"/>
        </w:numPr>
        <w:spacing w:before="100" w:beforeAutospacing="1" w:after="100" w:afterAutospacing="1" w:line="240" w:lineRule="auto"/>
        <w:jc w:val="both"/>
        <w:rPr>
          <w:rFonts w:ascii="Times New Roman" w:eastAsia="Times New Roman" w:hAnsi="Times New Roman" w:cs="Times New Roman"/>
          <w:szCs w:val="24"/>
        </w:rPr>
      </w:pPr>
      <w:r w:rsidRPr="003F3703">
        <w:rPr>
          <w:rFonts w:ascii="Times New Roman" w:eastAsia="Times New Roman" w:hAnsi="Times New Roman" w:cs="Times New Roman"/>
          <w:b/>
          <w:bCs/>
          <w:szCs w:val="24"/>
        </w:rPr>
        <w:t>Firm Enforcement:</w:t>
      </w:r>
      <w:r w:rsidRPr="003F3703">
        <w:rPr>
          <w:rFonts w:ascii="Times New Roman" w:eastAsia="Times New Roman" w:hAnsi="Times New Roman" w:cs="Times New Roman"/>
          <w:szCs w:val="24"/>
        </w:rPr>
        <w:t xml:space="preserve"> If a party breaches the clause:</w:t>
      </w:r>
    </w:p>
    <w:p w:rsidR="003F3703" w:rsidRPr="003F3703" w:rsidRDefault="003F3703" w:rsidP="003F3703">
      <w:pPr>
        <w:numPr>
          <w:ilvl w:val="1"/>
          <w:numId w:val="6"/>
        </w:numPr>
        <w:spacing w:before="100" w:beforeAutospacing="1" w:after="100" w:afterAutospacing="1" w:line="240" w:lineRule="auto"/>
        <w:jc w:val="both"/>
        <w:rPr>
          <w:rFonts w:ascii="Times New Roman" w:eastAsia="Times New Roman" w:hAnsi="Times New Roman" w:cs="Times New Roman"/>
          <w:szCs w:val="24"/>
        </w:rPr>
      </w:pPr>
      <w:r w:rsidRPr="003F3703">
        <w:rPr>
          <w:rFonts w:ascii="Times New Roman" w:eastAsia="Times New Roman" w:hAnsi="Times New Roman" w:cs="Times New Roman"/>
          <w:b/>
          <w:bCs/>
          <w:szCs w:val="24"/>
        </w:rPr>
        <w:t>Cease and Desist Demand:</w:t>
      </w:r>
      <w:r w:rsidRPr="003F3703">
        <w:rPr>
          <w:rFonts w:ascii="Times New Roman" w:eastAsia="Times New Roman" w:hAnsi="Times New Roman" w:cs="Times New Roman"/>
          <w:szCs w:val="24"/>
        </w:rPr>
        <w:t xml:space="preserve"> We send an immediate, legally forceful demand to retract the statement and refrain from any future breaches.</w:t>
      </w:r>
    </w:p>
    <w:p w:rsidR="003F3703" w:rsidRPr="003F3703" w:rsidRDefault="003F3703" w:rsidP="003F3703">
      <w:pPr>
        <w:numPr>
          <w:ilvl w:val="1"/>
          <w:numId w:val="6"/>
        </w:numPr>
        <w:spacing w:before="100" w:beforeAutospacing="1" w:after="100" w:afterAutospacing="1" w:line="240" w:lineRule="auto"/>
        <w:jc w:val="both"/>
        <w:rPr>
          <w:rFonts w:ascii="Times New Roman" w:eastAsia="Times New Roman" w:hAnsi="Times New Roman" w:cs="Times New Roman"/>
          <w:szCs w:val="24"/>
        </w:rPr>
      </w:pPr>
      <w:r w:rsidRPr="003F3703">
        <w:rPr>
          <w:rFonts w:ascii="Times New Roman" w:eastAsia="Times New Roman" w:hAnsi="Times New Roman" w:cs="Times New Roman"/>
          <w:b/>
          <w:bCs/>
          <w:szCs w:val="24"/>
        </w:rPr>
        <w:t>Litigation:</w:t>
      </w:r>
      <w:r w:rsidRPr="003F3703">
        <w:rPr>
          <w:rFonts w:ascii="Times New Roman" w:eastAsia="Times New Roman" w:hAnsi="Times New Roman" w:cs="Times New Roman"/>
          <w:szCs w:val="24"/>
        </w:rPr>
        <w:t xml:space="preserve"> If the demand is ignored, we initiate a lawsuit for breach of contract, seeking both damages and the enforcement of any contractual penalties.</w:t>
      </w:r>
    </w:p>
    <w:p w:rsidR="003F3703" w:rsidRPr="003F3703" w:rsidRDefault="003F3703" w:rsidP="003F3703">
      <w:pPr>
        <w:spacing w:before="100" w:beforeAutospacing="1" w:after="100" w:afterAutospacing="1" w:line="240" w:lineRule="auto"/>
        <w:jc w:val="both"/>
        <w:rPr>
          <w:rFonts w:ascii="Times New Roman" w:eastAsia="Times New Roman" w:hAnsi="Times New Roman" w:cs="Times New Roman"/>
          <w:szCs w:val="24"/>
        </w:rPr>
      </w:pPr>
      <w:r w:rsidRPr="003F3703">
        <w:rPr>
          <w:rFonts w:ascii="Times New Roman" w:eastAsia="Times New Roman" w:hAnsi="Times New Roman" w:cs="Times New Roman"/>
          <w:szCs w:val="24"/>
        </w:rPr>
        <w:t>Ultimately, this service allows you to proactively manage your reputational risks. It is a tool that ensures the end of your business relationships does not become the beginning of a battle for your reputation. We help you create contracts that protect not only your commercial interests but your reputational ones as well. To fortify your contracts and safeguard your reputation, contact us to integrate this critical preventative mechanism into your documentation.</w:t>
      </w:r>
    </w:p>
    <w:p w:rsidR="003F3703" w:rsidRPr="003F3703" w:rsidRDefault="001E6BD5" w:rsidP="003F3703">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right" o:hrstd="t" o:hr="t" fillcolor="#a0a0a0" stroked="f"/>
        </w:pict>
      </w:r>
    </w:p>
    <w:p w:rsidR="003F3703" w:rsidRPr="003F3703" w:rsidRDefault="003F3703" w:rsidP="003F3703">
      <w:pPr>
        <w:spacing w:before="100" w:beforeAutospacing="1" w:after="100" w:afterAutospacing="1" w:line="240" w:lineRule="auto"/>
        <w:jc w:val="both"/>
        <w:outlineLvl w:val="2"/>
        <w:rPr>
          <w:rFonts w:ascii="Times New Roman" w:eastAsia="Times New Roman" w:hAnsi="Times New Roman" w:cs="Times New Roman"/>
          <w:b/>
          <w:bCs/>
          <w:sz w:val="24"/>
          <w:szCs w:val="27"/>
          <w:lang w:val="ru-RU"/>
        </w:rPr>
      </w:pPr>
      <w:r w:rsidRPr="003F3703">
        <w:rPr>
          <w:rFonts w:ascii="Times New Roman" w:eastAsia="Times New Roman" w:hAnsi="Times New Roman" w:cs="Times New Roman"/>
          <w:b/>
          <w:bCs/>
          <w:sz w:val="24"/>
          <w:szCs w:val="27"/>
        </w:rPr>
        <w:lastRenderedPageBreak/>
        <w:t>Russian</w:t>
      </w:r>
    </w:p>
    <w:p w:rsidR="003F3703" w:rsidRPr="003F3703" w:rsidRDefault="003F3703" w:rsidP="003F3703">
      <w:pPr>
        <w:spacing w:before="100" w:beforeAutospacing="1" w:after="100" w:afterAutospacing="1" w:line="240" w:lineRule="auto"/>
        <w:jc w:val="both"/>
        <w:rPr>
          <w:rFonts w:ascii="Times New Roman" w:eastAsia="Times New Roman" w:hAnsi="Times New Roman" w:cs="Times New Roman"/>
          <w:szCs w:val="24"/>
          <w:lang w:val="ru-RU"/>
        </w:rPr>
      </w:pPr>
      <w:r w:rsidRPr="003F3703">
        <w:rPr>
          <w:rFonts w:ascii="Times New Roman" w:eastAsia="Times New Roman" w:hAnsi="Times New Roman" w:cs="Times New Roman"/>
          <w:b/>
          <w:bCs/>
          <w:szCs w:val="24"/>
        </w:rPr>
        <w:t>III</w:t>
      </w:r>
      <w:r w:rsidRPr="003F3703">
        <w:rPr>
          <w:rFonts w:ascii="Times New Roman" w:eastAsia="Times New Roman" w:hAnsi="Times New Roman" w:cs="Times New Roman"/>
          <w:b/>
          <w:bCs/>
          <w:szCs w:val="24"/>
          <w:lang w:val="ru-RU"/>
        </w:rPr>
        <w:t>. Превентивные и консультационные услуги</w:t>
      </w:r>
    </w:p>
    <w:p w:rsidR="003F3703" w:rsidRPr="003F3703" w:rsidRDefault="003F3703" w:rsidP="003F3703">
      <w:pPr>
        <w:numPr>
          <w:ilvl w:val="0"/>
          <w:numId w:val="7"/>
        </w:numPr>
        <w:spacing w:before="100" w:beforeAutospacing="1" w:after="100" w:afterAutospacing="1" w:line="240" w:lineRule="auto"/>
        <w:jc w:val="both"/>
        <w:rPr>
          <w:rFonts w:ascii="Times New Roman" w:eastAsia="Times New Roman" w:hAnsi="Times New Roman" w:cs="Times New Roman"/>
          <w:szCs w:val="24"/>
          <w:lang w:val="ru-RU"/>
        </w:rPr>
      </w:pPr>
      <w:r w:rsidRPr="003F3703">
        <w:rPr>
          <w:rFonts w:ascii="Times New Roman" w:eastAsia="Times New Roman" w:hAnsi="Times New Roman" w:cs="Times New Roman"/>
          <w:b/>
          <w:bCs/>
          <w:szCs w:val="24"/>
          <w:lang w:val="ru-RU"/>
        </w:rPr>
        <w:t>Разработка и обеспечение исполнения положений о недискредитации: Включение надежных положений о недопущении порочащих заявлений в трудовые договоры, мировые соглашения и коммерческие контракты.</w:t>
      </w:r>
    </w:p>
    <w:p w:rsidR="003F3703" w:rsidRPr="003F3703" w:rsidRDefault="003F3703" w:rsidP="003F3703">
      <w:pPr>
        <w:spacing w:before="100" w:beforeAutospacing="1" w:after="100" w:afterAutospacing="1" w:line="240" w:lineRule="auto"/>
        <w:jc w:val="both"/>
        <w:rPr>
          <w:rFonts w:ascii="Times New Roman" w:eastAsia="Times New Roman" w:hAnsi="Times New Roman" w:cs="Times New Roman"/>
          <w:szCs w:val="24"/>
          <w:lang w:val="ru-RU"/>
        </w:rPr>
      </w:pPr>
      <w:r w:rsidRPr="003F3703">
        <w:rPr>
          <w:rFonts w:ascii="Times New Roman" w:eastAsia="Times New Roman" w:hAnsi="Times New Roman" w:cs="Times New Roman"/>
          <w:szCs w:val="24"/>
          <w:lang w:val="ru-RU"/>
        </w:rPr>
        <w:t xml:space="preserve">В правовых и деловых отношениях некоторые из самых больших репутационных рисков возникают после прекращения отношений. Недовольный бывший сотрудник, подрядчик, с которым у вас был спор, или деловой партнер, с которым вы разошлись, могут стать постоянным источником угрозы для вашей репутации. У них есть внутренняя информация и мотивация делать публичные негативные, порочащие или конфиденциальные заявления, которые наносят серьезный ущерб вашему бизнесу. Самый эффективный способ защиты от этого риска — не реагирование, а превенция: заблаговременное создание юридически непробиваемого «соглашения о молчании». </w:t>
      </w:r>
      <w:r w:rsidRPr="003F3703">
        <w:rPr>
          <w:rFonts w:ascii="Times New Roman" w:eastAsia="Times New Roman" w:hAnsi="Times New Roman" w:cs="Times New Roman"/>
          <w:b/>
          <w:bCs/>
          <w:szCs w:val="24"/>
          <w:lang w:val="ru-RU"/>
        </w:rPr>
        <w:t>Положение о недискредитации (</w:t>
      </w:r>
      <w:r w:rsidRPr="003F3703">
        <w:rPr>
          <w:rFonts w:ascii="Times New Roman" w:eastAsia="Times New Roman" w:hAnsi="Times New Roman" w:cs="Times New Roman"/>
          <w:b/>
          <w:bCs/>
          <w:szCs w:val="24"/>
        </w:rPr>
        <w:t>Non</w:t>
      </w:r>
      <w:r w:rsidRPr="003F3703">
        <w:rPr>
          <w:rFonts w:ascii="Times New Roman" w:eastAsia="Times New Roman" w:hAnsi="Times New Roman" w:cs="Times New Roman"/>
          <w:b/>
          <w:bCs/>
          <w:szCs w:val="24"/>
          <w:lang w:val="ru-RU"/>
        </w:rPr>
        <w:t>-</w:t>
      </w:r>
      <w:r w:rsidRPr="003F3703">
        <w:rPr>
          <w:rFonts w:ascii="Times New Roman" w:eastAsia="Times New Roman" w:hAnsi="Times New Roman" w:cs="Times New Roman"/>
          <w:b/>
          <w:bCs/>
          <w:szCs w:val="24"/>
        </w:rPr>
        <w:t>Disparagement</w:t>
      </w:r>
      <w:r w:rsidRPr="003F3703">
        <w:rPr>
          <w:rFonts w:ascii="Times New Roman" w:eastAsia="Times New Roman" w:hAnsi="Times New Roman" w:cs="Times New Roman"/>
          <w:b/>
          <w:bCs/>
          <w:szCs w:val="24"/>
          <w:lang w:val="ru-RU"/>
        </w:rPr>
        <w:t xml:space="preserve"> </w:t>
      </w:r>
      <w:r w:rsidRPr="003F3703">
        <w:rPr>
          <w:rFonts w:ascii="Times New Roman" w:eastAsia="Times New Roman" w:hAnsi="Times New Roman" w:cs="Times New Roman"/>
          <w:b/>
          <w:bCs/>
          <w:szCs w:val="24"/>
        </w:rPr>
        <w:t>Clause</w:t>
      </w:r>
      <w:r w:rsidRPr="003F3703">
        <w:rPr>
          <w:rFonts w:ascii="Times New Roman" w:eastAsia="Times New Roman" w:hAnsi="Times New Roman" w:cs="Times New Roman"/>
          <w:b/>
          <w:bCs/>
          <w:szCs w:val="24"/>
          <w:lang w:val="ru-RU"/>
        </w:rPr>
        <w:t>)</w:t>
      </w:r>
      <w:r w:rsidRPr="003F3703">
        <w:rPr>
          <w:rFonts w:ascii="Times New Roman" w:eastAsia="Times New Roman" w:hAnsi="Times New Roman" w:cs="Times New Roman"/>
          <w:szCs w:val="24"/>
          <w:lang w:val="ru-RU"/>
        </w:rPr>
        <w:t xml:space="preserve"> — это ваша договорная броня, которая защищает ваше доброе имя даже после прекращения действия контракта. В «</w:t>
      </w:r>
      <w:r w:rsidRPr="003F3703">
        <w:rPr>
          <w:rFonts w:ascii="Times New Roman" w:eastAsia="Times New Roman" w:hAnsi="Times New Roman" w:cs="Times New Roman"/>
          <w:szCs w:val="24"/>
        </w:rPr>
        <w:t>Legal</w:t>
      </w:r>
      <w:r w:rsidRPr="003F3703">
        <w:rPr>
          <w:rFonts w:ascii="Times New Roman" w:eastAsia="Times New Roman" w:hAnsi="Times New Roman" w:cs="Times New Roman"/>
          <w:szCs w:val="24"/>
          <w:lang w:val="ru-RU"/>
        </w:rPr>
        <w:t xml:space="preserve"> </w:t>
      </w:r>
      <w:r w:rsidRPr="003F3703">
        <w:rPr>
          <w:rFonts w:ascii="Times New Roman" w:eastAsia="Times New Roman" w:hAnsi="Times New Roman" w:cs="Times New Roman"/>
          <w:szCs w:val="24"/>
        </w:rPr>
        <w:t>Sandbox</w:t>
      </w:r>
      <w:r w:rsidRPr="003F3703">
        <w:rPr>
          <w:rFonts w:ascii="Times New Roman" w:eastAsia="Times New Roman" w:hAnsi="Times New Roman" w:cs="Times New Roman"/>
          <w:szCs w:val="24"/>
          <w:lang w:val="ru-RU"/>
        </w:rPr>
        <w:t>» мы создаем не просто шаблонные пункты, а прочные и исполнимые механизмы, адаптированные к вашей конкретной ситуации.</w:t>
      </w:r>
    </w:p>
    <w:p w:rsidR="003F3703" w:rsidRPr="003F3703" w:rsidRDefault="003F3703" w:rsidP="003F3703">
      <w:pPr>
        <w:spacing w:before="100" w:beforeAutospacing="1" w:after="100" w:afterAutospacing="1" w:line="240" w:lineRule="auto"/>
        <w:jc w:val="both"/>
        <w:rPr>
          <w:rFonts w:ascii="Times New Roman" w:eastAsia="Times New Roman" w:hAnsi="Times New Roman" w:cs="Times New Roman"/>
          <w:szCs w:val="24"/>
          <w:lang w:val="ru-RU"/>
        </w:rPr>
      </w:pPr>
      <w:r w:rsidRPr="003F3703">
        <w:rPr>
          <w:rFonts w:ascii="Times New Roman" w:eastAsia="Times New Roman" w:hAnsi="Times New Roman" w:cs="Times New Roman"/>
          <w:b/>
          <w:bCs/>
          <w:szCs w:val="24"/>
          <w:lang w:val="ru-RU"/>
        </w:rPr>
        <w:t>Кому может потребоваться наша помощь и почему?</w:t>
      </w:r>
    </w:p>
    <w:p w:rsidR="003F3703" w:rsidRPr="003F3703" w:rsidRDefault="003F3703" w:rsidP="003F3703">
      <w:pPr>
        <w:spacing w:before="100" w:beforeAutospacing="1" w:after="100" w:afterAutospacing="1" w:line="240" w:lineRule="auto"/>
        <w:jc w:val="both"/>
        <w:rPr>
          <w:rFonts w:ascii="Times New Roman" w:eastAsia="Times New Roman" w:hAnsi="Times New Roman" w:cs="Times New Roman"/>
          <w:szCs w:val="24"/>
          <w:lang w:val="ru-RU"/>
        </w:rPr>
      </w:pPr>
      <w:r w:rsidRPr="003F3703">
        <w:rPr>
          <w:rFonts w:ascii="Times New Roman" w:eastAsia="Times New Roman" w:hAnsi="Times New Roman" w:cs="Times New Roman"/>
          <w:szCs w:val="24"/>
          <w:lang w:val="ru-RU"/>
        </w:rPr>
        <w:t>Эта услуга критически важна для любого бизнеса или частного лица, стремящегося договорным путем защитить свою репутацию:</w:t>
      </w:r>
    </w:p>
    <w:p w:rsidR="003F3703" w:rsidRPr="003F3703" w:rsidRDefault="003F3703" w:rsidP="003F3703">
      <w:pPr>
        <w:numPr>
          <w:ilvl w:val="0"/>
          <w:numId w:val="8"/>
        </w:numPr>
        <w:spacing w:before="100" w:beforeAutospacing="1" w:after="100" w:afterAutospacing="1" w:line="240" w:lineRule="auto"/>
        <w:jc w:val="both"/>
        <w:rPr>
          <w:rFonts w:ascii="Times New Roman" w:eastAsia="Times New Roman" w:hAnsi="Times New Roman" w:cs="Times New Roman"/>
          <w:szCs w:val="24"/>
          <w:lang w:val="ru-RU"/>
        </w:rPr>
      </w:pPr>
      <w:r w:rsidRPr="003F3703">
        <w:rPr>
          <w:rFonts w:ascii="Times New Roman" w:eastAsia="Times New Roman" w:hAnsi="Times New Roman" w:cs="Times New Roman"/>
          <w:b/>
          <w:bCs/>
          <w:szCs w:val="24"/>
          <w:lang w:val="ru-RU"/>
        </w:rPr>
        <w:t>Работодатели:</w:t>
      </w:r>
      <w:r w:rsidRPr="003F3703">
        <w:rPr>
          <w:rFonts w:ascii="Times New Roman" w:eastAsia="Times New Roman" w:hAnsi="Times New Roman" w:cs="Times New Roman"/>
          <w:szCs w:val="24"/>
          <w:lang w:val="ru-RU"/>
        </w:rPr>
        <w:t xml:space="preserve"> Процесс увольнения сотрудника, особенно в случаях высокого риска (например, топ-менеджеры, конфликтные увольнения), полон потенциальных репутационных угроз. Включение этого пункта в трудовой договор или соглашение об увольнении мешает бывшему сотруднику публично распространять негативную информацию о компании, ее руководстве или продуктах.</w:t>
      </w:r>
    </w:p>
    <w:p w:rsidR="003F3703" w:rsidRPr="003F3703" w:rsidRDefault="003F3703" w:rsidP="003F3703">
      <w:pPr>
        <w:numPr>
          <w:ilvl w:val="0"/>
          <w:numId w:val="8"/>
        </w:numPr>
        <w:spacing w:before="100" w:beforeAutospacing="1" w:after="100" w:afterAutospacing="1" w:line="240" w:lineRule="auto"/>
        <w:jc w:val="both"/>
        <w:rPr>
          <w:rFonts w:ascii="Times New Roman" w:eastAsia="Times New Roman" w:hAnsi="Times New Roman" w:cs="Times New Roman"/>
          <w:szCs w:val="24"/>
          <w:lang w:val="ru-RU"/>
        </w:rPr>
      </w:pPr>
      <w:r w:rsidRPr="003F3703">
        <w:rPr>
          <w:rFonts w:ascii="Times New Roman" w:eastAsia="Times New Roman" w:hAnsi="Times New Roman" w:cs="Times New Roman"/>
          <w:b/>
          <w:bCs/>
          <w:szCs w:val="24"/>
          <w:lang w:val="ru-RU"/>
        </w:rPr>
        <w:t>Стороны спора (при заключении мирового соглашения):</w:t>
      </w:r>
      <w:r w:rsidRPr="003F3703">
        <w:rPr>
          <w:rFonts w:ascii="Times New Roman" w:eastAsia="Times New Roman" w:hAnsi="Times New Roman" w:cs="Times New Roman"/>
          <w:szCs w:val="24"/>
          <w:lang w:val="ru-RU"/>
        </w:rPr>
        <w:t xml:space="preserve"> Когда вы завершаете судебный или коммерческий спор мировым соглашением, крайне важно, чтобы соглашение включало обязательство обеих сторон воздерживаться от дискредитации друг друга в будущем. Это гарантирует, что спор действительно закончен и не продолжится в публичном пространстве.</w:t>
      </w:r>
    </w:p>
    <w:p w:rsidR="003F3703" w:rsidRPr="003F3703" w:rsidRDefault="003F3703" w:rsidP="003F3703">
      <w:pPr>
        <w:numPr>
          <w:ilvl w:val="0"/>
          <w:numId w:val="8"/>
        </w:numPr>
        <w:spacing w:before="100" w:beforeAutospacing="1" w:after="100" w:afterAutospacing="1" w:line="240" w:lineRule="auto"/>
        <w:jc w:val="both"/>
        <w:rPr>
          <w:rFonts w:ascii="Times New Roman" w:eastAsia="Times New Roman" w:hAnsi="Times New Roman" w:cs="Times New Roman"/>
          <w:szCs w:val="24"/>
          <w:lang w:val="ru-RU"/>
        </w:rPr>
      </w:pPr>
      <w:r w:rsidRPr="003F3703">
        <w:rPr>
          <w:rFonts w:ascii="Times New Roman" w:eastAsia="Times New Roman" w:hAnsi="Times New Roman" w:cs="Times New Roman"/>
          <w:b/>
          <w:bCs/>
          <w:szCs w:val="24"/>
          <w:lang w:val="ru-RU"/>
        </w:rPr>
        <w:t>Компании, работающие с подрядчиками и партнерами:</w:t>
      </w:r>
      <w:r w:rsidRPr="003F3703">
        <w:rPr>
          <w:rFonts w:ascii="Times New Roman" w:eastAsia="Times New Roman" w:hAnsi="Times New Roman" w:cs="Times New Roman"/>
          <w:szCs w:val="24"/>
          <w:lang w:val="ru-RU"/>
        </w:rPr>
        <w:t xml:space="preserve"> Коммерческие договоры (например, дистрибьюторские, агентские, партнерские соглашения) должны содержать этот пункт, чтобы в случае ухудшения отношений бывший партнер не мог использовать имеющуюся у него информацию для нанесения ущерба вашему бизнесу.</w:t>
      </w:r>
    </w:p>
    <w:p w:rsidR="003F3703" w:rsidRPr="003F3703" w:rsidRDefault="003F3703" w:rsidP="003F3703">
      <w:pPr>
        <w:spacing w:before="100" w:beforeAutospacing="1" w:after="100" w:afterAutospacing="1" w:line="240" w:lineRule="auto"/>
        <w:jc w:val="both"/>
        <w:rPr>
          <w:rFonts w:ascii="Times New Roman" w:eastAsia="Times New Roman" w:hAnsi="Times New Roman" w:cs="Times New Roman"/>
          <w:szCs w:val="24"/>
          <w:lang w:val="ru-RU"/>
        </w:rPr>
      </w:pPr>
      <w:r w:rsidRPr="003F3703">
        <w:rPr>
          <w:rFonts w:ascii="Times New Roman" w:eastAsia="Times New Roman" w:hAnsi="Times New Roman" w:cs="Times New Roman"/>
          <w:b/>
          <w:bCs/>
          <w:szCs w:val="24"/>
          <w:lang w:val="ru-RU"/>
        </w:rPr>
        <w:t>Наша юридическая стратегия при разработке и обеспечении исполнения</w:t>
      </w:r>
    </w:p>
    <w:p w:rsidR="003F3703" w:rsidRPr="003F3703" w:rsidRDefault="003F3703" w:rsidP="003F3703">
      <w:pPr>
        <w:spacing w:before="100" w:beforeAutospacing="1" w:after="100" w:afterAutospacing="1" w:line="240" w:lineRule="auto"/>
        <w:jc w:val="both"/>
        <w:rPr>
          <w:rFonts w:ascii="Times New Roman" w:eastAsia="Times New Roman" w:hAnsi="Times New Roman" w:cs="Times New Roman"/>
          <w:szCs w:val="24"/>
          <w:lang w:val="ru-RU"/>
        </w:rPr>
      </w:pPr>
      <w:r w:rsidRPr="003F3703">
        <w:rPr>
          <w:rFonts w:ascii="Times New Roman" w:eastAsia="Times New Roman" w:hAnsi="Times New Roman" w:cs="Times New Roman"/>
          <w:szCs w:val="24"/>
          <w:lang w:val="ru-RU"/>
        </w:rPr>
        <w:t>Наш подход включает два основных этапа: стратегическую разработку и, при необходимости, решительное обеспечение исполнения.</w:t>
      </w:r>
    </w:p>
    <w:p w:rsidR="003F3703" w:rsidRPr="003F3703" w:rsidRDefault="003F3703" w:rsidP="003F3703">
      <w:pPr>
        <w:numPr>
          <w:ilvl w:val="0"/>
          <w:numId w:val="9"/>
        </w:numPr>
        <w:spacing w:before="100" w:beforeAutospacing="1" w:after="100" w:afterAutospacing="1" w:line="240" w:lineRule="auto"/>
        <w:jc w:val="both"/>
        <w:rPr>
          <w:rFonts w:ascii="Times New Roman" w:eastAsia="Times New Roman" w:hAnsi="Times New Roman" w:cs="Times New Roman"/>
          <w:szCs w:val="24"/>
          <w:lang w:val="ru-RU"/>
        </w:rPr>
      </w:pPr>
      <w:r w:rsidRPr="003F3703">
        <w:rPr>
          <w:rFonts w:ascii="Times New Roman" w:eastAsia="Times New Roman" w:hAnsi="Times New Roman" w:cs="Times New Roman"/>
          <w:b/>
          <w:bCs/>
          <w:szCs w:val="24"/>
          <w:lang w:val="ru-RU"/>
        </w:rPr>
        <w:t>Стратегическая разработка (</w:t>
      </w:r>
      <w:r w:rsidRPr="003F3703">
        <w:rPr>
          <w:rFonts w:ascii="Times New Roman" w:eastAsia="Times New Roman" w:hAnsi="Times New Roman" w:cs="Times New Roman"/>
          <w:b/>
          <w:bCs/>
          <w:szCs w:val="24"/>
        </w:rPr>
        <w:t>Drafting</w:t>
      </w:r>
      <w:r w:rsidRPr="003F3703">
        <w:rPr>
          <w:rFonts w:ascii="Times New Roman" w:eastAsia="Times New Roman" w:hAnsi="Times New Roman" w:cs="Times New Roman"/>
          <w:b/>
          <w:bCs/>
          <w:szCs w:val="24"/>
          <w:lang w:val="ru-RU"/>
        </w:rPr>
        <w:t>):</w:t>
      </w:r>
      <w:r w:rsidRPr="003F3703">
        <w:rPr>
          <w:rFonts w:ascii="Times New Roman" w:eastAsia="Times New Roman" w:hAnsi="Times New Roman" w:cs="Times New Roman"/>
          <w:szCs w:val="24"/>
          <w:lang w:val="ru-RU"/>
        </w:rPr>
        <w:t xml:space="preserve"> Хорошо составленный пункт должен быть:</w:t>
      </w:r>
    </w:p>
    <w:p w:rsidR="003F3703" w:rsidRPr="003F3703" w:rsidRDefault="003F3703" w:rsidP="003F3703">
      <w:pPr>
        <w:numPr>
          <w:ilvl w:val="1"/>
          <w:numId w:val="9"/>
        </w:numPr>
        <w:spacing w:before="100" w:beforeAutospacing="1" w:after="100" w:afterAutospacing="1" w:line="240" w:lineRule="auto"/>
        <w:jc w:val="both"/>
        <w:rPr>
          <w:rFonts w:ascii="Times New Roman" w:eastAsia="Times New Roman" w:hAnsi="Times New Roman" w:cs="Times New Roman"/>
          <w:szCs w:val="24"/>
          <w:lang w:val="ru-RU"/>
        </w:rPr>
      </w:pPr>
      <w:r w:rsidRPr="003F3703">
        <w:rPr>
          <w:rFonts w:ascii="Times New Roman" w:eastAsia="Times New Roman" w:hAnsi="Times New Roman" w:cs="Times New Roman"/>
          <w:b/>
          <w:bCs/>
          <w:szCs w:val="24"/>
          <w:lang w:val="ru-RU"/>
        </w:rPr>
        <w:t>Широким, но конкретным:</w:t>
      </w:r>
      <w:r w:rsidRPr="003F3703">
        <w:rPr>
          <w:rFonts w:ascii="Times New Roman" w:eastAsia="Times New Roman" w:hAnsi="Times New Roman" w:cs="Times New Roman"/>
          <w:szCs w:val="24"/>
          <w:lang w:val="ru-RU"/>
        </w:rPr>
        <w:t xml:space="preserve"> Он должен охватывать все возможные каналы коммуникации (социальные сети, СМИ, онлайн-форумы) и все виды негативных заявлений (включая те, которые технически не являются клеветой, но вредят репутации).</w:t>
      </w:r>
    </w:p>
    <w:p w:rsidR="003F3703" w:rsidRPr="003F3703" w:rsidRDefault="003F3703" w:rsidP="003F3703">
      <w:pPr>
        <w:numPr>
          <w:ilvl w:val="1"/>
          <w:numId w:val="9"/>
        </w:numPr>
        <w:spacing w:before="100" w:beforeAutospacing="1" w:after="100" w:afterAutospacing="1" w:line="240" w:lineRule="auto"/>
        <w:jc w:val="both"/>
        <w:rPr>
          <w:rFonts w:ascii="Times New Roman" w:eastAsia="Times New Roman" w:hAnsi="Times New Roman" w:cs="Times New Roman"/>
          <w:szCs w:val="24"/>
          <w:lang w:val="ru-RU"/>
        </w:rPr>
      </w:pPr>
      <w:r w:rsidRPr="003F3703">
        <w:rPr>
          <w:rFonts w:ascii="Times New Roman" w:eastAsia="Times New Roman" w:hAnsi="Times New Roman" w:cs="Times New Roman"/>
          <w:b/>
          <w:bCs/>
          <w:szCs w:val="24"/>
          <w:lang w:val="ru-RU"/>
        </w:rPr>
        <w:lastRenderedPageBreak/>
        <w:t>Взаимным (</w:t>
      </w:r>
      <w:r w:rsidRPr="003F3703">
        <w:rPr>
          <w:rFonts w:ascii="Times New Roman" w:eastAsia="Times New Roman" w:hAnsi="Times New Roman" w:cs="Times New Roman"/>
          <w:b/>
          <w:bCs/>
          <w:szCs w:val="24"/>
        </w:rPr>
        <w:t>Mutual</w:t>
      </w:r>
      <w:r w:rsidRPr="003F3703">
        <w:rPr>
          <w:rFonts w:ascii="Times New Roman" w:eastAsia="Times New Roman" w:hAnsi="Times New Roman" w:cs="Times New Roman"/>
          <w:b/>
          <w:bCs/>
          <w:szCs w:val="24"/>
          <w:lang w:val="ru-RU"/>
        </w:rPr>
        <w:t>):</w:t>
      </w:r>
      <w:r w:rsidRPr="003F3703">
        <w:rPr>
          <w:rFonts w:ascii="Times New Roman" w:eastAsia="Times New Roman" w:hAnsi="Times New Roman" w:cs="Times New Roman"/>
          <w:szCs w:val="24"/>
          <w:lang w:val="ru-RU"/>
        </w:rPr>
        <w:t xml:space="preserve"> Часто пункт является более сильным и исполнимым, если он обязывает обе стороны воздерживаться от дискредитации друг друга.</w:t>
      </w:r>
    </w:p>
    <w:p w:rsidR="003F3703" w:rsidRPr="003F3703" w:rsidRDefault="003F3703" w:rsidP="003F3703">
      <w:pPr>
        <w:numPr>
          <w:ilvl w:val="1"/>
          <w:numId w:val="9"/>
        </w:numPr>
        <w:spacing w:before="100" w:beforeAutospacing="1" w:after="100" w:afterAutospacing="1" w:line="240" w:lineRule="auto"/>
        <w:jc w:val="both"/>
        <w:rPr>
          <w:rFonts w:ascii="Times New Roman" w:eastAsia="Times New Roman" w:hAnsi="Times New Roman" w:cs="Times New Roman"/>
          <w:szCs w:val="24"/>
          <w:lang w:val="ru-RU"/>
        </w:rPr>
      </w:pPr>
      <w:r w:rsidRPr="003F3703">
        <w:rPr>
          <w:rFonts w:ascii="Times New Roman" w:eastAsia="Times New Roman" w:hAnsi="Times New Roman" w:cs="Times New Roman"/>
          <w:b/>
          <w:bCs/>
          <w:szCs w:val="24"/>
          <w:lang w:val="ru-RU"/>
        </w:rPr>
        <w:t>Исполнимым (</w:t>
      </w:r>
      <w:r w:rsidRPr="003F3703">
        <w:rPr>
          <w:rFonts w:ascii="Times New Roman" w:eastAsia="Times New Roman" w:hAnsi="Times New Roman" w:cs="Times New Roman"/>
          <w:b/>
          <w:bCs/>
          <w:szCs w:val="24"/>
        </w:rPr>
        <w:t>Enforceable</w:t>
      </w:r>
      <w:r w:rsidRPr="003F3703">
        <w:rPr>
          <w:rFonts w:ascii="Times New Roman" w:eastAsia="Times New Roman" w:hAnsi="Times New Roman" w:cs="Times New Roman"/>
          <w:b/>
          <w:bCs/>
          <w:szCs w:val="24"/>
          <w:lang w:val="ru-RU"/>
        </w:rPr>
        <w:t>):</w:t>
      </w:r>
      <w:r w:rsidRPr="003F3703">
        <w:rPr>
          <w:rFonts w:ascii="Times New Roman" w:eastAsia="Times New Roman" w:hAnsi="Times New Roman" w:cs="Times New Roman"/>
          <w:szCs w:val="24"/>
          <w:lang w:val="ru-RU"/>
        </w:rPr>
        <w:t xml:space="preserve"> Мы составляем текст в соответствии с законодательством Грузии, чтобы избежать его признания недействительным судом как непропорционального ограничения свободы слова. Мы также указываем последствия нарушения, например, заранее определенные финансовые санкции (неустойку).</w:t>
      </w:r>
    </w:p>
    <w:p w:rsidR="003F3703" w:rsidRPr="003F3703" w:rsidRDefault="003F3703" w:rsidP="003F3703">
      <w:pPr>
        <w:numPr>
          <w:ilvl w:val="0"/>
          <w:numId w:val="9"/>
        </w:numPr>
        <w:spacing w:before="100" w:beforeAutospacing="1" w:after="100" w:afterAutospacing="1" w:line="240" w:lineRule="auto"/>
        <w:jc w:val="both"/>
        <w:rPr>
          <w:rFonts w:ascii="Times New Roman" w:eastAsia="Times New Roman" w:hAnsi="Times New Roman" w:cs="Times New Roman"/>
          <w:szCs w:val="24"/>
          <w:lang w:val="ru-RU"/>
        </w:rPr>
      </w:pPr>
      <w:r w:rsidRPr="003F3703">
        <w:rPr>
          <w:rFonts w:ascii="Times New Roman" w:eastAsia="Times New Roman" w:hAnsi="Times New Roman" w:cs="Times New Roman"/>
          <w:b/>
          <w:bCs/>
          <w:szCs w:val="24"/>
          <w:lang w:val="ru-RU"/>
        </w:rPr>
        <w:t>Решительное обеспечение исполнения (</w:t>
      </w:r>
      <w:r w:rsidRPr="003F3703">
        <w:rPr>
          <w:rFonts w:ascii="Times New Roman" w:eastAsia="Times New Roman" w:hAnsi="Times New Roman" w:cs="Times New Roman"/>
          <w:b/>
          <w:bCs/>
          <w:szCs w:val="24"/>
        </w:rPr>
        <w:t>Enforcement</w:t>
      </w:r>
      <w:r w:rsidRPr="003F3703">
        <w:rPr>
          <w:rFonts w:ascii="Times New Roman" w:eastAsia="Times New Roman" w:hAnsi="Times New Roman" w:cs="Times New Roman"/>
          <w:b/>
          <w:bCs/>
          <w:szCs w:val="24"/>
          <w:lang w:val="ru-RU"/>
        </w:rPr>
        <w:t>):</w:t>
      </w:r>
      <w:r w:rsidRPr="003F3703">
        <w:rPr>
          <w:rFonts w:ascii="Times New Roman" w:eastAsia="Times New Roman" w:hAnsi="Times New Roman" w:cs="Times New Roman"/>
          <w:szCs w:val="24"/>
          <w:lang w:val="ru-RU"/>
        </w:rPr>
        <w:t xml:space="preserve"> Если сторона нарушает этот пункт:</w:t>
      </w:r>
    </w:p>
    <w:p w:rsidR="003F3703" w:rsidRPr="003F3703" w:rsidRDefault="003F3703" w:rsidP="003F3703">
      <w:pPr>
        <w:numPr>
          <w:ilvl w:val="1"/>
          <w:numId w:val="9"/>
        </w:numPr>
        <w:spacing w:before="100" w:beforeAutospacing="1" w:after="100" w:afterAutospacing="1" w:line="240" w:lineRule="auto"/>
        <w:jc w:val="both"/>
        <w:rPr>
          <w:rFonts w:ascii="Times New Roman" w:eastAsia="Times New Roman" w:hAnsi="Times New Roman" w:cs="Times New Roman"/>
          <w:szCs w:val="24"/>
          <w:lang w:val="ru-RU"/>
        </w:rPr>
      </w:pPr>
      <w:r w:rsidRPr="003F3703">
        <w:rPr>
          <w:rFonts w:ascii="Times New Roman" w:eastAsia="Times New Roman" w:hAnsi="Times New Roman" w:cs="Times New Roman"/>
          <w:b/>
          <w:bCs/>
          <w:szCs w:val="24"/>
          <w:lang w:val="ru-RU"/>
        </w:rPr>
        <w:t>Немедленное требование (</w:t>
      </w:r>
      <w:r w:rsidRPr="003F3703">
        <w:rPr>
          <w:rFonts w:ascii="Times New Roman" w:eastAsia="Times New Roman" w:hAnsi="Times New Roman" w:cs="Times New Roman"/>
          <w:b/>
          <w:bCs/>
          <w:szCs w:val="24"/>
        </w:rPr>
        <w:t>Cease</w:t>
      </w:r>
      <w:r w:rsidRPr="003F3703">
        <w:rPr>
          <w:rFonts w:ascii="Times New Roman" w:eastAsia="Times New Roman" w:hAnsi="Times New Roman" w:cs="Times New Roman"/>
          <w:b/>
          <w:bCs/>
          <w:szCs w:val="24"/>
          <w:lang w:val="ru-RU"/>
        </w:rPr>
        <w:t xml:space="preserve"> </w:t>
      </w:r>
      <w:r w:rsidRPr="003F3703">
        <w:rPr>
          <w:rFonts w:ascii="Times New Roman" w:eastAsia="Times New Roman" w:hAnsi="Times New Roman" w:cs="Times New Roman"/>
          <w:b/>
          <w:bCs/>
          <w:szCs w:val="24"/>
        </w:rPr>
        <w:t>and</w:t>
      </w:r>
      <w:r w:rsidRPr="003F3703">
        <w:rPr>
          <w:rFonts w:ascii="Times New Roman" w:eastAsia="Times New Roman" w:hAnsi="Times New Roman" w:cs="Times New Roman"/>
          <w:b/>
          <w:bCs/>
          <w:szCs w:val="24"/>
          <w:lang w:val="ru-RU"/>
        </w:rPr>
        <w:t xml:space="preserve"> </w:t>
      </w:r>
      <w:r w:rsidRPr="003F3703">
        <w:rPr>
          <w:rFonts w:ascii="Times New Roman" w:eastAsia="Times New Roman" w:hAnsi="Times New Roman" w:cs="Times New Roman"/>
          <w:b/>
          <w:bCs/>
          <w:szCs w:val="24"/>
        </w:rPr>
        <w:t>Desist</w:t>
      </w:r>
      <w:r w:rsidRPr="003F3703">
        <w:rPr>
          <w:rFonts w:ascii="Times New Roman" w:eastAsia="Times New Roman" w:hAnsi="Times New Roman" w:cs="Times New Roman"/>
          <w:b/>
          <w:bCs/>
          <w:szCs w:val="24"/>
          <w:lang w:val="ru-RU"/>
        </w:rPr>
        <w:t>):</w:t>
      </w:r>
      <w:r w:rsidRPr="003F3703">
        <w:rPr>
          <w:rFonts w:ascii="Times New Roman" w:eastAsia="Times New Roman" w:hAnsi="Times New Roman" w:cs="Times New Roman"/>
          <w:szCs w:val="24"/>
          <w:lang w:val="ru-RU"/>
        </w:rPr>
        <w:t xml:space="preserve"> Мы направляем немедленное, юридически обоснованное требование отозвать заявление и воздерживаться от подобных действий в будущем.</w:t>
      </w:r>
    </w:p>
    <w:p w:rsidR="003F3703" w:rsidRPr="003F3703" w:rsidRDefault="003F3703" w:rsidP="003F3703">
      <w:pPr>
        <w:numPr>
          <w:ilvl w:val="1"/>
          <w:numId w:val="9"/>
        </w:numPr>
        <w:spacing w:before="100" w:beforeAutospacing="1" w:after="100" w:afterAutospacing="1" w:line="240" w:lineRule="auto"/>
        <w:jc w:val="both"/>
        <w:rPr>
          <w:rFonts w:ascii="Times New Roman" w:eastAsia="Times New Roman" w:hAnsi="Times New Roman" w:cs="Times New Roman"/>
          <w:szCs w:val="24"/>
          <w:lang w:val="ru-RU"/>
        </w:rPr>
      </w:pPr>
      <w:r w:rsidRPr="003F3703">
        <w:rPr>
          <w:rFonts w:ascii="Times New Roman" w:eastAsia="Times New Roman" w:hAnsi="Times New Roman" w:cs="Times New Roman"/>
          <w:b/>
          <w:bCs/>
          <w:szCs w:val="24"/>
          <w:lang w:val="ru-RU"/>
        </w:rPr>
        <w:t>Судебный иск:</w:t>
      </w:r>
      <w:r w:rsidRPr="003F3703">
        <w:rPr>
          <w:rFonts w:ascii="Times New Roman" w:eastAsia="Times New Roman" w:hAnsi="Times New Roman" w:cs="Times New Roman"/>
          <w:szCs w:val="24"/>
          <w:lang w:val="ru-RU"/>
        </w:rPr>
        <w:t xml:space="preserve"> Если требование не выполняется, мы начинаем судебный процесс на основании нарушения договора, требуя как возмещения убытков, так и исполнения предусмотренных договором санкций.</w:t>
      </w:r>
    </w:p>
    <w:p w:rsidR="003F3703" w:rsidRPr="003F3703" w:rsidRDefault="003F3703" w:rsidP="003F3703">
      <w:pPr>
        <w:spacing w:before="100" w:beforeAutospacing="1" w:after="100" w:afterAutospacing="1" w:line="240" w:lineRule="auto"/>
        <w:jc w:val="both"/>
        <w:rPr>
          <w:rFonts w:ascii="Times New Roman" w:eastAsia="Times New Roman" w:hAnsi="Times New Roman" w:cs="Times New Roman"/>
          <w:szCs w:val="24"/>
          <w:lang w:val="ru-RU"/>
        </w:rPr>
      </w:pPr>
      <w:r w:rsidRPr="003F3703">
        <w:rPr>
          <w:rFonts w:ascii="Times New Roman" w:eastAsia="Times New Roman" w:hAnsi="Times New Roman" w:cs="Times New Roman"/>
          <w:szCs w:val="24"/>
          <w:lang w:val="ru-RU"/>
        </w:rPr>
        <w:t>В конечном счете, эта услуга позволяет вам проактивно управлять вашими репутационными рисками. Это инструмент, который гарантирует, что завершение ваших деловых отношений не станет началом битвы за вашу репутацию. Мы помогаем вам заключать договоры, которые защищают не только ваши коммерческие, но и ваши репутационные интересы. Чтобы укрепить ваши контракты и защитить вашу репутацию, свяжитесь с нами для интеграции этого важнейшего превентивного механизма в вашу документацию.</w:t>
      </w:r>
    </w:p>
    <w:p w:rsidR="00715EF3" w:rsidRDefault="001E6BD5" w:rsidP="003F3703">
      <w:pPr>
        <w:jc w:val="both"/>
        <w:rPr>
          <w:sz w:val="20"/>
          <w:lang w:val="ru-RU"/>
        </w:rPr>
      </w:pPr>
    </w:p>
    <w:p w:rsidR="001E6BD5" w:rsidRDefault="001E6BD5" w:rsidP="003F3703">
      <w:pPr>
        <w:jc w:val="both"/>
        <w:rPr>
          <w:sz w:val="20"/>
          <w:lang w:val="ru-RU"/>
        </w:rPr>
      </w:pPr>
    </w:p>
    <w:p w:rsidR="001E6BD5" w:rsidRDefault="001E6BD5" w:rsidP="001E6BD5">
      <w:pPr>
        <w:pStyle w:val="Heading3"/>
      </w:pPr>
      <w:r>
        <w:rPr>
          <w:rFonts w:ascii="Sylfaen" w:hAnsi="Sylfaen" w:cs="Sylfaen"/>
        </w:rPr>
        <w:t>ნაწილი</w:t>
      </w:r>
      <w:r>
        <w:t xml:space="preserve"> 1: </w:t>
      </w:r>
      <w:r>
        <w:rPr>
          <w:rFonts w:ascii="Sylfaen" w:hAnsi="Sylfaen" w:cs="Sylfaen"/>
        </w:rPr>
        <w:t>ვებსაიტის</w:t>
      </w:r>
      <w:r>
        <w:t xml:space="preserve"> </w:t>
      </w:r>
      <w:r>
        <w:rPr>
          <w:rFonts w:ascii="Sylfaen" w:hAnsi="Sylfaen" w:cs="Sylfaen"/>
        </w:rPr>
        <w:t>კონტენტი</w:t>
      </w:r>
    </w:p>
    <w:p w:rsidR="001E6BD5" w:rsidRDefault="001E6BD5" w:rsidP="001E6BD5">
      <w:r>
        <w:pict>
          <v:rect id="_x0000_i1027" style="width:0;height:1.5pt" o:hralign="center" o:hrstd="t" o:hr="t" fillcolor="#a0a0a0" stroked="f"/>
        </w:pict>
      </w:r>
    </w:p>
    <w:p w:rsidR="001E6BD5" w:rsidRDefault="001E6BD5" w:rsidP="001E6BD5">
      <w:r>
        <w:rPr>
          <w:b/>
          <w:bCs/>
        </w:rPr>
        <w:t>Georgian (ქართული)</w:t>
      </w:r>
    </w:p>
    <w:p w:rsidR="001E6BD5" w:rsidRDefault="001E6BD5" w:rsidP="001E6BD5">
      <w:r>
        <w:rPr>
          <w:b/>
          <w:bCs/>
        </w:rPr>
        <w:t>Title:</w:t>
      </w:r>
      <w:r>
        <w:br/>
        <w:t>რეპუტაციის დაცვის პუნქტები კონტრაქტებში: დაიცავით თქვენი სახელი ურთიერთობის დასრულების შემდე</w:t>
      </w:r>
      <w:r>
        <w:rPr>
          <w:rFonts w:ascii="Sylfaen" w:hAnsi="Sylfaen" w:cs="Sylfaen"/>
        </w:rPr>
        <w:t>გ</w:t>
      </w:r>
    </w:p>
    <w:p w:rsidR="001E6BD5" w:rsidRDefault="001E6BD5" w:rsidP="001E6BD5">
      <w:r>
        <w:rPr>
          <w:b/>
          <w:bCs/>
        </w:rPr>
        <w:t>Short Description:</w:t>
      </w:r>
      <w:r>
        <w:br/>
        <w:t>ბიზნეს ურთიერთობის დასასრული არ უნდა გახდეს თქვენს რეპუტაციაზე თავდასხმის დასაწყისი. Legal Sandbox Georgia ქმნის იურიდიულად შეუვალ „სიჩუმის შეთანხმებებს“ (Non-Disparagement Clauses) კონტრაქტებში, რათა თქვენი რეპუტაცია დაცული იყოს ახლაც და მომავალშიც.</w:t>
      </w:r>
    </w:p>
    <w:p w:rsidR="001E6BD5" w:rsidRDefault="001E6BD5" w:rsidP="001E6BD5">
      <w:r>
        <w:rPr>
          <w:b/>
          <w:bCs/>
        </w:rPr>
        <w:t>Full Content:</w:t>
      </w:r>
      <w:r>
        <w:br/>
        <w:t xml:space="preserve">სამართლებრივ და ბიზნეს ურთიერთობებში, ზოგიერთი ყველაზე დიდი რეპუტაციული რისკი წარმოიშობა ურთიერთობის დასრულების შემდეგ. უკმაყოფილო ყოფილი თანამშრომელი, კონტრაქტორი, რომელთანაც დავა გქონდათ, ან ბიზნეს პარტნიორი, რომელთანაც გზები გაგეყარათ, შეიძლება გახდეს თქვენი რეპუტაციისთვის მუდმივი საფრთხის წყარო. მათ ხელთ აქვთ შიდა ინფორმაცია და მოტივაცია, რომ საჯაროდ გააკეთონ ნეგატიური, დამაზიანებელი ან კონფიდენციალური განცხადებები, რაც სერიოზულ ზიანს აყენებს თქვენს ბიზნესს. ამ </w:t>
      </w:r>
      <w:r>
        <w:lastRenderedPageBreak/>
        <w:t>რისკისგან თავის დაცვის ყველაზე ეფექტური გზა არის არა რეაგირება, არამედ პრევენცია — იურიდიულად შეუვალი „სიჩუმის შეთანხმების“ წინასწარ ჩამოყალიბება. რეპუტაციის შემლახველი განცხადებების აკრძალვის შესახებ პუნქტი (Non-Disparagement Clause) არის თქვენი კონტრაქტუალური ჯავშანი, რომელიც ხელშეკრულების დასრულების შემდეგაც კი იცავს თქვენს კეთილ სახელს. Legal Sandbox-ში ჩვენ ვქმნით არა უბრალოდ შაბლონურ პუნქტებს, არამედ თქვენს კონკრეტულ სიტუაციაზე მორგებულ, მტკიცე და აღსრულებად მექანიზმებს.</w:t>
      </w:r>
    </w:p>
    <w:p w:rsidR="001E6BD5" w:rsidRDefault="001E6BD5" w:rsidP="001E6BD5">
      <w:r>
        <w:t>ეს სერვისი კრიტიკულად მნიშვნელოვანია დამსაქმებლებისთვის, რომლებიც ცდილობენ დაიცვან თავი ყოფილი თანამშრომლების ნეგატიური განცხადებებისგან; დავის მხარეებისთვის, რომლებიც მორიგების შეთანხმებით ასრულებენ დავას და სურთ, რომ კონფლიქტი საჯარო სივრცეში არ გაგრძელდეს; და კომპანიებისთვის, რომლებიც მუშაობენ კონტრაქტორებთან და სურთ, დაიცვან თავი პოტენციური ზიანისგან ურთიერთობის გაფუჭების შემთხვევაში. ჩვენი მიდგომა მოიცავს ორ ძირითად ეტაპს: სტრატეგიულ შემუშავებასა და საჭიროების შემთხვევაში, მტკიცე აღსრულებას.</w:t>
      </w:r>
    </w:p>
    <w:p w:rsidR="001E6BD5" w:rsidRDefault="001E6BD5" w:rsidP="001E6BD5">
      <w:r>
        <w:t>კარგად შედგენილი პუნქტი უნდა იყოს ფართო, მაგრამ კონკრეტული, მოიცავდეს ყველა საკომუნიკაციო არხს და, იდეალურ შემთხვევაში, იყოს ურთიერთმავალი, ანუ ავალდებულებდეს ორივე მხარეს. ჩვენ ვადგენთ ტექსტს საქართველოს კანონმდებლობის შესაბამისად, რათა თავიდან ავიცილოთ მისი ბათილად ცნობა და ვუთითებთ დარღვევის კონკრეტულ შედეგებს, მაგალითად, ფინანსურ სანქციებს. თუ მხარე დაარღვევს ამ პუნქტს, ჩვენ ჯერ ვაგზავნით დაუყოვნებლივ მოთხოვნას განცხადების მოხსნის შესახებ, ხოლო მისი შეუსრულებლობის შემთხვევაში, ვიწყებთ სასამართლო დავას ხელშეკრულების დარღვევის საფუძველზე. ეს სერვისი გაძლევთ საშუალებას, პროაქტიულად მართოთ თქვენი რეპუტაციული რისკები და უზრუნველყოფს, რომ თქვენი ბიზნეს ურთიერთობების დასრულება არ გახდეს თქვენი რეპუტაციისთვის ბრძოლის დასაწყისი.</w:t>
      </w:r>
    </w:p>
    <w:p w:rsidR="001E6BD5" w:rsidRDefault="001E6BD5" w:rsidP="001E6BD5">
      <w:r>
        <w:pict>
          <v:rect id="_x0000_i1028" style="width:0;height:1.5pt" o:hralign="center" o:hrstd="t" o:hr="t" fillcolor="#a0a0a0" stroked="f"/>
        </w:pict>
      </w:r>
    </w:p>
    <w:p w:rsidR="001E6BD5" w:rsidRDefault="001E6BD5" w:rsidP="001E6BD5">
      <w:r>
        <w:rPr>
          <w:b/>
          <w:bCs/>
        </w:rPr>
        <w:t>English</w:t>
      </w:r>
    </w:p>
    <w:p w:rsidR="001E6BD5" w:rsidRDefault="001E6BD5" w:rsidP="001E6BD5">
      <w:r>
        <w:rPr>
          <w:b/>
          <w:bCs/>
        </w:rPr>
        <w:t>Title:</w:t>
      </w:r>
      <w:r>
        <w:br/>
        <w:t>Non-Disparagement Clauses: Protecting Your Reputation After the Handshake</w:t>
      </w:r>
    </w:p>
    <w:p w:rsidR="001E6BD5" w:rsidRDefault="001E6BD5" w:rsidP="001E6BD5">
      <w:r>
        <w:rPr>
          <w:b/>
          <w:bCs/>
        </w:rPr>
        <w:t>Short Description:</w:t>
      </w:r>
      <w:r>
        <w:br/>
        <w:t>The end of a business relationship shouldn't be the start of a reputation war. Legal Sandbox Georgia forges ironclad non-disparagement clauses in contracts, creating legally-binding silence to protect your good name, now and in the future.</w:t>
      </w:r>
    </w:p>
    <w:p w:rsidR="001E6BD5" w:rsidRDefault="001E6BD5" w:rsidP="001E6BD5">
      <w:r>
        <w:rPr>
          <w:b/>
          <w:bCs/>
        </w:rPr>
        <w:t>Full Content:</w:t>
      </w:r>
      <w:r>
        <w:br/>
        <w:t xml:space="preserve">In legal and business dealings, some of the greatest reputational risks arise after a relationship ends. A disgruntled former employee, a contractor with whom you had a dispute, or a business partner you've parted ways with can become a persistent threat to your reputation. They possess inside knowledge and may be motivated to publicly make negative, damaging, or confidential statements that can severely harm your business. The most effective way to protect against this risk is not reaction, but prevention—by establishing a legally-binding "agreement to be silent" in advance. A Non-Disparagement Clause is your contractual armor that protects your good name long after the contract itself has terminated. At </w:t>
      </w:r>
      <w:r>
        <w:lastRenderedPageBreak/>
        <w:t>Legal Sandbox Georgia, we don't just draft template clauses; we create robust, enforceable mechanisms tailored to your specific situation.</w:t>
      </w:r>
    </w:p>
    <w:p w:rsidR="001E6BD5" w:rsidRDefault="001E6BD5" w:rsidP="001E6BD5">
      <w:r>
        <w:t>This service is critically important for employers seeking to prevent public criticism from former employees; for litigants who want to ensure a settlement agreement truly ends a dispute without it spilling into the public domain; and for companies working with partners who want to safeguard against reputational harm if the relationship sours. Our approach involves two key phases: strategic drafting and, when necessary, firm enforcement.</w:t>
      </w:r>
    </w:p>
    <w:p w:rsidR="001E6BD5" w:rsidRDefault="001E6BD5" w:rsidP="001E6BD5">
      <w:r>
        <w:t>A well-drafted clause must be broad yet specific, cover all communication channels, and ideally, be mutual to enhance enforceability. We draft the text in compliance with Georgian law to prevent it from being voided, and we specify the consequences of a breach, such as predefined financial penalties. If a party breaches the clause, we first issue a cease and desist demand. If ignored, we initiate litigation for breach of contract. This service allows you to proactively manage your reputational risks, ensuring that the end of a business relationship does not become the beginning of a battle for your reputation.</w:t>
      </w:r>
    </w:p>
    <w:p w:rsidR="001E6BD5" w:rsidRDefault="001E6BD5" w:rsidP="001E6BD5">
      <w:r>
        <w:pict>
          <v:rect id="_x0000_i1029" style="width:0;height:1.5pt" o:hralign="center" o:hrstd="t" o:hr="t" fillcolor="#a0a0a0" stroked="f"/>
        </w:pict>
      </w:r>
    </w:p>
    <w:p w:rsidR="001E6BD5" w:rsidRPr="001E6BD5" w:rsidRDefault="001E6BD5" w:rsidP="001E6BD5">
      <w:pPr>
        <w:rPr>
          <w:lang w:val="ru-RU"/>
        </w:rPr>
      </w:pPr>
      <w:r>
        <w:rPr>
          <w:b/>
          <w:bCs/>
        </w:rPr>
        <w:t>Russian</w:t>
      </w:r>
      <w:r w:rsidRPr="001E6BD5">
        <w:rPr>
          <w:b/>
          <w:bCs/>
          <w:lang w:val="ru-RU"/>
        </w:rPr>
        <w:t xml:space="preserve"> (Русский)</w:t>
      </w:r>
    </w:p>
    <w:p w:rsidR="001E6BD5" w:rsidRPr="001E6BD5" w:rsidRDefault="001E6BD5" w:rsidP="001E6BD5">
      <w:pPr>
        <w:rPr>
          <w:lang w:val="ru-RU"/>
        </w:rPr>
      </w:pPr>
      <w:r>
        <w:rPr>
          <w:b/>
          <w:bCs/>
        </w:rPr>
        <w:t>Title</w:t>
      </w:r>
      <w:r w:rsidRPr="001E6BD5">
        <w:rPr>
          <w:b/>
          <w:bCs/>
          <w:lang w:val="ru-RU"/>
        </w:rPr>
        <w:t>:</w:t>
      </w:r>
      <w:r w:rsidRPr="001E6BD5">
        <w:rPr>
          <w:lang w:val="ru-RU"/>
        </w:rPr>
        <w:br/>
        <w:t>Положения о недискредитации в договорах: Защита вашей репутации после расставания</w:t>
      </w:r>
    </w:p>
    <w:p w:rsidR="001E6BD5" w:rsidRPr="001E6BD5" w:rsidRDefault="001E6BD5" w:rsidP="001E6BD5">
      <w:pPr>
        <w:rPr>
          <w:lang w:val="ru-RU"/>
        </w:rPr>
      </w:pPr>
      <w:r>
        <w:rPr>
          <w:b/>
          <w:bCs/>
        </w:rPr>
        <w:t>Short</w:t>
      </w:r>
      <w:r w:rsidRPr="001E6BD5">
        <w:rPr>
          <w:b/>
          <w:bCs/>
          <w:lang w:val="ru-RU"/>
        </w:rPr>
        <w:t xml:space="preserve"> </w:t>
      </w:r>
      <w:r>
        <w:rPr>
          <w:b/>
          <w:bCs/>
        </w:rPr>
        <w:t>Description</w:t>
      </w:r>
      <w:r w:rsidRPr="001E6BD5">
        <w:rPr>
          <w:b/>
          <w:bCs/>
          <w:lang w:val="ru-RU"/>
        </w:rPr>
        <w:t>:</w:t>
      </w:r>
      <w:r w:rsidRPr="001E6BD5">
        <w:rPr>
          <w:lang w:val="ru-RU"/>
        </w:rPr>
        <w:br/>
        <w:t xml:space="preserve">Завершение деловых отношений не должно становиться началом войны за репутацию. </w:t>
      </w:r>
      <w:r>
        <w:t>Legal</w:t>
      </w:r>
      <w:r w:rsidRPr="001E6BD5">
        <w:rPr>
          <w:lang w:val="ru-RU"/>
        </w:rPr>
        <w:t xml:space="preserve"> </w:t>
      </w:r>
      <w:r>
        <w:t>Sandbox</w:t>
      </w:r>
      <w:r w:rsidRPr="001E6BD5">
        <w:rPr>
          <w:lang w:val="ru-RU"/>
        </w:rPr>
        <w:t xml:space="preserve"> </w:t>
      </w:r>
      <w:r>
        <w:t>Georgia</w:t>
      </w:r>
      <w:r w:rsidRPr="001E6BD5">
        <w:rPr>
          <w:lang w:val="ru-RU"/>
        </w:rPr>
        <w:t xml:space="preserve"> создает юридически непробиваемые положения о недискредитации в договорах, обеспечивая ваше доброе имя сейчас и в будущем.</w:t>
      </w:r>
    </w:p>
    <w:p w:rsidR="001E6BD5" w:rsidRDefault="001E6BD5" w:rsidP="001E6BD5">
      <w:r>
        <w:rPr>
          <w:b/>
          <w:bCs/>
        </w:rPr>
        <w:t>Full Content:</w:t>
      </w:r>
      <w:r>
        <w:br/>
        <w:t>В правовых и деловых отношениях некоторые из самых больших репутационных рисков возникают после прекращения отношений. Недовольный бывший сотрудник, подрядчик, с которым у вас был спор, или деловой партнер, с которым вы разошлись, могут стать постоянным источником угрозы для вашей репутации. У них есть внутренняя информация и мотивация делать публичные негативные, порочащие или конфиденциальные заявления, которые наносят серьезный ущерб вашему бизнесу. Самый эффективный способ защиты от этого риска — не реагирование, а превенция: заблаговременное создание юридически непробиваемого «соглашения о молчании». Положение о недискредитации (Non-Disparagement Clause) — это ваша договорная броня, которая защищает ваше доброе имя даже после прекращения действия контракта. В Legal Sandbox Georgia мы создаем не просто шаблонные пункты, а прочные и исполнимые механизмы, адаптированные к вашей конкретной ситуации.</w:t>
      </w:r>
    </w:p>
    <w:p w:rsidR="001E6BD5" w:rsidRDefault="001E6BD5" w:rsidP="001E6BD5">
      <w:r>
        <w:t>Эта услуга критически важна для работодателей, стремящихся защититься от негативных заявлений бывших сотрудников; для сторон спора, которые хотят, чтобы мировое соглашение действительно положило конец конфликту, не вынося его в публичное пространство; и для компаний, работающих с партнерами и желающих обезопасить себя от репутационного ущерба в случае ухудшения отношений. Наш подход включает два основных этапа: стратегическую разработку и, при необходимости, решительное обеспечение исполнения.</w:t>
      </w:r>
    </w:p>
    <w:p w:rsidR="001E6BD5" w:rsidRDefault="001E6BD5" w:rsidP="001E6BD5">
      <w:r>
        <w:lastRenderedPageBreak/>
        <w:t>Хорошо составленный пункт должен быть широким, но конкретным, охватывать все каналы коммуникации и, в идеале, быть взаимным для повышения его исполнимости. Мы составляем текст в соответствии с законодательством Грузии, чтобы избежать его признания недействительным, и указываем конкретные последствия нарушения, например, финансовые санкции. Если сторона нарушает этот пункт, мы сначала направляем требование о прекращении противоправных действий. Если оно игнорируется, мы инициируем судебный процесс о нарушении договора. Эта услуга позволяет вам проактивно управлять репутационными рисками, гарантируя, что завершение деловых отношений не станет началом битвы за вашу репутацию.</w:t>
      </w:r>
    </w:p>
    <w:p w:rsidR="001E6BD5" w:rsidRDefault="001E6BD5" w:rsidP="001E6BD5">
      <w:r>
        <w:pict>
          <v:rect id="_x0000_i1030" style="width:0;height:1.5pt" o:hralign="center" o:hrstd="t" o:hr="t" fillcolor="#a0a0a0" stroked="f"/>
        </w:pict>
      </w:r>
    </w:p>
    <w:p w:rsidR="001E6BD5" w:rsidRDefault="001E6BD5" w:rsidP="001E6BD5">
      <w:pPr>
        <w:pStyle w:val="Heading3"/>
      </w:pPr>
      <w:r>
        <w:rPr>
          <w:rFonts w:ascii="Sylfaen" w:hAnsi="Sylfaen" w:cs="Sylfaen"/>
        </w:rPr>
        <w:t>ნაწილი</w:t>
      </w:r>
      <w:r>
        <w:t xml:space="preserve"> 2: SEO </w:t>
      </w:r>
      <w:r>
        <w:rPr>
          <w:rFonts w:ascii="Sylfaen" w:hAnsi="Sylfaen" w:cs="Sylfaen"/>
        </w:rPr>
        <w:t>დეტალები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1"/>
        <w:gridCol w:w="2165"/>
        <w:gridCol w:w="5814"/>
      </w:tblGrid>
      <w:tr w:rsidR="001E6BD5" w:rsidTr="001E6BD5">
        <w:trPr>
          <w:tblCellSpacing w:w="15" w:type="dxa"/>
        </w:trPr>
        <w:tc>
          <w:tcPr>
            <w:tcW w:w="0" w:type="auto"/>
            <w:vAlign w:val="center"/>
            <w:hideMark/>
          </w:tcPr>
          <w:p w:rsidR="001E6BD5" w:rsidRDefault="001E6BD5">
            <w:r>
              <w:t>Language</w:t>
            </w:r>
          </w:p>
        </w:tc>
        <w:tc>
          <w:tcPr>
            <w:tcW w:w="0" w:type="auto"/>
            <w:vAlign w:val="center"/>
            <w:hideMark/>
          </w:tcPr>
          <w:p w:rsidR="001E6BD5" w:rsidRDefault="001E6BD5">
            <w:r>
              <w:t>Category</w:t>
            </w:r>
          </w:p>
        </w:tc>
        <w:tc>
          <w:tcPr>
            <w:tcW w:w="0" w:type="auto"/>
            <w:vAlign w:val="center"/>
            <w:hideMark/>
          </w:tcPr>
          <w:p w:rsidR="001E6BD5" w:rsidRDefault="001E6BD5">
            <w:r>
              <w:t>Value</w:t>
            </w:r>
          </w:p>
        </w:tc>
      </w:tr>
      <w:tr w:rsidR="001E6BD5" w:rsidTr="001E6BD5">
        <w:trPr>
          <w:tblCellSpacing w:w="15" w:type="dxa"/>
        </w:trPr>
        <w:tc>
          <w:tcPr>
            <w:tcW w:w="0" w:type="auto"/>
            <w:vAlign w:val="center"/>
            <w:hideMark/>
          </w:tcPr>
          <w:p w:rsidR="001E6BD5" w:rsidRDefault="001E6BD5">
            <w:r>
              <w:rPr>
                <w:b/>
                <w:bCs/>
              </w:rPr>
              <w:t>Georgian (</w:t>
            </w:r>
            <w:r>
              <w:rPr>
                <w:rFonts w:ascii="Sylfaen" w:hAnsi="Sylfaen" w:cs="Sylfaen"/>
                <w:b/>
                <w:bCs/>
              </w:rPr>
              <w:t>ქართული</w:t>
            </w:r>
            <w:r>
              <w:rPr>
                <w:b/>
                <w:bCs/>
              </w:rPr>
              <w:t>)</w:t>
            </w:r>
          </w:p>
        </w:tc>
        <w:tc>
          <w:tcPr>
            <w:tcW w:w="0" w:type="auto"/>
            <w:vAlign w:val="center"/>
            <w:hideMark/>
          </w:tcPr>
          <w:p w:rsidR="001E6BD5" w:rsidRDefault="001E6BD5">
            <w:r>
              <w:rPr>
                <w:b/>
                <w:bCs/>
              </w:rPr>
              <w:t>MetaKeywords</w:t>
            </w:r>
          </w:p>
        </w:tc>
        <w:tc>
          <w:tcPr>
            <w:tcW w:w="0" w:type="auto"/>
            <w:vAlign w:val="center"/>
            <w:hideMark/>
          </w:tcPr>
          <w:p w:rsidR="001E6BD5" w:rsidRDefault="001E6BD5">
            <w:r>
              <w:rPr>
                <w:rFonts w:ascii="Sylfaen" w:hAnsi="Sylfaen" w:cs="Sylfaen"/>
              </w:rPr>
              <w:t>რეპუტაციის</w:t>
            </w:r>
            <w:r>
              <w:t xml:space="preserve"> </w:t>
            </w:r>
            <w:r>
              <w:rPr>
                <w:rFonts w:ascii="Sylfaen" w:hAnsi="Sylfaen" w:cs="Sylfaen"/>
              </w:rPr>
              <w:t>შემლახველი</w:t>
            </w:r>
            <w:r>
              <w:t xml:space="preserve"> </w:t>
            </w:r>
            <w:r>
              <w:rPr>
                <w:rFonts w:ascii="Sylfaen" w:hAnsi="Sylfaen" w:cs="Sylfaen"/>
              </w:rPr>
              <w:t>განცხადებების</w:t>
            </w:r>
            <w:r>
              <w:t xml:space="preserve"> </w:t>
            </w:r>
            <w:r>
              <w:rPr>
                <w:rFonts w:ascii="Sylfaen" w:hAnsi="Sylfaen" w:cs="Sylfaen"/>
              </w:rPr>
              <w:t>აკრძალვა</w:t>
            </w:r>
            <w:r>
              <w:t xml:space="preserve">, Non-Disparagement Clause, </w:t>
            </w:r>
            <w:r>
              <w:rPr>
                <w:rFonts w:ascii="Sylfaen" w:hAnsi="Sylfaen" w:cs="Sylfaen"/>
              </w:rPr>
              <w:t>სიჩუმის</w:t>
            </w:r>
            <w:r>
              <w:t xml:space="preserve"> </w:t>
            </w:r>
            <w:r>
              <w:rPr>
                <w:rFonts w:ascii="Sylfaen" w:hAnsi="Sylfaen" w:cs="Sylfaen"/>
              </w:rPr>
              <w:t>შეთანხმება</w:t>
            </w:r>
            <w:r>
              <w:t xml:space="preserve">, </w:t>
            </w:r>
            <w:r>
              <w:rPr>
                <w:rFonts w:ascii="Sylfaen" w:hAnsi="Sylfaen" w:cs="Sylfaen"/>
              </w:rPr>
              <w:t>კონტრაქტის</w:t>
            </w:r>
            <w:r>
              <w:t xml:space="preserve"> </w:t>
            </w:r>
            <w:r>
              <w:rPr>
                <w:rFonts w:ascii="Sylfaen" w:hAnsi="Sylfaen" w:cs="Sylfaen"/>
              </w:rPr>
              <w:t>იურისტი</w:t>
            </w:r>
            <w:r>
              <w:t xml:space="preserve"> </w:t>
            </w:r>
            <w:r>
              <w:rPr>
                <w:rFonts w:ascii="Sylfaen" w:hAnsi="Sylfaen" w:cs="Sylfaen"/>
              </w:rPr>
              <w:t>თბილისი</w:t>
            </w:r>
            <w:r>
              <w:t xml:space="preserve">, </w:t>
            </w:r>
            <w:r>
              <w:rPr>
                <w:rFonts w:ascii="Sylfaen" w:hAnsi="Sylfaen" w:cs="Sylfaen"/>
              </w:rPr>
              <w:t>შრომითი</w:t>
            </w:r>
            <w:r>
              <w:t xml:space="preserve"> </w:t>
            </w:r>
            <w:r>
              <w:rPr>
                <w:rFonts w:ascii="Sylfaen" w:hAnsi="Sylfaen" w:cs="Sylfaen"/>
              </w:rPr>
              <w:t>ხელშეკრულება</w:t>
            </w:r>
            <w:r>
              <w:t xml:space="preserve">, </w:t>
            </w:r>
            <w:r>
              <w:rPr>
                <w:rFonts w:ascii="Sylfaen" w:hAnsi="Sylfaen" w:cs="Sylfaen"/>
              </w:rPr>
              <w:t>მორიგების</w:t>
            </w:r>
            <w:r>
              <w:t xml:space="preserve"> </w:t>
            </w:r>
            <w:r>
              <w:rPr>
                <w:rFonts w:ascii="Sylfaen" w:hAnsi="Sylfaen" w:cs="Sylfaen"/>
              </w:rPr>
              <w:t>შეთანხმება</w:t>
            </w:r>
            <w:r>
              <w:t xml:space="preserve">, </w:t>
            </w:r>
            <w:r>
              <w:rPr>
                <w:rFonts w:ascii="Sylfaen" w:hAnsi="Sylfaen" w:cs="Sylfaen"/>
              </w:rPr>
              <w:t>რეპუტაციის</w:t>
            </w:r>
            <w:r>
              <w:t xml:space="preserve"> </w:t>
            </w:r>
            <w:r>
              <w:rPr>
                <w:rFonts w:ascii="Sylfaen" w:hAnsi="Sylfaen" w:cs="Sylfaen"/>
              </w:rPr>
              <w:t>დაცვა</w:t>
            </w:r>
            <w:r>
              <w:t xml:space="preserve"> </w:t>
            </w:r>
            <w:r>
              <w:rPr>
                <w:rFonts w:ascii="Sylfaen" w:hAnsi="Sylfaen" w:cs="Sylfaen"/>
              </w:rPr>
              <w:t>კონტრაქტით</w:t>
            </w:r>
            <w:r>
              <w:t xml:space="preserve">, </w:t>
            </w:r>
            <w:r>
              <w:rPr>
                <w:rFonts w:ascii="Sylfaen" w:hAnsi="Sylfaen" w:cs="Sylfaen"/>
              </w:rPr>
              <w:t>ხელშეკრულების</w:t>
            </w:r>
            <w:r>
              <w:t xml:space="preserve"> </w:t>
            </w:r>
            <w:r>
              <w:rPr>
                <w:rFonts w:ascii="Sylfaen" w:hAnsi="Sylfaen" w:cs="Sylfaen"/>
              </w:rPr>
              <w:t>დარღვევა</w:t>
            </w:r>
          </w:p>
        </w:tc>
      </w:tr>
      <w:tr w:rsidR="001E6BD5" w:rsidTr="001E6BD5">
        <w:trPr>
          <w:tblCellSpacing w:w="15" w:type="dxa"/>
        </w:trPr>
        <w:tc>
          <w:tcPr>
            <w:tcW w:w="0" w:type="auto"/>
            <w:vAlign w:val="center"/>
            <w:hideMark/>
          </w:tcPr>
          <w:p w:rsidR="001E6BD5" w:rsidRDefault="001E6BD5"/>
        </w:tc>
        <w:tc>
          <w:tcPr>
            <w:tcW w:w="0" w:type="auto"/>
            <w:vAlign w:val="center"/>
            <w:hideMark/>
          </w:tcPr>
          <w:p w:rsidR="001E6BD5" w:rsidRDefault="001E6BD5">
            <w:pPr>
              <w:rPr>
                <w:sz w:val="24"/>
                <w:szCs w:val="24"/>
              </w:rPr>
            </w:pPr>
            <w:r>
              <w:rPr>
                <w:b/>
                <w:bCs/>
              </w:rPr>
              <w:t>MetaDescription</w:t>
            </w:r>
          </w:p>
        </w:tc>
        <w:tc>
          <w:tcPr>
            <w:tcW w:w="0" w:type="auto"/>
            <w:vAlign w:val="center"/>
            <w:hideMark/>
          </w:tcPr>
          <w:p w:rsidR="001E6BD5" w:rsidRDefault="001E6BD5">
            <w:r>
              <w:t xml:space="preserve">Legal Sandbox Georgia </w:t>
            </w:r>
            <w:r>
              <w:rPr>
                <w:rFonts w:ascii="Sylfaen" w:hAnsi="Sylfaen" w:cs="Sylfaen"/>
              </w:rPr>
              <w:t>ამუშავებს</w:t>
            </w:r>
            <w:r>
              <w:t xml:space="preserve"> </w:t>
            </w:r>
            <w:r>
              <w:rPr>
                <w:rFonts w:ascii="Sylfaen" w:hAnsi="Sylfaen" w:cs="Sylfaen"/>
              </w:rPr>
              <w:t>და</w:t>
            </w:r>
            <w:r>
              <w:t xml:space="preserve"> </w:t>
            </w:r>
            <w:r>
              <w:rPr>
                <w:rFonts w:ascii="Sylfaen" w:hAnsi="Sylfaen" w:cs="Sylfaen"/>
              </w:rPr>
              <w:t>აღასრულებს</w:t>
            </w:r>
            <w:r>
              <w:t xml:space="preserve"> </w:t>
            </w:r>
            <w:r>
              <w:rPr>
                <w:rFonts w:ascii="Sylfaen" w:hAnsi="Sylfaen" w:cs="Sylfaen"/>
              </w:rPr>
              <w:t>რეპუტაციის</w:t>
            </w:r>
            <w:r>
              <w:t xml:space="preserve"> </w:t>
            </w:r>
            <w:r>
              <w:rPr>
                <w:rFonts w:ascii="Sylfaen" w:hAnsi="Sylfaen" w:cs="Sylfaen"/>
              </w:rPr>
              <w:t>შემლახველი</w:t>
            </w:r>
            <w:r>
              <w:t xml:space="preserve"> </w:t>
            </w:r>
            <w:r>
              <w:rPr>
                <w:rFonts w:ascii="Sylfaen" w:hAnsi="Sylfaen" w:cs="Sylfaen"/>
              </w:rPr>
              <w:t>განცხადებების</w:t>
            </w:r>
            <w:r>
              <w:t xml:space="preserve"> </w:t>
            </w:r>
            <w:r>
              <w:rPr>
                <w:rFonts w:ascii="Sylfaen" w:hAnsi="Sylfaen" w:cs="Sylfaen"/>
              </w:rPr>
              <w:t>აკრძალვის</w:t>
            </w:r>
            <w:r>
              <w:t xml:space="preserve"> </w:t>
            </w:r>
            <w:r>
              <w:rPr>
                <w:rFonts w:ascii="Sylfaen" w:hAnsi="Sylfaen" w:cs="Sylfaen"/>
              </w:rPr>
              <w:t>პუნქტებს</w:t>
            </w:r>
            <w:r>
              <w:t xml:space="preserve"> </w:t>
            </w:r>
            <w:r>
              <w:rPr>
                <w:rFonts w:ascii="Sylfaen" w:hAnsi="Sylfaen" w:cs="Sylfaen"/>
              </w:rPr>
              <w:t>შრომით</w:t>
            </w:r>
            <w:r>
              <w:t xml:space="preserve"> </w:t>
            </w:r>
            <w:r>
              <w:rPr>
                <w:rFonts w:ascii="Sylfaen" w:hAnsi="Sylfaen" w:cs="Sylfaen"/>
              </w:rPr>
              <w:t>ხელშეკრულებებსა</w:t>
            </w:r>
            <w:r>
              <w:t xml:space="preserve"> </w:t>
            </w:r>
            <w:r>
              <w:rPr>
                <w:rFonts w:ascii="Sylfaen" w:hAnsi="Sylfaen" w:cs="Sylfaen"/>
              </w:rPr>
              <w:t>და</w:t>
            </w:r>
            <w:r>
              <w:t xml:space="preserve"> </w:t>
            </w:r>
            <w:r>
              <w:rPr>
                <w:rFonts w:ascii="Sylfaen" w:hAnsi="Sylfaen" w:cs="Sylfaen"/>
              </w:rPr>
              <w:t>მორიგების</w:t>
            </w:r>
            <w:r>
              <w:t xml:space="preserve"> </w:t>
            </w:r>
            <w:r>
              <w:rPr>
                <w:rFonts w:ascii="Sylfaen" w:hAnsi="Sylfaen" w:cs="Sylfaen"/>
              </w:rPr>
              <w:t>შეთანხმებებში</w:t>
            </w:r>
            <w:r>
              <w:t xml:space="preserve">, </w:t>
            </w:r>
            <w:r>
              <w:rPr>
                <w:rFonts w:ascii="Sylfaen" w:hAnsi="Sylfaen" w:cs="Sylfaen"/>
              </w:rPr>
              <w:t>რათა</w:t>
            </w:r>
            <w:r>
              <w:t xml:space="preserve"> </w:t>
            </w:r>
            <w:r>
              <w:rPr>
                <w:rFonts w:ascii="Sylfaen" w:hAnsi="Sylfaen" w:cs="Sylfaen"/>
              </w:rPr>
              <w:t>დაიცვას</w:t>
            </w:r>
            <w:r>
              <w:t xml:space="preserve"> </w:t>
            </w:r>
            <w:r>
              <w:rPr>
                <w:rFonts w:ascii="Sylfaen" w:hAnsi="Sylfaen" w:cs="Sylfaen"/>
              </w:rPr>
              <w:t>თქვენი</w:t>
            </w:r>
            <w:r>
              <w:t xml:space="preserve"> </w:t>
            </w:r>
            <w:r>
              <w:rPr>
                <w:rFonts w:ascii="Sylfaen" w:hAnsi="Sylfaen" w:cs="Sylfaen"/>
              </w:rPr>
              <w:t>რეპუტაცია</w:t>
            </w:r>
            <w:r>
              <w:t>.</w:t>
            </w:r>
          </w:p>
        </w:tc>
      </w:tr>
      <w:tr w:rsidR="001E6BD5" w:rsidTr="001E6BD5">
        <w:trPr>
          <w:tblCellSpacing w:w="15" w:type="dxa"/>
        </w:trPr>
        <w:tc>
          <w:tcPr>
            <w:tcW w:w="0" w:type="auto"/>
            <w:vAlign w:val="center"/>
            <w:hideMark/>
          </w:tcPr>
          <w:p w:rsidR="001E6BD5" w:rsidRDefault="001E6BD5"/>
        </w:tc>
        <w:tc>
          <w:tcPr>
            <w:tcW w:w="0" w:type="auto"/>
            <w:vAlign w:val="center"/>
            <w:hideMark/>
          </w:tcPr>
          <w:p w:rsidR="001E6BD5" w:rsidRDefault="001E6BD5">
            <w:pPr>
              <w:rPr>
                <w:sz w:val="24"/>
                <w:szCs w:val="24"/>
              </w:rPr>
            </w:pPr>
            <w:r>
              <w:rPr>
                <w:b/>
                <w:bCs/>
              </w:rPr>
              <w:t>OpenGraphTitle</w:t>
            </w:r>
          </w:p>
        </w:tc>
        <w:tc>
          <w:tcPr>
            <w:tcW w:w="0" w:type="auto"/>
            <w:vAlign w:val="center"/>
            <w:hideMark/>
          </w:tcPr>
          <w:p w:rsidR="001E6BD5" w:rsidRDefault="001E6BD5">
            <w:r>
              <w:rPr>
                <w:rFonts w:ascii="Sylfaen" w:hAnsi="Sylfaen" w:cs="Sylfaen"/>
              </w:rPr>
              <w:t>რეპუტაციის</w:t>
            </w:r>
            <w:r>
              <w:t xml:space="preserve"> </w:t>
            </w:r>
            <w:r>
              <w:rPr>
                <w:rFonts w:ascii="Sylfaen" w:hAnsi="Sylfaen" w:cs="Sylfaen"/>
              </w:rPr>
              <w:t>დაცვა</w:t>
            </w:r>
            <w:r>
              <w:t xml:space="preserve"> </w:t>
            </w:r>
            <w:r>
              <w:rPr>
                <w:rFonts w:ascii="Sylfaen" w:hAnsi="Sylfaen" w:cs="Sylfaen"/>
              </w:rPr>
              <w:t>კონტრაქტით</w:t>
            </w:r>
          </w:p>
        </w:tc>
      </w:tr>
      <w:tr w:rsidR="001E6BD5" w:rsidTr="001E6BD5">
        <w:trPr>
          <w:tblCellSpacing w:w="15" w:type="dxa"/>
        </w:trPr>
        <w:tc>
          <w:tcPr>
            <w:tcW w:w="0" w:type="auto"/>
            <w:vAlign w:val="center"/>
            <w:hideMark/>
          </w:tcPr>
          <w:p w:rsidR="001E6BD5" w:rsidRDefault="001E6BD5"/>
        </w:tc>
        <w:tc>
          <w:tcPr>
            <w:tcW w:w="0" w:type="auto"/>
            <w:vAlign w:val="center"/>
            <w:hideMark/>
          </w:tcPr>
          <w:p w:rsidR="001E6BD5" w:rsidRDefault="001E6BD5">
            <w:pPr>
              <w:rPr>
                <w:sz w:val="24"/>
                <w:szCs w:val="24"/>
              </w:rPr>
            </w:pPr>
            <w:r>
              <w:rPr>
                <w:b/>
                <w:bCs/>
              </w:rPr>
              <w:t>OpenGraphDescription</w:t>
            </w:r>
          </w:p>
        </w:tc>
        <w:tc>
          <w:tcPr>
            <w:tcW w:w="0" w:type="auto"/>
            <w:vAlign w:val="center"/>
            <w:hideMark/>
          </w:tcPr>
          <w:p w:rsidR="001E6BD5" w:rsidRDefault="001E6BD5">
            <w:r>
              <w:rPr>
                <w:rFonts w:ascii="Sylfaen" w:hAnsi="Sylfaen" w:cs="Sylfaen"/>
              </w:rPr>
              <w:t>დაიცავით</w:t>
            </w:r>
            <w:r>
              <w:t xml:space="preserve"> </w:t>
            </w:r>
            <w:r>
              <w:rPr>
                <w:rFonts w:ascii="Sylfaen" w:hAnsi="Sylfaen" w:cs="Sylfaen"/>
              </w:rPr>
              <w:t>თქვენი</w:t>
            </w:r>
            <w:r>
              <w:t xml:space="preserve"> </w:t>
            </w:r>
            <w:r>
              <w:rPr>
                <w:rFonts w:ascii="Sylfaen" w:hAnsi="Sylfaen" w:cs="Sylfaen"/>
              </w:rPr>
              <w:t>რეპუტაცია</w:t>
            </w:r>
            <w:r>
              <w:t xml:space="preserve"> </w:t>
            </w:r>
            <w:r>
              <w:rPr>
                <w:rFonts w:ascii="Sylfaen" w:hAnsi="Sylfaen" w:cs="Sylfaen"/>
              </w:rPr>
              <w:t>ურთიერთობის</w:t>
            </w:r>
            <w:r>
              <w:t xml:space="preserve"> </w:t>
            </w:r>
            <w:r>
              <w:rPr>
                <w:rFonts w:ascii="Sylfaen" w:hAnsi="Sylfaen" w:cs="Sylfaen"/>
              </w:rPr>
              <w:t>დასრულების</w:t>
            </w:r>
            <w:r>
              <w:t xml:space="preserve"> </w:t>
            </w:r>
            <w:r>
              <w:rPr>
                <w:rFonts w:ascii="Sylfaen" w:hAnsi="Sylfaen" w:cs="Sylfaen"/>
              </w:rPr>
              <w:t>შემდეგ</w:t>
            </w:r>
            <w:r>
              <w:t xml:space="preserve">. </w:t>
            </w:r>
            <w:r>
              <w:rPr>
                <w:rFonts w:ascii="Sylfaen" w:hAnsi="Sylfaen" w:cs="Sylfaen"/>
              </w:rPr>
              <w:t>ჩვენი</w:t>
            </w:r>
            <w:r>
              <w:t xml:space="preserve"> </w:t>
            </w:r>
            <w:r>
              <w:rPr>
                <w:rFonts w:ascii="Sylfaen" w:hAnsi="Sylfaen" w:cs="Sylfaen"/>
              </w:rPr>
              <w:t>იურისტები</w:t>
            </w:r>
            <w:r>
              <w:t xml:space="preserve"> </w:t>
            </w:r>
            <w:r>
              <w:rPr>
                <w:rFonts w:ascii="Sylfaen" w:hAnsi="Sylfaen" w:cs="Sylfaen"/>
              </w:rPr>
              <w:t>თბილისში</w:t>
            </w:r>
            <w:r>
              <w:t xml:space="preserve"> </w:t>
            </w:r>
            <w:r>
              <w:rPr>
                <w:rFonts w:ascii="Sylfaen" w:hAnsi="Sylfaen" w:cs="Sylfaen"/>
              </w:rPr>
              <w:t>დაგეხმარებიან</w:t>
            </w:r>
            <w:r>
              <w:t xml:space="preserve"> </w:t>
            </w:r>
            <w:r>
              <w:rPr>
                <w:rFonts w:ascii="Sylfaen" w:hAnsi="Sylfaen" w:cs="Sylfaen"/>
              </w:rPr>
              <w:t>თქვენს</w:t>
            </w:r>
            <w:r>
              <w:t xml:space="preserve"> </w:t>
            </w:r>
            <w:r>
              <w:rPr>
                <w:rFonts w:ascii="Sylfaen" w:hAnsi="Sylfaen" w:cs="Sylfaen"/>
              </w:rPr>
              <w:t>კონტრაქტებში</w:t>
            </w:r>
            <w:r>
              <w:t xml:space="preserve"> </w:t>
            </w:r>
            <w:r>
              <w:rPr>
                <w:rFonts w:ascii="Sylfaen" w:hAnsi="Sylfaen" w:cs="Sylfaen"/>
              </w:rPr>
              <w:t>მყარი</w:t>
            </w:r>
            <w:r>
              <w:t xml:space="preserve"> </w:t>
            </w:r>
            <w:r>
              <w:rPr>
                <w:rFonts w:ascii="Times New Roman" w:hAnsi="Times New Roman" w:cs="Times New Roman"/>
              </w:rPr>
              <w:t>„</w:t>
            </w:r>
            <w:r>
              <w:rPr>
                <w:rFonts w:ascii="Sylfaen" w:hAnsi="Sylfaen" w:cs="Sylfaen"/>
              </w:rPr>
              <w:t>სიჩუმის</w:t>
            </w:r>
            <w:r>
              <w:t xml:space="preserve"> </w:t>
            </w:r>
            <w:r>
              <w:rPr>
                <w:rFonts w:ascii="Sylfaen" w:hAnsi="Sylfaen" w:cs="Sylfaen"/>
              </w:rPr>
              <w:t>შეთანხმებების</w:t>
            </w:r>
            <w:r>
              <w:rPr>
                <w:rFonts w:ascii="Times New Roman" w:hAnsi="Times New Roman" w:cs="Times New Roman"/>
              </w:rPr>
              <w:t>“</w:t>
            </w:r>
            <w:r>
              <w:t xml:space="preserve"> </w:t>
            </w:r>
            <w:r>
              <w:rPr>
                <w:rFonts w:ascii="Sylfaen" w:hAnsi="Sylfaen" w:cs="Sylfaen"/>
              </w:rPr>
              <w:t>ინტეგრირებაში</w:t>
            </w:r>
            <w:r>
              <w:t>.</w:t>
            </w:r>
          </w:p>
        </w:tc>
      </w:tr>
      <w:tr w:rsidR="001E6BD5" w:rsidTr="001E6BD5">
        <w:trPr>
          <w:tblCellSpacing w:w="15" w:type="dxa"/>
        </w:trPr>
        <w:tc>
          <w:tcPr>
            <w:tcW w:w="0" w:type="auto"/>
            <w:vAlign w:val="center"/>
            <w:hideMark/>
          </w:tcPr>
          <w:p w:rsidR="001E6BD5" w:rsidRDefault="001E6BD5">
            <w:r>
              <w:rPr>
                <w:b/>
                <w:bCs/>
              </w:rPr>
              <w:t>English</w:t>
            </w:r>
          </w:p>
        </w:tc>
        <w:tc>
          <w:tcPr>
            <w:tcW w:w="0" w:type="auto"/>
            <w:vAlign w:val="center"/>
            <w:hideMark/>
          </w:tcPr>
          <w:p w:rsidR="001E6BD5" w:rsidRDefault="001E6BD5">
            <w:r>
              <w:rPr>
                <w:b/>
                <w:bCs/>
              </w:rPr>
              <w:t>MetaKeywords</w:t>
            </w:r>
          </w:p>
        </w:tc>
        <w:tc>
          <w:tcPr>
            <w:tcW w:w="0" w:type="auto"/>
            <w:vAlign w:val="center"/>
            <w:hideMark/>
          </w:tcPr>
          <w:p w:rsidR="001E6BD5" w:rsidRDefault="001E6BD5">
            <w:r>
              <w:t>non-disparagement clause Georgia, drafting settlement agreements, employment contract lawyer Tbilisi, breach of contract reputation, reputation protection clause, confidentiality agreement, preventative legal services, corporate lawyer</w:t>
            </w:r>
          </w:p>
        </w:tc>
      </w:tr>
      <w:tr w:rsidR="001E6BD5" w:rsidTr="001E6BD5">
        <w:trPr>
          <w:tblCellSpacing w:w="15" w:type="dxa"/>
        </w:trPr>
        <w:tc>
          <w:tcPr>
            <w:tcW w:w="0" w:type="auto"/>
            <w:vAlign w:val="center"/>
            <w:hideMark/>
          </w:tcPr>
          <w:p w:rsidR="001E6BD5" w:rsidRDefault="001E6BD5"/>
        </w:tc>
        <w:tc>
          <w:tcPr>
            <w:tcW w:w="0" w:type="auto"/>
            <w:vAlign w:val="center"/>
            <w:hideMark/>
          </w:tcPr>
          <w:p w:rsidR="001E6BD5" w:rsidRDefault="001E6BD5">
            <w:pPr>
              <w:rPr>
                <w:sz w:val="24"/>
                <w:szCs w:val="24"/>
              </w:rPr>
            </w:pPr>
            <w:r>
              <w:rPr>
                <w:b/>
                <w:bCs/>
              </w:rPr>
              <w:t>MetaDescription</w:t>
            </w:r>
          </w:p>
        </w:tc>
        <w:tc>
          <w:tcPr>
            <w:tcW w:w="0" w:type="auto"/>
            <w:vAlign w:val="center"/>
            <w:hideMark/>
          </w:tcPr>
          <w:p w:rsidR="001E6BD5" w:rsidRDefault="001E6BD5">
            <w:r>
              <w:t>Legal Sandbox Georgia drafts and enforces robust non-disparagement clauses in employment contracts, settlement agreements, and commercial contracts in Tbilisi to protect your reputation.</w:t>
            </w:r>
          </w:p>
        </w:tc>
      </w:tr>
      <w:tr w:rsidR="001E6BD5" w:rsidTr="001E6BD5">
        <w:trPr>
          <w:tblCellSpacing w:w="15" w:type="dxa"/>
        </w:trPr>
        <w:tc>
          <w:tcPr>
            <w:tcW w:w="0" w:type="auto"/>
            <w:vAlign w:val="center"/>
            <w:hideMark/>
          </w:tcPr>
          <w:p w:rsidR="001E6BD5" w:rsidRDefault="001E6BD5"/>
        </w:tc>
        <w:tc>
          <w:tcPr>
            <w:tcW w:w="0" w:type="auto"/>
            <w:vAlign w:val="center"/>
            <w:hideMark/>
          </w:tcPr>
          <w:p w:rsidR="001E6BD5" w:rsidRDefault="001E6BD5">
            <w:pPr>
              <w:rPr>
                <w:sz w:val="24"/>
                <w:szCs w:val="24"/>
              </w:rPr>
            </w:pPr>
            <w:r>
              <w:rPr>
                <w:b/>
                <w:bCs/>
              </w:rPr>
              <w:t>OpenGraphTitle</w:t>
            </w:r>
          </w:p>
        </w:tc>
        <w:tc>
          <w:tcPr>
            <w:tcW w:w="0" w:type="auto"/>
            <w:vAlign w:val="center"/>
            <w:hideMark/>
          </w:tcPr>
          <w:p w:rsidR="001E6BD5" w:rsidRDefault="001E6BD5">
            <w:r>
              <w:t>Drafting &amp; Enforcing Non-Disparagement Clauses in Georgia</w:t>
            </w:r>
          </w:p>
        </w:tc>
      </w:tr>
      <w:tr w:rsidR="001E6BD5" w:rsidTr="001E6BD5">
        <w:trPr>
          <w:tblCellSpacing w:w="15" w:type="dxa"/>
        </w:trPr>
        <w:tc>
          <w:tcPr>
            <w:tcW w:w="0" w:type="auto"/>
            <w:vAlign w:val="center"/>
            <w:hideMark/>
          </w:tcPr>
          <w:p w:rsidR="001E6BD5" w:rsidRDefault="001E6BD5"/>
        </w:tc>
        <w:tc>
          <w:tcPr>
            <w:tcW w:w="0" w:type="auto"/>
            <w:vAlign w:val="center"/>
            <w:hideMark/>
          </w:tcPr>
          <w:p w:rsidR="001E6BD5" w:rsidRDefault="001E6BD5">
            <w:pPr>
              <w:rPr>
                <w:sz w:val="24"/>
                <w:szCs w:val="24"/>
              </w:rPr>
            </w:pPr>
            <w:r>
              <w:rPr>
                <w:b/>
                <w:bCs/>
              </w:rPr>
              <w:t>OpenGraphDescription</w:t>
            </w:r>
          </w:p>
        </w:tc>
        <w:tc>
          <w:tcPr>
            <w:tcW w:w="0" w:type="auto"/>
            <w:vAlign w:val="center"/>
            <w:hideMark/>
          </w:tcPr>
          <w:p w:rsidR="001E6BD5" w:rsidRDefault="001E6BD5">
            <w:r>
              <w:t>Protect your reputation after the deal is done. Our lawyers in Tbilisi help you build ironclad non-disparagement clauses into your contracts to prevent future attacks.</w:t>
            </w:r>
          </w:p>
        </w:tc>
      </w:tr>
      <w:tr w:rsidR="001E6BD5" w:rsidRPr="001E6BD5" w:rsidTr="001E6BD5">
        <w:trPr>
          <w:tblCellSpacing w:w="15" w:type="dxa"/>
        </w:trPr>
        <w:tc>
          <w:tcPr>
            <w:tcW w:w="0" w:type="auto"/>
            <w:vAlign w:val="center"/>
            <w:hideMark/>
          </w:tcPr>
          <w:p w:rsidR="001E6BD5" w:rsidRDefault="001E6BD5">
            <w:r>
              <w:rPr>
                <w:b/>
                <w:bCs/>
              </w:rPr>
              <w:t>Russian (Русский)</w:t>
            </w:r>
          </w:p>
        </w:tc>
        <w:tc>
          <w:tcPr>
            <w:tcW w:w="0" w:type="auto"/>
            <w:vAlign w:val="center"/>
            <w:hideMark/>
          </w:tcPr>
          <w:p w:rsidR="001E6BD5" w:rsidRDefault="001E6BD5">
            <w:r>
              <w:rPr>
                <w:b/>
                <w:bCs/>
              </w:rPr>
              <w:t>MetaKeywords</w:t>
            </w:r>
          </w:p>
        </w:tc>
        <w:tc>
          <w:tcPr>
            <w:tcW w:w="0" w:type="auto"/>
            <w:vAlign w:val="center"/>
            <w:hideMark/>
          </w:tcPr>
          <w:p w:rsidR="001E6BD5" w:rsidRPr="001E6BD5" w:rsidRDefault="001E6BD5">
            <w:pPr>
              <w:rPr>
                <w:lang w:val="ru-RU"/>
              </w:rPr>
            </w:pPr>
            <w:r w:rsidRPr="001E6BD5">
              <w:rPr>
                <w:lang w:val="ru-RU"/>
              </w:rPr>
              <w:t>положение о недискредитации Грузия, разработка мировых соглашений, юрист по трудовым договорам Тбилиси, защита репутации в договоре, соглашение о конфиденциальности, превентивные юридические услуги, нарушение договора</w:t>
            </w:r>
          </w:p>
        </w:tc>
      </w:tr>
      <w:tr w:rsidR="001E6BD5" w:rsidRPr="001E6BD5" w:rsidTr="001E6BD5">
        <w:trPr>
          <w:tblCellSpacing w:w="15" w:type="dxa"/>
        </w:trPr>
        <w:tc>
          <w:tcPr>
            <w:tcW w:w="0" w:type="auto"/>
            <w:vAlign w:val="center"/>
            <w:hideMark/>
          </w:tcPr>
          <w:p w:rsidR="001E6BD5" w:rsidRPr="001E6BD5" w:rsidRDefault="001E6BD5">
            <w:pPr>
              <w:rPr>
                <w:lang w:val="ru-RU"/>
              </w:rPr>
            </w:pPr>
          </w:p>
        </w:tc>
        <w:tc>
          <w:tcPr>
            <w:tcW w:w="0" w:type="auto"/>
            <w:vAlign w:val="center"/>
            <w:hideMark/>
          </w:tcPr>
          <w:p w:rsidR="001E6BD5" w:rsidRDefault="001E6BD5">
            <w:pPr>
              <w:rPr>
                <w:sz w:val="24"/>
                <w:szCs w:val="24"/>
              </w:rPr>
            </w:pPr>
            <w:r>
              <w:rPr>
                <w:b/>
                <w:bCs/>
              </w:rPr>
              <w:t>MetaDescription</w:t>
            </w:r>
          </w:p>
        </w:tc>
        <w:tc>
          <w:tcPr>
            <w:tcW w:w="0" w:type="auto"/>
            <w:vAlign w:val="center"/>
            <w:hideMark/>
          </w:tcPr>
          <w:p w:rsidR="001E6BD5" w:rsidRPr="001E6BD5" w:rsidRDefault="001E6BD5">
            <w:pPr>
              <w:rPr>
                <w:lang w:val="ru-RU"/>
              </w:rPr>
            </w:pPr>
            <w:r>
              <w:t>Legal</w:t>
            </w:r>
            <w:r w:rsidRPr="001E6BD5">
              <w:rPr>
                <w:lang w:val="ru-RU"/>
              </w:rPr>
              <w:t xml:space="preserve"> </w:t>
            </w:r>
            <w:r>
              <w:t>Sandbox</w:t>
            </w:r>
            <w:r w:rsidRPr="001E6BD5">
              <w:rPr>
                <w:lang w:val="ru-RU"/>
              </w:rPr>
              <w:t xml:space="preserve"> </w:t>
            </w:r>
            <w:r>
              <w:t>Georgia</w:t>
            </w:r>
            <w:r w:rsidRPr="001E6BD5">
              <w:rPr>
                <w:lang w:val="ru-RU"/>
              </w:rPr>
              <w:t xml:space="preserve"> разрабатывает и обеспечивает исполнение положений о недискредитации в трудовых договорах, мировых соглашениях и коммерческих контрактах в Тбилиси для защиты вашей репутации.</w:t>
            </w:r>
          </w:p>
        </w:tc>
      </w:tr>
      <w:tr w:rsidR="001E6BD5" w:rsidRPr="001E6BD5" w:rsidTr="001E6BD5">
        <w:trPr>
          <w:tblCellSpacing w:w="15" w:type="dxa"/>
        </w:trPr>
        <w:tc>
          <w:tcPr>
            <w:tcW w:w="0" w:type="auto"/>
            <w:vAlign w:val="center"/>
            <w:hideMark/>
          </w:tcPr>
          <w:p w:rsidR="001E6BD5" w:rsidRPr="001E6BD5" w:rsidRDefault="001E6BD5">
            <w:pPr>
              <w:rPr>
                <w:lang w:val="ru-RU"/>
              </w:rPr>
            </w:pPr>
          </w:p>
        </w:tc>
        <w:tc>
          <w:tcPr>
            <w:tcW w:w="0" w:type="auto"/>
            <w:vAlign w:val="center"/>
            <w:hideMark/>
          </w:tcPr>
          <w:p w:rsidR="001E6BD5" w:rsidRDefault="001E6BD5">
            <w:pPr>
              <w:rPr>
                <w:sz w:val="24"/>
                <w:szCs w:val="24"/>
              </w:rPr>
            </w:pPr>
            <w:r>
              <w:rPr>
                <w:b/>
                <w:bCs/>
              </w:rPr>
              <w:t>OpenGraphTitle</w:t>
            </w:r>
          </w:p>
        </w:tc>
        <w:tc>
          <w:tcPr>
            <w:tcW w:w="0" w:type="auto"/>
            <w:vAlign w:val="center"/>
            <w:hideMark/>
          </w:tcPr>
          <w:p w:rsidR="001E6BD5" w:rsidRPr="001E6BD5" w:rsidRDefault="001E6BD5">
            <w:pPr>
              <w:rPr>
                <w:lang w:val="ru-RU"/>
              </w:rPr>
            </w:pPr>
            <w:r w:rsidRPr="001E6BD5">
              <w:rPr>
                <w:lang w:val="ru-RU"/>
              </w:rPr>
              <w:t>Разработка и исполнение положений о недискредитации в Грузии</w:t>
            </w:r>
          </w:p>
        </w:tc>
      </w:tr>
      <w:tr w:rsidR="001E6BD5" w:rsidRPr="001E6BD5" w:rsidTr="001E6BD5">
        <w:trPr>
          <w:tblCellSpacing w:w="15" w:type="dxa"/>
        </w:trPr>
        <w:tc>
          <w:tcPr>
            <w:tcW w:w="0" w:type="auto"/>
            <w:vAlign w:val="center"/>
            <w:hideMark/>
          </w:tcPr>
          <w:p w:rsidR="001E6BD5" w:rsidRPr="001E6BD5" w:rsidRDefault="001E6BD5">
            <w:pPr>
              <w:rPr>
                <w:lang w:val="ru-RU"/>
              </w:rPr>
            </w:pPr>
          </w:p>
        </w:tc>
        <w:tc>
          <w:tcPr>
            <w:tcW w:w="0" w:type="auto"/>
            <w:vAlign w:val="center"/>
            <w:hideMark/>
          </w:tcPr>
          <w:p w:rsidR="001E6BD5" w:rsidRDefault="001E6BD5">
            <w:pPr>
              <w:rPr>
                <w:sz w:val="24"/>
                <w:szCs w:val="24"/>
              </w:rPr>
            </w:pPr>
            <w:r>
              <w:rPr>
                <w:b/>
                <w:bCs/>
              </w:rPr>
              <w:t>OpenGraphDescription</w:t>
            </w:r>
          </w:p>
        </w:tc>
        <w:tc>
          <w:tcPr>
            <w:tcW w:w="0" w:type="auto"/>
            <w:vAlign w:val="center"/>
            <w:hideMark/>
          </w:tcPr>
          <w:p w:rsidR="001E6BD5" w:rsidRPr="001E6BD5" w:rsidRDefault="001E6BD5">
            <w:pPr>
              <w:rPr>
                <w:lang w:val="ru-RU"/>
              </w:rPr>
            </w:pPr>
            <w:r w:rsidRPr="001E6BD5">
              <w:rPr>
                <w:lang w:val="ru-RU"/>
              </w:rPr>
              <w:t>Защитите свою репутацию после завершения отношений. Наши юристы в Тбилиси помогут вам включить в договоры надежные положения о недискредитации для предотвращения будущих атак.</w:t>
            </w:r>
          </w:p>
        </w:tc>
      </w:tr>
    </w:tbl>
    <w:p w:rsidR="001E6BD5" w:rsidRPr="003F3703" w:rsidRDefault="001E6BD5" w:rsidP="003F3703">
      <w:pPr>
        <w:jc w:val="both"/>
        <w:rPr>
          <w:sz w:val="20"/>
          <w:lang w:val="ru-RU"/>
        </w:rPr>
      </w:pPr>
      <w:bookmarkStart w:id="0" w:name="_GoBack"/>
      <w:bookmarkEnd w:id="0"/>
    </w:p>
    <w:sectPr w:rsidR="001E6BD5" w:rsidRPr="003F3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F09B4"/>
    <w:multiLevelType w:val="multilevel"/>
    <w:tmpl w:val="D9E4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479D5"/>
    <w:multiLevelType w:val="multilevel"/>
    <w:tmpl w:val="5E2A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837DB"/>
    <w:multiLevelType w:val="multilevel"/>
    <w:tmpl w:val="3932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EE2DE9"/>
    <w:multiLevelType w:val="multilevel"/>
    <w:tmpl w:val="ECA4F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A8294F"/>
    <w:multiLevelType w:val="multilevel"/>
    <w:tmpl w:val="F1DAC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BB7BF0"/>
    <w:multiLevelType w:val="multilevel"/>
    <w:tmpl w:val="E3B6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6A1242"/>
    <w:multiLevelType w:val="multilevel"/>
    <w:tmpl w:val="5B92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862C39"/>
    <w:multiLevelType w:val="multilevel"/>
    <w:tmpl w:val="A362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312998"/>
    <w:multiLevelType w:val="multilevel"/>
    <w:tmpl w:val="F084B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3"/>
  </w:num>
  <w:num w:numId="4">
    <w:abstractNumId w:val="7"/>
  </w:num>
  <w:num w:numId="5">
    <w:abstractNumId w:val="2"/>
  </w:num>
  <w:num w:numId="6">
    <w:abstractNumId w:val="4"/>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8D7"/>
    <w:rsid w:val="001738D7"/>
    <w:rsid w:val="001E6BD5"/>
    <w:rsid w:val="003A557C"/>
    <w:rsid w:val="003F3703"/>
    <w:rsid w:val="00601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F0529"/>
  <w15:chartTrackingRefBased/>
  <w15:docId w15:val="{2FD04D27-70EE-4ACF-9343-A0E664DED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F37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3703"/>
    <w:rPr>
      <w:rFonts w:ascii="Times New Roman" w:eastAsia="Times New Roman" w:hAnsi="Times New Roman" w:cs="Times New Roman"/>
      <w:b/>
      <w:bCs/>
      <w:sz w:val="27"/>
      <w:szCs w:val="27"/>
    </w:rPr>
  </w:style>
  <w:style w:type="paragraph" w:customStyle="1" w:styleId="ng-star-inserted">
    <w:name w:val="ng-star-inserted"/>
    <w:basedOn w:val="Normal"/>
    <w:rsid w:val="003F37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3F3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064756">
      <w:bodyDiv w:val="1"/>
      <w:marLeft w:val="0"/>
      <w:marRight w:val="0"/>
      <w:marTop w:val="0"/>
      <w:marBottom w:val="0"/>
      <w:divBdr>
        <w:top w:val="none" w:sz="0" w:space="0" w:color="auto"/>
        <w:left w:val="none" w:sz="0" w:space="0" w:color="auto"/>
        <w:bottom w:val="none" w:sz="0" w:space="0" w:color="auto"/>
        <w:right w:val="none" w:sz="0" w:space="0" w:color="auto"/>
      </w:divBdr>
    </w:div>
    <w:div w:id="2071296958">
      <w:bodyDiv w:val="1"/>
      <w:marLeft w:val="0"/>
      <w:marRight w:val="0"/>
      <w:marTop w:val="0"/>
      <w:marBottom w:val="0"/>
      <w:divBdr>
        <w:top w:val="none" w:sz="0" w:space="0" w:color="auto"/>
        <w:left w:val="none" w:sz="0" w:space="0" w:color="auto"/>
        <w:bottom w:val="none" w:sz="0" w:space="0" w:color="auto"/>
        <w:right w:val="none" w:sz="0" w:space="0" w:color="auto"/>
      </w:divBdr>
      <w:divsChild>
        <w:div w:id="1358889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3259</Words>
  <Characters>18577</Characters>
  <Application>Microsoft Office Word</Application>
  <DocSecurity>0</DocSecurity>
  <Lines>154</Lines>
  <Paragraphs>43</Paragraphs>
  <ScaleCrop>false</ScaleCrop>
  <Company/>
  <LinksUpToDate>false</LinksUpToDate>
  <CharactersWithSpaces>21793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2025-07-14T11:02:00Z</dcterms:created>
  <dcterms:modified xsi:type="dcterms:W3CDTF">2025-08-13T08:36:00Z</dcterms:modified>
</cp:coreProperties>
</file>