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b/>
          <w:bCs/>
          <w:szCs w:val="24"/>
        </w:rPr>
        <w:t>Georgian</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Sylfaen" w:eastAsia="Times New Roman" w:hAnsi="Sylfaen" w:cs="Sylfaen"/>
          <w:b/>
          <w:bCs/>
          <w:szCs w:val="24"/>
        </w:rPr>
        <w:t>უცხო</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ქვეყნის</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სასამართლო</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გადაწყვეტილებების</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ცნობა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და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აღსრულება</w:t>
      </w:r>
      <w:r w:rsidRPr="00C43B6A">
        <w:rPr>
          <w:rFonts w:ascii="Times New Roman" w:eastAsia="Times New Roman" w:hAnsi="Times New Roman" w:cs="Times New Roman"/>
          <w:b/>
          <w:bCs/>
          <w:szCs w:val="24"/>
        </w:rPr>
        <w:t>:</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უცხოური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სასამართლოების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ცნობისა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საქართველოში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მათი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პროცესის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მართვა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პირიქით</w:t>
      </w:r>
      <w:r w:rsidRPr="00C43B6A">
        <w:rPr>
          <w:rFonts w:ascii="Times New Roman" w:eastAsia="Times New Roman" w:hAnsi="Times New Roman" w:cs="Times New Roman"/>
          <w:szCs w:val="24"/>
        </w:rPr>
        <w:t>.</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Sylfaen" w:eastAsia="Times New Roman" w:hAnsi="Sylfaen" w:cs="Sylfaen"/>
          <w:szCs w:val="24"/>
        </w:rPr>
        <w:t>სასამართლო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დავაში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გამარჯვება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რომელიც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უცხო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ქვეყნის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იურისდიქციაში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მოიპოვეთ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კარგავს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თავის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პრაქტიკულ</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მნიშვნელობას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თუ</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მოპასუხის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აქტივები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საქართველოშია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მაგრამ</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არ</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შეგიძლიათ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ამ</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ანალოგიურად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ქართული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სასამართლოს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მიერ</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სასარგებლოდ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გამოტანილი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რჩება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მხოლოდ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ქაღალდზე</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თუ</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მოვალე</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საზღვარგარეთ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იმყოფება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ეს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არის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იურიდიული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ჩიხი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სადაც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სამართლიანობა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მიღწეულია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მაგრამ</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მისი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რეალიზება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შეუძლებელია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ეროვნული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საზღვრების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გამო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ამგვარი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ტრანსსასაზღვრო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პროცესი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რთული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სპეციფიკურია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მოითხოვს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არა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მხოლოდ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საერთაშორისო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ხელშეკრულებების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არამედ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ადგილობრივი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საპროცესო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კანონმდებლობის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ზედმიწევნით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ცოდნას</w:t>
      </w:r>
      <w:r>
        <w:rPr>
          <w:rFonts w:ascii="Times New Roman" w:eastAsia="Times New Roman" w:hAnsi="Times New Roman" w:cs="Times New Roman"/>
          <w:szCs w:val="24"/>
        </w:rPr>
        <w:t>.</w:t>
      </w:r>
      <w:r w:rsidRPr="00C43B6A">
        <w:rPr>
          <w:rFonts w:ascii="Times New Roman" w:eastAsia="Times New Roman" w:hAnsi="Times New Roman" w:cs="Times New Roman"/>
          <w:szCs w:val="24"/>
        </w:rPr>
        <w:t xml:space="preserve"> "Legal Sandbox"-</w:t>
      </w:r>
      <w:r w:rsidRPr="00C43B6A">
        <w:rPr>
          <w:rFonts w:ascii="Sylfaen" w:eastAsia="Times New Roman" w:hAnsi="Sylfaen" w:cs="Sylfaen"/>
          <w:szCs w:val="24"/>
        </w:rPr>
        <w:t>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გუნდი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არის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ხიდი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იურისდიქციებს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შორის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რომელიც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უზრუნველყოფს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თქვენმა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იურიდიულმა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გამარჯვებამ</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მიუხედავად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იმისა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თუ</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იქნა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მიღწეული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მიაღწიოს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საბოლოო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ფინანსურ</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შედეგს</w:t>
      </w:r>
      <w:r w:rsidRPr="00C43B6A">
        <w:rPr>
          <w:rFonts w:ascii="Times New Roman" w:eastAsia="Times New Roman" w:hAnsi="Times New Roman" w:cs="Times New Roman"/>
          <w:szCs w:val="24"/>
        </w:rPr>
        <w:t>.</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Sylfaen" w:eastAsia="Times New Roman" w:hAnsi="Sylfaen" w:cs="Sylfaen"/>
          <w:szCs w:val="24"/>
        </w:rPr>
        <w:t>ჩვენი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სერვისი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უზრუნველყოფს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უცხოური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ადგილობრივი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სასამართლო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სრულყოფილ</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სტრატეგიულ</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მართვას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რაც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ეფუძნება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საქართველოს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კანონმდებლობისა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საერთაშორისო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პრაქტიკის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ღრმა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ცოდნას</w:t>
      </w:r>
      <w:r>
        <w:rPr>
          <w:rFonts w:ascii="Times New Roman" w:eastAsia="Times New Roman" w:hAnsi="Times New Roman" w:cs="Times New Roman"/>
          <w:szCs w:val="24"/>
        </w:rPr>
        <w:t>.</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ვმართავთ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პროცესის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თითოეულ</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ეტაპს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რათა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უფლებები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ეფექტურად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იყოს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დაცული</w:t>
      </w:r>
      <w:r w:rsidRPr="00C43B6A">
        <w:rPr>
          <w:rFonts w:ascii="Times New Roman" w:eastAsia="Times New Roman" w:hAnsi="Times New Roman" w:cs="Times New Roman"/>
          <w:szCs w:val="24"/>
        </w:rPr>
        <w:t>:</w:t>
      </w:r>
    </w:p>
    <w:p w:rsidR="00C43B6A" w:rsidRPr="00C43B6A" w:rsidRDefault="00C43B6A" w:rsidP="00C43B6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43B6A">
        <w:rPr>
          <w:rFonts w:ascii="Sylfaen" w:eastAsia="Times New Roman" w:hAnsi="Sylfaen" w:cs="Sylfaen"/>
          <w:b/>
          <w:bCs/>
          <w:szCs w:val="24"/>
        </w:rPr>
        <w:t>უცხოური</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სასამართლო</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გადაწყვეტილებების</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ცნობა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და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აღსრულება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საქართველოში</w:t>
      </w:r>
      <w:r w:rsidRPr="00C43B6A">
        <w:rPr>
          <w:rFonts w:ascii="Times New Roman" w:eastAsia="Times New Roman" w:hAnsi="Times New Roman" w:cs="Times New Roman"/>
          <w:b/>
          <w:bCs/>
          <w:szCs w:val="24"/>
        </w:rPr>
        <w:t>:</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როდესაც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გაქვთ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უცხოური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სასამართლოს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ხოლო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მოვალე</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მისი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აქტივები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საქართველოშია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ვიწყებთ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ლეგალიზაციის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პროცესს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საქართველოს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უზენაეს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სასამართლოში</w:t>
      </w:r>
      <w:r>
        <w:rPr>
          <w:rFonts w:ascii="Times New Roman" w:eastAsia="Times New Roman" w:hAnsi="Times New Roman" w:cs="Times New Roman"/>
          <w:szCs w:val="24"/>
        </w:rPr>
        <w:t>.</w:t>
      </w:r>
      <w:r w:rsidRPr="00C43B6A">
        <w:rPr>
          <w:rFonts w:ascii="Sylfaen" w:eastAsia="Times New Roman" w:hAnsi="Sylfaen" w:cs="Sylfaen"/>
          <w:szCs w:val="24"/>
        </w:rPr>
        <w:t xml:space="preserve"> ჩვენი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გუნდი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ამზადებს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წარადგენს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სრულყოფილ</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დოკუმენტაციას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რომელიც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აუცილებელია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საერთაშორისო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კერძო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სამართლის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შესახებ</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საქართველოს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კანონის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მოთხოვნების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შესაბამისად</w:t>
      </w:r>
      <w:r>
        <w:rPr>
          <w:rFonts w:ascii="Times New Roman" w:eastAsia="Times New Roman" w:hAnsi="Times New Roman" w:cs="Times New Roman"/>
          <w:szCs w:val="24"/>
        </w:rPr>
        <w:t>.</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ვუზრუნველყოფთ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პროცესი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წარიმართოს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შეუფერხებლად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თავიდან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ავიცილოთ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ისეთი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საფუძვლები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როგორიცაა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საჯარო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წესრიგთან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წინააღმდეგობა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განსაკუთრებული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იურისდიქციის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დარღვევა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რამაც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შეიძლება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ხელი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შეუშალოს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ცნობას</w:t>
      </w:r>
      <w:r>
        <w:rPr>
          <w:rFonts w:ascii="Times New Roman" w:eastAsia="Times New Roman" w:hAnsi="Times New Roman" w:cs="Times New Roman"/>
          <w:szCs w:val="24"/>
        </w:rPr>
        <w:t>.</w:t>
      </w:r>
      <w:r w:rsidRPr="00C43B6A">
        <w:rPr>
          <w:rFonts w:ascii="Times New Roman" w:eastAsia="Times New Roman" w:hAnsi="Times New Roman" w:cs="Times New Roman"/>
          <w:szCs w:val="24"/>
        </w:rPr>
        <w:t xml:space="preserve"> </w:t>
      </w:r>
    </w:p>
    <w:p w:rsidR="00C43B6A" w:rsidRPr="00C43B6A" w:rsidRDefault="00C43B6A" w:rsidP="00C43B6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43B6A">
        <w:rPr>
          <w:rFonts w:ascii="Sylfaen" w:eastAsia="Times New Roman" w:hAnsi="Sylfaen" w:cs="Sylfaen"/>
          <w:b/>
          <w:bCs/>
          <w:szCs w:val="24"/>
        </w:rPr>
        <w:t>საქართველოს</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სასამართლო</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გადაწყვეტილებების</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ცნობა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და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აღსრულება</w:t>
      </w:r>
      <w:r w:rsidRPr="00C43B6A">
        <w:rPr>
          <w:rFonts w:ascii="Times New Roman" w:eastAsia="Times New Roman" w:hAnsi="Times New Roman" w:cs="Times New Roman"/>
          <w:b/>
          <w:bCs/>
          <w:szCs w:val="24"/>
        </w:rPr>
        <w:t xml:space="preserve"> </w:t>
      </w:r>
      <w:r w:rsidRPr="00C43B6A">
        <w:rPr>
          <w:rFonts w:ascii="Sylfaen" w:eastAsia="Times New Roman" w:hAnsi="Sylfaen" w:cs="Sylfaen"/>
          <w:b/>
          <w:bCs/>
          <w:szCs w:val="24"/>
        </w:rPr>
        <w:t>საზღვარგარეთ</w:t>
      </w:r>
      <w:r w:rsidRPr="00C43B6A">
        <w:rPr>
          <w:rFonts w:ascii="Times New Roman" w:eastAsia="Times New Roman" w:hAnsi="Times New Roman" w:cs="Times New Roman"/>
          <w:b/>
          <w:bCs/>
          <w:szCs w:val="24"/>
        </w:rPr>
        <w:t>:</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თუ</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გაქვთ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ქართული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სასამართლოს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მოვალის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აქტივები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უცხოეთშია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ვგეგმავთ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ვახორციელებთ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სტრატეგიას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შესაბამის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იურისდიქციაში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ვიყენებთ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ორმხრივ</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მრავალმხრივ</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საერთაშორისო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ხელშეკრულებებს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ასევე</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ურთიერთაღიარების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პრინციპს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რათა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აღსრულდეს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უცხო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ქვეყნის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ტერიტორიაზე</w:t>
      </w:r>
      <w:r w:rsidRPr="00C43B6A">
        <w:rPr>
          <w:rFonts w:ascii="Times New Roman" w:eastAsia="Times New Roman" w:hAnsi="Times New Roman" w:cs="Times New Roman"/>
          <w:szCs w:val="24"/>
        </w:rPr>
        <w:t>. "Legal Sandbox"-</w:t>
      </w:r>
      <w:r w:rsidRPr="00C43B6A">
        <w:rPr>
          <w:rFonts w:ascii="Sylfaen" w:eastAsia="Times New Roman" w:hAnsi="Sylfaen" w:cs="Sylfaen"/>
          <w:szCs w:val="24"/>
        </w:rPr>
        <w:t>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გუნდი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კოორდინაციას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უწევს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პროცესს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ადგილობრივ</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პარტნიორებთან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რათა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უზრუნველყოს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სწრაფი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ეფექტური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შედეგი</w:t>
      </w:r>
      <w:r w:rsidRPr="00C43B6A">
        <w:rPr>
          <w:rFonts w:ascii="Times New Roman" w:eastAsia="Times New Roman" w:hAnsi="Times New Roman" w:cs="Times New Roman"/>
          <w:szCs w:val="24"/>
        </w:rPr>
        <w:t>.</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Sylfaen" w:eastAsia="Times New Roman" w:hAnsi="Sylfaen" w:cs="Sylfaen"/>
          <w:szCs w:val="24"/>
        </w:rPr>
        <w:t>საბოლოო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ჯამში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მიზანია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დავძლიოთ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გეოგრაფიული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იურიდიული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ბარიერები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რომლებიც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ხელს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უშლის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სამართლიანობის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აღსრულებას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ეს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სერვისი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გარდაქმნის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lastRenderedPageBreak/>
        <w:t>სასამართლო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გადაწყვეტილებას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უნივერსალურ</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ინსტრუმენტად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რომელიც</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მოქმედებს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საზღვრების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მიუხედავად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ჩვენ</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უზრუნველვყოფთ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რომ</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კანონიერი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უფლებები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აღდგეს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სრულად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მიუხედავად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იმისა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თუ</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სად</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იმყოფება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მოვალე</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დაგვიკავშირდით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რათა</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შევიმუშაოთ</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თქვენი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სასამართლო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გადაწყვეტილების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ტრანსსასაზღვრო</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აღსრულების</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ინდივიდუალური</w:t>
      </w:r>
      <w:r w:rsidRPr="00C43B6A">
        <w:rPr>
          <w:rFonts w:ascii="Times New Roman" w:eastAsia="Times New Roman" w:hAnsi="Times New Roman" w:cs="Times New Roman"/>
          <w:szCs w:val="24"/>
        </w:rPr>
        <w:t xml:space="preserve"> </w:t>
      </w:r>
      <w:r w:rsidRPr="00C43B6A">
        <w:rPr>
          <w:rFonts w:ascii="Sylfaen" w:eastAsia="Times New Roman" w:hAnsi="Sylfaen" w:cs="Sylfaen"/>
          <w:szCs w:val="24"/>
        </w:rPr>
        <w:t>სტრატეგია</w:t>
      </w:r>
      <w:r w:rsidRPr="00C43B6A">
        <w:rPr>
          <w:rFonts w:ascii="Times New Roman" w:eastAsia="Times New Roman" w:hAnsi="Times New Roman" w:cs="Times New Roman"/>
          <w:szCs w:val="24"/>
        </w:rPr>
        <w:t>.</w:t>
      </w:r>
    </w:p>
    <w:p w:rsidR="00C43B6A" w:rsidRPr="00C43B6A" w:rsidRDefault="007532A9" w:rsidP="00C43B6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b/>
          <w:bCs/>
          <w:szCs w:val="24"/>
        </w:rPr>
        <w:t>English</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b/>
          <w:bCs/>
          <w:szCs w:val="24"/>
        </w:rPr>
        <w:t>Recognition and Enforcement of Foreign Court Judgments:</w:t>
      </w:r>
      <w:r w:rsidRPr="00C43B6A">
        <w:rPr>
          <w:rFonts w:ascii="Times New Roman" w:eastAsia="Times New Roman" w:hAnsi="Times New Roman" w:cs="Times New Roman"/>
          <w:szCs w:val="24"/>
        </w:rPr>
        <w:t xml:space="preserve"> Managing the process of having foreign court decisions recognized and made enforceable in Georgia, and vice versa.</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szCs w:val="24"/>
        </w:rPr>
        <w:t>A court victory secured in a foreign jurisdiction loses its practical value if the defendant's assets are in Georgia, yet you cannot enforce the judgment there. Similarly, a judgment rendered in your favor by a Georgian court remains merely on paper if the debtor resides abroad. This is a legal dead-end where justice has been served but cannot be realized due to national borders. This cross-border enforcement process is complex and specific; it requires meticulous knowledge not only of international treaties but</w:t>
      </w:r>
      <w:r>
        <w:rPr>
          <w:rFonts w:ascii="Times New Roman" w:eastAsia="Times New Roman" w:hAnsi="Times New Roman" w:cs="Times New Roman"/>
          <w:szCs w:val="24"/>
        </w:rPr>
        <w:t xml:space="preserve"> also of local procedural laws.</w:t>
      </w:r>
      <w:r w:rsidRPr="00C43B6A">
        <w:rPr>
          <w:rFonts w:ascii="Times New Roman" w:eastAsia="Times New Roman" w:hAnsi="Times New Roman" w:cs="Times New Roman"/>
          <w:szCs w:val="24"/>
        </w:rPr>
        <w:t xml:space="preserve"> The team at </w:t>
      </w:r>
      <w:r w:rsidRPr="00C43B6A">
        <w:rPr>
          <w:rFonts w:ascii="Times New Roman" w:eastAsia="Times New Roman" w:hAnsi="Times New Roman" w:cs="Times New Roman"/>
          <w:b/>
          <w:bCs/>
          <w:szCs w:val="24"/>
        </w:rPr>
        <w:t>Legal Sandbox</w:t>
      </w:r>
      <w:r w:rsidRPr="00C43B6A">
        <w:rPr>
          <w:rFonts w:ascii="Times New Roman" w:eastAsia="Times New Roman" w:hAnsi="Times New Roman" w:cs="Times New Roman"/>
          <w:szCs w:val="24"/>
        </w:rPr>
        <w:t xml:space="preserve"> is your bridge between jurisdictions, ensuring that your legal victory, regardless of where it was won, achieves its final financial outcome.</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szCs w:val="24"/>
        </w:rPr>
        <w:t>Our service provides comprehensive and strategic management for the enforcement of both foreign and domestic court judgments, grounded in a deep understanding of Georgian legislation and international p</w:t>
      </w:r>
      <w:r>
        <w:rPr>
          <w:rFonts w:ascii="Times New Roman" w:eastAsia="Times New Roman" w:hAnsi="Times New Roman" w:cs="Times New Roman"/>
          <w:szCs w:val="24"/>
        </w:rPr>
        <w:t>ractice.</w:t>
      </w:r>
      <w:r w:rsidRPr="00C43B6A">
        <w:rPr>
          <w:rFonts w:ascii="Times New Roman" w:eastAsia="Times New Roman" w:hAnsi="Times New Roman" w:cs="Times New Roman"/>
          <w:szCs w:val="24"/>
        </w:rPr>
        <w:t xml:space="preserve"> We manage every stage of the process to ensure your rights are effectively protected:</w:t>
      </w:r>
    </w:p>
    <w:p w:rsidR="00C43B6A" w:rsidRPr="00C43B6A" w:rsidRDefault="00C43B6A" w:rsidP="00C43B6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b/>
          <w:bCs/>
          <w:szCs w:val="24"/>
        </w:rPr>
        <w:t>Recognition and Enforcement of Foreign Judgments in Georgia:</w:t>
      </w:r>
      <w:r w:rsidRPr="00C43B6A">
        <w:rPr>
          <w:rFonts w:ascii="Times New Roman" w:eastAsia="Times New Roman" w:hAnsi="Times New Roman" w:cs="Times New Roman"/>
          <w:szCs w:val="24"/>
        </w:rPr>
        <w:t xml:space="preserve"> When you hold a foreign court judgment and the debtor or their assets are located in Georgia, we initiate the legalization process befor</w:t>
      </w:r>
      <w:r>
        <w:rPr>
          <w:rFonts w:ascii="Times New Roman" w:eastAsia="Times New Roman" w:hAnsi="Times New Roman" w:cs="Times New Roman"/>
          <w:szCs w:val="24"/>
        </w:rPr>
        <w:t>e the Supreme Court of Georgia.</w:t>
      </w:r>
      <w:r w:rsidRPr="00C43B6A">
        <w:rPr>
          <w:rFonts w:ascii="Times New Roman" w:eastAsia="Times New Roman" w:hAnsi="Times New Roman" w:cs="Times New Roman"/>
          <w:szCs w:val="24"/>
        </w:rPr>
        <w:t xml:space="preserve"> Our team prepares and submits the complete documentation required under Georgia's Law on Priv</w:t>
      </w:r>
      <w:r>
        <w:rPr>
          <w:rFonts w:ascii="Times New Roman" w:eastAsia="Times New Roman" w:hAnsi="Times New Roman" w:cs="Times New Roman"/>
          <w:szCs w:val="24"/>
        </w:rPr>
        <w:t>ate International Law.</w:t>
      </w:r>
      <w:r w:rsidRPr="00C43B6A">
        <w:rPr>
          <w:rFonts w:ascii="Times New Roman" w:eastAsia="Times New Roman" w:hAnsi="Times New Roman" w:cs="Times New Roman"/>
          <w:szCs w:val="24"/>
        </w:rPr>
        <w:t xml:space="preserve"> We ensure the process runs smoothly, navigating potential grounds for refusal such as conflicts with public policy or breaches of exclusive jurisdiction, which could otherwise hinder the judgment's</w:t>
      </w:r>
      <w:r>
        <w:rPr>
          <w:rFonts w:ascii="Times New Roman" w:eastAsia="Times New Roman" w:hAnsi="Times New Roman" w:cs="Times New Roman"/>
          <w:szCs w:val="24"/>
        </w:rPr>
        <w:t xml:space="preserve"> recognition.</w:t>
      </w:r>
      <w:r w:rsidRPr="00C43B6A">
        <w:rPr>
          <w:rFonts w:ascii="Times New Roman" w:eastAsia="Times New Roman" w:hAnsi="Times New Roman" w:cs="Times New Roman"/>
          <w:szCs w:val="24"/>
        </w:rPr>
        <w:t xml:space="preserve"> </w:t>
      </w:r>
    </w:p>
    <w:p w:rsidR="00C43B6A" w:rsidRPr="00C43B6A" w:rsidRDefault="00C43B6A" w:rsidP="00C43B6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b/>
          <w:bCs/>
          <w:szCs w:val="24"/>
        </w:rPr>
        <w:t>Recognition and Enforcement of Georgian Judgments Abroad:</w:t>
      </w:r>
      <w:r w:rsidRPr="00C43B6A">
        <w:rPr>
          <w:rFonts w:ascii="Times New Roman" w:eastAsia="Times New Roman" w:hAnsi="Times New Roman" w:cs="Times New Roman"/>
          <w:szCs w:val="24"/>
        </w:rPr>
        <w:t xml:space="preserve"> If you have a judgment from a Georgian court and the debtor's assets are overseas, we design and execute an enforcement strategy in the relevant jurisdiction. We leverage bilateral and multilateral international treaties, as well as the principle of reciprocity, to ensure your judgment is enforced on foreign soil. The </w:t>
      </w:r>
      <w:r w:rsidRPr="00C43B6A">
        <w:rPr>
          <w:rFonts w:ascii="Times New Roman" w:eastAsia="Times New Roman" w:hAnsi="Times New Roman" w:cs="Times New Roman"/>
          <w:b/>
          <w:bCs/>
          <w:szCs w:val="24"/>
        </w:rPr>
        <w:t>Legal Sandbox</w:t>
      </w:r>
      <w:r w:rsidRPr="00C43B6A">
        <w:rPr>
          <w:rFonts w:ascii="Times New Roman" w:eastAsia="Times New Roman" w:hAnsi="Times New Roman" w:cs="Times New Roman"/>
          <w:szCs w:val="24"/>
        </w:rPr>
        <w:t xml:space="preserve"> team coordinates the process with local partners to deliver swift and effective results.</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rPr>
      </w:pPr>
      <w:r w:rsidRPr="00C43B6A">
        <w:rPr>
          <w:rFonts w:ascii="Times New Roman" w:eastAsia="Times New Roman" w:hAnsi="Times New Roman" w:cs="Times New Roman"/>
          <w:szCs w:val="24"/>
        </w:rPr>
        <w:t>Ultimately, our goal is to overcome the geographical and legal barriers that obstruct the execution of justice. This service transforms your court judgment into a universal instrument, effective across borders. We ensure that your legal rights are fully restored, no matter where the debtor may be. Contact us to develop a tailored strategy for the cross-border enforcement of your court judgment.</w:t>
      </w:r>
    </w:p>
    <w:p w:rsidR="00C43B6A" w:rsidRPr="00C43B6A" w:rsidRDefault="007532A9" w:rsidP="00C43B6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lang w:val="ru-RU"/>
        </w:rPr>
      </w:pPr>
      <w:r w:rsidRPr="00C43B6A">
        <w:rPr>
          <w:rFonts w:ascii="Times New Roman" w:eastAsia="Times New Roman" w:hAnsi="Times New Roman" w:cs="Times New Roman"/>
          <w:b/>
          <w:bCs/>
          <w:szCs w:val="24"/>
        </w:rPr>
        <w:t>Russian</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lang w:val="ru-RU"/>
        </w:rPr>
      </w:pPr>
      <w:r w:rsidRPr="00C43B6A">
        <w:rPr>
          <w:rFonts w:ascii="Times New Roman" w:eastAsia="Times New Roman" w:hAnsi="Times New Roman" w:cs="Times New Roman"/>
          <w:b/>
          <w:bCs/>
          <w:szCs w:val="24"/>
          <w:lang w:val="ru-RU"/>
        </w:rPr>
        <w:t>Признание и приведение в исполнение решений иностранных судов:</w:t>
      </w:r>
      <w:r w:rsidRPr="00C43B6A">
        <w:rPr>
          <w:rFonts w:ascii="Times New Roman" w:eastAsia="Times New Roman" w:hAnsi="Times New Roman" w:cs="Times New Roman"/>
          <w:szCs w:val="24"/>
          <w:lang w:val="ru-RU"/>
        </w:rPr>
        <w:t xml:space="preserve"> Управление процессом признания и обеспечения исполнения решений иностранных судов в Грузии и наоборот.</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lang w:val="ru-RU"/>
        </w:rPr>
      </w:pPr>
      <w:r w:rsidRPr="00C43B6A">
        <w:rPr>
          <w:rFonts w:ascii="Times New Roman" w:eastAsia="Times New Roman" w:hAnsi="Times New Roman" w:cs="Times New Roman"/>
          <w:szCs w:val="24"/>
          <w:lang w:val="ru-RU"/>
        </w:rPr>
        <w:lastRenderedPageBreak/>
        <w:t>Судебная победа, одержанная в иностранной юрисдикции, теряет свою практическую ценность, если активы ответчика находятся в Грузии, но вы не можете исполнить это решение. Аналогично, решение, вынесенное в вашу пользу грузинским судом, остается лишь на бумаге, если должник проживает за границей. Это правовой тупик, где правосудие свершилось, но его реализация невозможна из-за национальных границ. Процесс такого трансграничного исполнения сложен и специфичен; он требует досконального знания не только международных договоров, но и местного пр</w:t>
      </w:r>
      <w:r>
        <w:rPr>
          <w:rFonts w:ascii="Times New Roman" w:eastAsia="Times New Roman" w:hAnsi="Times New Roman" w:cs="Times New Roman"/>
          <w:szCs w:val="24"/>
          <w:lang w:val="ru-RU"/>
        </w:rPr>
        <w:t>оцессуального законодательства.</w:t>
      </w:r>
      <w:r w:rsidRPr="00C43B6A">
        <w:rPr>
          <w:rFonts w:ascii="Times New Roman" w:eastAsia="Times New Roman" w:hAnsi="Times New Roman" w:cs="Times New Roman"/>
          <w:szCs w:val="24"/>
          <w:lang w:val="ru-RU"/>
        </w:rPr>
        <w:t xml:space="preserve"> Команда </w:t>
      </w:r>
      <w:r w:rsidRPr="00C43B6A">
        <w:rPr>
          <w:rFonts w:ascii="Times New Roman" w:eastAsia="Times New Roman" w:hAnsi="Times New Roman" w:cs="Times New Roman"/>
          <w:b/>
          <w:bCs/>
          <w:szCs w:val="24"/>
          <w:lang w:val="ru-RU"/>
        </w:rPr>
        <w:t>«</w:t>
      </w:r>
      <w:r w:rsidRPr="00C43B6A">
        <w:rPr>
          <w:rFonts w:ascii="Times New Roman" w:eastAsia="Times New Roman" w:hAnsi="Times New Roman" w:cs="Times New Roman"/>
          <w:b/>
          <w:bCs/>
          <w:szCs w:val="24"/>
        </w:rPr>
        <w:t>Legal</w:t>
      </w:r>
      <w:r w:rsidRPr="00C43B6A">
        <w:rPr>
          <w:rFonts w:ascii="Times New Roman" w:eastAsia="Times New Roman" w:hAnsi="Times New Roman" w:cs="Times New Roman"/>
          <w:b/>
          <w:bCs/>
          <w:szCs w:val="24"/>
          <w:lang w:val="ru-RU"/>
        </w:rPr>
        <w:t xml:space="preserve"> </w:t>
      </w:r>
      <w:r w:rsidRPr="00C43B6A">
        <w:rPr>
          <w:rFonts w:ascii="Times New Roman" w:eastAsia="Times New Roman" w:hAnsi="Times New Roman" w:cs="Times New Roman"/>
          <w:b/>
          <w:bCs/>
          <w:szCs w:val="24"/>
        </w:rPr>
        <w:t>Sandbox</w:t>
      </w:r>
      <w:r w:rsidRPr="00C43B6A">
        <w:rPr>
          <w:rFonts w:ascii="Times New Roman" w:eastAsia="Times New Roman" w:hAnsi="Times New Roman" w:cs="Times New Roman"/>
          <w:b/>
          <w:bCs/>
          <w:szCs w:val="24"/>
          <w:lang w:val="ru-RU"/>
        </w:rPr>
        <w:t>»</w:t>
      </w:r>
      <w:r w:rsidRPr="00C43B6A">
        <w:rPr>
          <w:rFonts w:ascii="Times New Roman" w:eastAsia="Times New Roman" w:hAnsi="Times New Roman" w:cs="Times New Roman"/>
          <w:szCs w:val="24"/>
          <w:lang w:val="ru-RU"/>
        </w:rPr>
        <w:t xml:space="preserve"> — это ваш мост между юрисдикциями, который гарантирует, что ваша юридическая победа, независимо от того, где она была одержана, приведет к конечному финансовому результату.</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lang w:val="ru-RU"/>
        </w:rPr>
      </w:pPr>
      <w:r w:rsidRPr="00C43B6A">
        <w:rPr>
          <w:rFonts w:ascii="Times New Roman" w:eastAsia="Times New Roman" w:hAnsi="Times New Roman" w:cs="Times New Roman"/>
          <w:szCs w:val="24"/>
          <w:lang w:val="ru-RU"/>
        </w:rPr>
        <w:t>Наши услуги обеспечивают комплексное и стратегическое управление исполнением как иностранных, так и национальных судебных решений, основываясь на глубоком знании законодательства Г</w:t>
      </w:r>
      <w:r>
        <w:rPr>
          <w:rFonts w:ascii="Times New Roman" w:eastAsia="Times New Roman" w:hAnsi="Times New Roman" w:cs="Times New Roman"/>
          <w:szCs w:val="24"/>
          <w:lang w:val="ru-RU"/>
        </w:rPr>
        <w:t>рузии и международной практики.</w:t>
      </w:r>
      <w:r w:rsidRPr="00C43B6A">
        <w:rPr>
          <w:rFonts w:ascii="Times New Roman" w:eastAsia="Times New Roman" w:hAnsi="Times New Roman" w:cs="Times New Roman"/>
          <w:szCs w:val="24"/>
          <w:lang w:val="ru-RU"/>
        </w:rPr>
        <w:t xml:space="preserve"> Мы управляем каждым этапом процесса, чтобы ваши права были эффективно защищены:</w:t>
      </w:r>
    </w:p>
    <w:p w:rsidR="00C43B6A" w:rsidRPr="00C43B6A" w:rsidRDefault="00C43B6A" w:rsidP="00C43B6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43B6A">
        <w:rPr>
          <w:rFonts w:ascii="Times New Roman" w:eastAsia="Times New Roman" w:hAnsi="Times New Roman" w:cs="Times New Roman"/>
          <w:b/>
          <w:bCs/>
          <w:szCs w:val="24"/>
          <w:lang w:val="ru-RU"/>
        </w:rPr>
        <w:t>Признание и исполнение иностранных судебных решений в Грузии:</w:t>
      </w:r>
      <w:r w:rsidRPr="00C43B6A">
        <w:rPr>
          <w:rFonts w:ascii="Times New Roman" w:eastAsia="Times New Roman" w:hAnsi="Times New Roman" w:cs="Times New Roman"/>
          <w:szCs w:val="24"/>
          <w:lang w:val="ru-RU"/>
        </w:rPr>
        <w:t xml:space="preserve"> Если у вас есть решение иностранного суда, а должник или его активы находятся в Грузии, мы инициируем процесс его легализации в Верховном суде Г</w:t>
      </w:r>
      <w:r>
        <w:rPr>
          <w:rFonts w:ascii="Times New Roman" w:eastAsia="Times New Roman" w:hAnsi="Times New Roman" w:cs="Times New Roman"/>
          <w:szCs w:val="24"/>
          <w:lang w:val="ru-RU"/>
        </w:rPr>
        <w:t>рузии.</w:t>
      </w:r>
      <w:r w:rsidRPr="00C43B6A">
        <w:rPr>
          <w:rFonts w:ascii="Times New Roman" w:eastAsia="Times New Roman" w:hAnsi="Times New Roman" w:cs="Times New Roman"/>
          <w:szCs w:val="24"/>
          <w:lang w:val="ru-RU"/>
        </w:rPr>
        <w:t xml:space="preserve"> Наша команда готовит и подает полный пакет документов в соответствии с требованиями Закона Грузии «</w:t>
      </w:r>
      <w:r>
        <w:rPr>
          <w:rFonts w:ascii="Times New Roman" w:eastAsia="Times New Roman" w:hAnsi="Times New Roman" w:cs="Times New Roman"/>
          <w:szCs w:val="24"/>
          <w:lang w:val="ru-RU"/>
        </w:rPr>
        <w:t xml:space="preserve">О международном частном праве». </w:t>
      </w:r>
      <w:r w:rsidRPr="00C43B6A">
        <w:rPr>
          <w:rFonts w:ascii="Times New Roman" w:eastAsia="Times New Roman" w:hAnsi="Times New Roman" w:cs="Times New Roman"/>
          <w:szCs w:val="24"/>
          <w:lang w:val="ru-RU"/>
        </w:rPr>
        <w:t>Мы обеспечиваем беспрепятственное прохождение процесса, предотвращая такие основания для отказа, как противоречие публичному порядку или нарушение исключительной юрисдикции, которые могли бы помеша</w:t>
      </w:r>
      <w:r>
        <w:rPr>
          <w:rFonts w:ascii="Times New Roman" w:eastAsia="Times New Roman" w:hAnsi="Times New Roman" w:cs="Times New Roman"/>
          <w:szCs w:val="24"/>
          <w:lang w:val="ru-RU"/>
        </w:rPr>
        <w:t>ть признанию решения.</w:t>
      </w:r>
      <w:r w:rsidRPr="00C43B6A">
        <w:rPr>
          <w:rFonts w:ascii="Times New Roman" w:eastAsia="Times New Roman" w:hAnsi="Times New Roman" w:cs="Times New Roman"/>
          <w:szCs w:val="24"/>
          <w:lang w:val="ru-RU"/>
        </w:rPr>
        <w:t xml:space="preserve"> </w:t>
      </w:r>
    </w:p>
    <w:p w:rsidR="00C43B6A" w:rsidRPr="00C43B6A" w:rsidRDefault="00C43B6A" w:rsidP="00C43B6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43B6A">
        <w:rPr>
          <w:rFonts w:ascii="Times New Roman" w:eastAsia="Times New Roman" w:hAnsi="Times New Roman" w:cs="Times New Roman"/>
          <w:b/>
          <w:bCs/>
          <w:szCs w:val="24"/>
          <w:lang w:val="ru-RU"/>
        </w:rPr>
        <w:t>Признание и исполнение решений грузинских судов за рубежом:</w:t>
      </w:r>
      <w:r w:rsidRPr="00C43B6A">
        <w:rPr>
          <w:rFonts w:ascii="Times New Roman" w:eastAsia="Times New Roman" w:hAnsi="Times New Roman" w:cs="Times New Roman"/>
          <w:szCs w:val="24"/>
          <w:lang w:val="ru-RU"/>
        </w:rPr>
        <w:t xml:space="preserve"> Если у вас есть решение грузинского суда, а активы должника находятся за границей, мы разрабатываем и реализуем стратегию исполнения в соответствующей юрисдикции. Мы используем двусторонние и многосторонние международные договоры, а также принцип взаимности, чтобы обеспечить исполнение вашего решения на иностранной территории. Команда «</w:t>
      </w:r>
      <w:r w:rsidRPr="00C43B6A">
        <w:rPr>
          <w:rFonts w:ascii="Times New Roman" w:eastAsia="Times New Roman" w:hAnsi="Times New Roman" w:cs="Times New Roman"/>
          <w:szCs w:val="24"/>
        </w:rPr>
        <w:t>Legal</w:t>
      </w:r>
      <w:r w:rsidRPr="00C43B6A">
        <w:rPr>
          <w:rFonts w:ascii="Times New Roman" w:eastAsia="Times New Roman" w:hAnsi="Times New Roman" w:cs="Times New Roman"/>
          <w:szCs w:val="24"/>
          <w:lang w:val="ru-RU"/>
        </w:rPr>
        <w:t xml:space="preserve"> </w:t>
      </w:r>
      <w:r w:rsidRPr="00C43B6A">
        <w:rPr>
          <w:rFonts w:ascii="Times New Roman" w:eastAsia="Times New Roman" w:hAnsi="Times New Roman" w:cs="Times New Roman"/>
          <w:szCs w:val="24"/>
        </w:rPr>
        <w:t>Sandbox</w:t>
      </w:r>
      <w:r w:rsidRPr="00C43B6A">
        <w:rPr>
          <w:rFonts w:ascii="Times New Roman" w:eastAsia="Times New Roman" w:hAnsi="Times New Roman" w:cs="Times New Roman"/>
          <w:szCs w:val="24"/>
          <w:lang w:val="ru-RU"/>
        </w:rPr>
        <w:t>» координирует процесс с местными партнерами для достижения быстрых и эффективных результатов.</w:t>
      </w:r>
    </w:p>
    <w:p w:rsidR="00C43B6A" w:rsidRPr="00C43B6A" w:rsidRDefault="00C43B6A" w:rsidP="00C43B6A">
      <w:pPr>
        <w:spacing w:before="100" w:beforeAutospacing="1" w:after="100" w:afterAutospacing="1" w:line="240" w:lineRule="auto"/>
        <w:jc w:val="both"/>
        <w:rPr>
          <w:rFonts w:ascii="Times New Roman" w:eastAsia="Times New Roman" w:hAnsi="Times New Roman" w:cs="Times New Roman"/>
          <w:szCs w:val="24"/>
          <w:lang w:val="ru-RU"/>
        </w:rPr>
      </w:pPr>
      <w:r w:rsidRPr="00C43B6A">
        <w:rPr>
          <w:rFonts w:ascii="Times New Roman" w:eastAsia="Times New Roman" w:hAnsi="Times New Roman" w:cs="Times New Roman"/>
          <w:szCs w:val="24"/>
          <w:lang w:val="ru-RU"/>
        </w:rPr>
        <w:t>В конечном счете, наша цель — преодолеть географические и юридические барьеры, препятствующие осуществлению правосудия. Эта услуга превращает ваше судебное решение в универсальный инструмент, действующий независимо от границ. Мы гарантируем, что ваши законные права будут полностью восстановлены, где бы ни находился должник. Свяжитесь с нами для разработки индивидуальной стратегии трансграничного исполнения вашего судебного решения.</w:t>
      </w:r>
    </w:p>
    <w:p w:rsidR="00715EF3" w:rsidRPr="007532A9" w:rsidRDefault="007532A9" w:rsidP="00C43B6A">
      <w:pPr>
        <w:jc w:val="both"/>
        <w:rPr>
          <w:sz w:val="20"/>
          <w:lang w:val="ru-RU"/>
        </w:rPr>
      </w:pPr>
    </w:p>
    <w:p w:rsidR="007532A9" w:rsidRDefault="007532A9" w:rsidP="00C43B6A">
      <w:pPr>
        <w:jc w:val="both"/>
        <w:rPr>
          <w:sz w:val="20"/>
          <w:lang w:val="ru-RU"/>
        </w:rPr>
      </w:pPr>
    </w:p>
    <w:p w:rsidR="007532A9" w:rsidRDefault="007532A9" w:rsidP="007532A9">
      <w:pPr>
        <w:pStyle w:val="Heading3"/>
      </w:pPr>
      <w:r>
        <w:t>Part 1: Website Content</w:t>
      </w:r>
    </w:p>
    <w:p w:rsidR="007532A9" w:rsidRDefault="007532A9" w:rsidP="007532A9">
      <w:r>
        <w:rPr>
          <w:b/>
          <w:bCs/>
        </w:rPr>
        <w:t>Georgian (ქართული)</w:t>
      </w:r>
    </w:p>
    <w:p w:rsidR="007532A9" w:rsidRDefault="007532A9" w:rsidP="007532A9">
      <w:r>
        <w:rPr>
          <w:b/>
          <w:bCs/>
        </w:rPr>
        <w:t>Title:</w:t>
      </w:r>
      <w:r>
        <w:br/>
        <w:t>სამართალი საზღვრებს გარეშე: სასამართლო გადაწყვეტილებების გლობალური აღსრულებ</w:t>
      </w:r>
      <w:r>
        <w:rPr>
          <w:rFonts w:ascii="Sylfaen" w:hAnsi="Sylfaen" w:cs="Sylfaen"/>
        </w:rPr>
        <w:t>ა</w:t>
      </w:r>
    </w:p>
    <w:p w:rsidR="007532A9" w:rsidRDefault="007532A9" w:rsidP="007532A9">
      <w:r>
        <w:rPr>
          <w:b/>
          <w:bCs/>
        </w:rPr>
        <w:t>Short Description:</w:t>
      </w:r>
      <w:r>
        <w:br/>
        <w:t xml:space="preserve">იურიდიული საზღვრები არ უნდა იყოს სამართლიანობის საზღვარი. Legal Sandbox Georgia აქცევს თქვენს სასამართლო გადაწყვეტილებას მძლავრ, ტრანსსასაზღვრო ინსტრუმენტად, </w:t>
      </w:r>
      <w:r>
        <w:lastRenderedPageBreak/>
        <w:t>რომელიც უზრუნველყოფს თქვენი გამარჯვების რეალურ შედეგად ქცევას, სადაც არ უნდა იმყოფებოდეს მოვალე.</w:t>
      </w:r>
    </w:p>
    <w:p w:rsidR="007532A9" w:rsidRDefault="007532A9" w:rsidP="007532A9">
      <w:r>
        <w:rPr>
          <w:b/>
          <w:bCs/>
        </w:rPr>
        <w:t>Full Content:</w:t>
      </w:r>
      <w:r>
        <w:br/>
        <w:t>სასამართლო დავაში გამარჯვება, რომელიც უცხო ქვეყნის იურისდიქციაში მოიპოვეთ, კარგავს თავის პრაქტიკულ მნიშვნელობას, თუ მოპასუხის აქტივები საქართველოშია, მაგრამ თქვენ არ შეგიძლიათ ამ გადაწყვეტილების აღსრულება. ანალოგიურად, ქართული სასამართლოს მიერ თქვენს სასარგებლოდ გამოტანილი გადაწყვეტილება რჩება მხოლოდ ქაღალდზე, თუ მოვალე საზღვარგარეთ იმყოფება. ეს არის იურიდიული ჩიხი, სადაც სამართლიანობა მიღწეულია, მაგრამ მისი რეალიზება შეუძლებელია ეროვნული საზღვრების გამო. Legal Sandbox Georgia არის თქვენი ხიდი იურისდიქციებს შორის, რომელიც უზრუნველყოფს, რომ თქვენმა იურიდიულმა გამარჯვებამ, მიუხედავად იმისა, თუ სად იქნა ის მიღწეული, მიაღწიოს საბოლოო ფინანსურ შედეგს.</w:t>
      </w:r>
    </w:p>
    <w:p w:rsidR="007532A9" w:rsidRDefault="007532A9" w:rsidP="007532A9">
      <w:r>
        <w:t>ჩვენი სერვისი უზრუნველყოფს უცხოური და ადგილობრივი სასამართლო გადაწყვეტილებების აღსრულების სრულყოფილ და სტრატეგიულ მართვას. როდესაც თქვენ გაქვთ უცხოური სასამართლოს გადაწყვეტილება და მოვალის აქტივები საქართველოშია, ჩვენ ვიწყებთ მის ლეგალიზაციის პროცესს საქართველოს უზენაეს სასამართლოში, „საერთაშორისო კერძო სამართლის შესახებ“ საქართველოს კანონის მოთხოვნების მკაცრი დაცვით. ამავდროულად, თუ თქვენ გაქვთ ქართული სასამართლოს გადაწყვეტილება და მოვალის აქტივები უცხოეთშია, ჩვენ ვგეგმავთ და ვახორციელებთ აღსრულების სტრატეგიას შესაბამის იურისდიქციაში. ჩვენ ვიყენებთ ორმხრივ და მრავალმხრივ საერთაშორისო ხელშეკრულებებს, ასევე ურთიერთაღიარების პრინციპს და ჩვენს პარტნიორულ ქსელს, რათა თქვენი გადაწყვეტილება აღსრულდეს უცხო ქვეყნის ტერიტორიაზე. ჩვენი მიზანია დავძლიოთ გეოგრაფიული და იურიდიული ბარიერები და გარდავქმნათ თქვენი სასამართლო გადაწყვეტილება უნივერსალურ ინსტრუმენტად, რომელიც მოქმედებს საზღვრების მიუხედავად.</w:t>
      </w:r>
    </w:p>
    <w:p w:rsidR="007532A9" w:rsidRDefault="007532A9" w:rsidP="007532A9">
      <w:r>
        <w:pict>
          <v:rect id="_x0000_i1027" style="width:0;height:1.5pt" o:hralign="center" o:hrstd="t" o:hr="t" fillcolor="#a0a0a0" stroked="f"/>
        </w:pict>
      </w:r>
    </w:p>
    <w:p w:rsidR="007532A9" w:rsidRDefault="007532A9" w:rsidP="007532A9">
      <w:r>
        <w:rPr>
          <w:b/>
          <w:bCs/>
        </w:rPr>
        <w:t>English</w:t>
      </w:r>
    </w:p>
    <w:p w:rsidR="007532A9" w:rsidRDefault="007532A9" w:rsidP="007532A9">
      <w:r>
        <w:rPr>
          <w:b/>
          <w:bCs/>
        </w:rPr>
        <w:t>Title:</w:t>
      </w:r>
      <w:r>
        <w:br/>
        <w:t>Justice Without Borders: Global Enforcement of Court Judgments</w:t>
      </w:r>
    </w:p>
    <w:p w:rsidR="007532A9" w:rsidRDefault="007532A9" w:rsidP="007532A9">
      <w:r>
        <w:rPr>
          <w:b/>
          <w:bCs/>
        </w:rPr>
        <w:t>Short Description:</w:t>
      </w:r>
      <w:r>
        <w:br/>
        <w:t>Legal boundaries should not be barriers to justice. Legal Sandbox Georgia transforms your court judgment into a powerful, cross-border instrument, ensuring your victory yields real results, wherever the debtor's assets may lie.</w:t>
      </w:r>
    </w:p>
    <w:p w:rsidR="007532A9" w:rsidRDefault="007532A9" w:rsidP="007532A9">
      <w:r>
        <w:rPr>
          <w:b/>
          <w:bCs/>
        </w:rPr>
        <w:t>Full Content:</w:t>
      </w:r>
      <w:r>
        <w:br/>
        <w:t>A court victory secured in a foreign jurisdiction loses its practical value if the defendant's assets are in Georgia, yet you cannot enforce the judgment there. Similarly, a judgment rendered in your favor by a Georgian court remains merely on paper if the debtor resides abroad. This is a legal dead-end where justice has been served but cannot be realized due to national borders. Legal Sandbox Georgia is your bridge between jurisdictions, ensuring that your legal victory, regardless of where it was won, achieves its final financial outcome.</w:t>
      </w:r>
    </w:p>
    <w:p w:rsidR="007532A9" w:rsidRDefault="007532A9" w:rsidP="007532A9">
      <w:r>
        <w:lastRenderedPageBreak/>
        <w:t>Our service provides comprehensive and strategic management for the enforcement of both foreign and domestic court judgments. When you hold a foreign court judgment and the debtor or their assets are located in Georgia, we initiate the legalization process before the Supreme Court of Georgia, in strict accordance with Georgia's Law on Private International Law. Conversely, if you have a judgment from a Georgian court and the debtor's assets are overseas, we design and execute an enforcement strategy in the relevant jurisdiction. We leverage bilateral and multilateral international treaties, the principle of reciprocity, and our network of partners to ensure your judgment is enforced on foreign soil. Our goal is to overcome the geographical and legal barriers, transforming your court judgment into a universal instrument that is effective across borders.</w:t>
      </w:r>
    </w:p>
    <w:p w:rsidR="007532A9" w:rsidRDefault="007532A9" w:rsidP="007532A9">
      <w:r>
        <w:pict>
          <v:rect id="_x0000_i1028" style="width:0;height:1.5pt" o:hralign="center" o:hrstd="t" o:hr="t" fillcolor="#a0a0a0" stroked="f"/>
        </w:pict>
      </w:r>
    </w:p>
    <w:p w:rsidR="007532A9" w:rsidRDefault="007532A9" w:rsidP="007532A9">
      <w:r>
        <w:rPr>
          <w:b/>
          <w:bCs/>
        </w:rPr>
        <w:t>Russian (Русский)</w:t>
      </w:r>
    </w:p>
    <w:p w:rsidR="007532A9" w:rsidRDefault="007532A9" w:rsidP="007532A9">
      <w:r>
        <w:rPr>
          <w:b/>
          <w:bCs/>
        </w:rPr>
        <w:t>Title:</w:t>
      </w:r>
      <w:r>
        <w:br/>
        <w:t>Правосудие без границ: Исполнение судебных решений по всему миру</w:t>
      </w:r>
    </w:p>
    <w:p w:rsidR="007532A9" w:rsidRDefault="007532A9" w:rsidP="007532A9">
      <w:r>
        <w:rPr>
          <w:b/>
          <w:bCs/>
        </w:rPr>
        <w:t>Short Description:</w:t>
      </w:r>
      <w:r>
        <w:br/>
        <w:t>Юридические границы не должны быть преградой для правосудия. Legal Sandbox Georgia превращает ваше судебное решение в мощный, трансграничный инструмент, обеспечивая реальный результат вашей победы, где бы ни находились активы должника.</w:t>
      </w:r>
    </w:p>
    <w:p w:rsidR="007532A9" w:rsidRDefault="007532A9" w:rsidP="007532A9">
      <w:r>
        <w:rPr>
          <w:b/>
          <w:bCs/>
        </w:rPr>
        <w:t>Full Content:</w:t>
      </w:r>
      <w:r>
        <w:br/>
        <w:t>Судебная победа, одержанная в иностранной юрисдикции, теряет свою практическую ценность, если активы ответчика находятся в Грузии, но вы не можете исполнить это решение. Аналогично, решение, вынесенное в вашу пользу грузинским судом, остается лишь на бумаге, если должник проживает за границей. Это правовой тупик, где правосудие свершилось, но его реализация невозможна из-за национальных границ. Legal Sandbox Georgia — это ваш мост между юрисдикциями, который гарантирует, что ваша юридическая победа, независимо от того, где она была одержана, приведет к конечному финансовому результату.</w:t>
      </w:r>
    </w:p>
    <w:p w:rsidR="007532A9" w:rsidRDefault="007532A9" w:rsidP="007532A9">
      <w:r>
        <w:t>Наши услуги обеспечивают комплексное и стратегическое управление исполнением как иностранных, так и национальных судебных решений. Если у вас есть решение иностранного суда, а должник или его активы находятся в Грузии, мы инициируем процесс его легализации в Верховном суде Грузии в строгом соответствии с требованиями Закона Грузии «О международном частном праве». В свою очередь, если у вас есть решение грузинского суда и активы должника находятся за границей, мы разрабатываем и реализуем стратегию исполнения в соответствующей юрисдикции. Мы используем двусторонние и многосторонние международные договоры, принцип взаимности и нашу партнерскую сеть, чтобы обеспечить исполнение вашего решения на иностранной территории. Наша цель — преодолеть географические и юридические барьеры, превратив ваше судебное решение в универсальный инструмент, действующий независимо от границ.</w:t>
      </w:r>
    </w:p>
    <w:p w:rsidR="007532A9" w:rsidRDefault="007532A9" w:rsidP="007532A9">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2165"/>
        <w:gridCol w:w="5839"/>
      </w:tblGrid>
      <w:tr w:rsidR="007532A9" w:rsidTr="007532A9">
        <w:trPr>
          <w:tblCellSpacing w:w="15" w:type="dxa"/>
        </w:trPr>
        <w:tc>
          <w:tcPr>
            <w:tcW w:w="0" w:type="auto"/>
            <w:vAlign w:val="center"/>
            <w:hideMark/>
          </w:tcPr>
          <w:p w:rsidR="007532A9" w:rsidRDefault="007532A9">
            <w:r>
              <w:t>Language</w:t>
            </w:r>
          </w:p>
        </w:tc>
        <w:tc>
          <w:tcPr>
            <w:tcW w:w="0" w:type="auto"/>
            <w:vAlign w:val="center"/>
            <w:hideMark/>
          </w:tcPr>
          <w:p w:rsidR="007532A9" w:rsidRDefault="007532A9">
            <w:r>
              <w:t>Category</w:t>
            </w:r>
          </w:p>
        </w:tc>
        <w:tc>
          <w:tcPr>
            <w:tcW w:w="0" w:type="auto"/>
            <w:vAlign w:val="center"/>
            <w:hideMark/>
          </w:tcPr>
          <w:p w:rsidR="007532A9" w:rsidRDefault="007532A9">
            <w:r>
              <w:t>Value</w:t>
            </w:r>
          </w:p>
        </w:tc>
      </w:tr>
      <w:tr w:rsidR="007532A9" w:rsidTr="007532A9">
        <w:trPr>
          <w:tblCellSpacing w:w="15" w:type="dxa"/>
        </w:trPr>
        <w:tc>
          <w:tcPr>
            <w:tcW w:w="0" w:type="auto"/>
            <w:vAlign w:val="center"/>
            <w:hideMark/>
          </w:tcPr>
          <w:p w:rsidR="007532A9" w:rsidRDefault="007532A9">
            <w:r>
              <w:rPr>
                <w:b/>
                <w:bCs/>
              </w:rPr>
              <w:lastRenderedPageBreak/>
              <w:t>Georgian (</w:t>
            </w:r>
            <w:r>
              <w:rPr>
                <w:rFonts w:ascii="Sylfaen" w:hAnsi="Sylfaen" w:cs="Sylfaen"/>
                <w:b/>
                <w:bCs/>
              </w:rPr>
              <w:t>ქართული</w:t>
            </w:r>
            <w:r>
              <w:rPr>
                <w:b/>
                <w:bCs/>
              </w:rPr>
              <w:t>)</w:t>
            </w:r>
          </w:p>
        </w:tc>
        <w:tc>
          <w:tcPr>
            <w:tcW w:w="0" w:type="auto"/>
            <w:vAlign w:val="center"/>
            <w:hideMark/>
          </w:tcPr>
          <w:p w:rsidR="007532A9" w:rsidRDefault="007532A9">
            <w:r>
              <w:rPr>
                <w:b/>
                <w:bCs/>
              </w:rPr>
              <w:t>MetaKeywords</w:t>
            </w:r>
          </w:p>
        </w:tc>
        <w:tc>
          <w:tcPr>
            <w:tcW w:w="0" w:type="auto"/>
            <w:vAlign w:val="center"/>
            <w:hideMark/>
          </w:tcPr>
          <w:p w:rsidR="007532A9" w:rsidRDefault="007532A9">
            <w:r>
              <w:rPr>
                <w:rFonts w:ascii="Sylfaen" w:hAnsi="Sylfaen" w:cs="Sylfaen"/>
              </w:rPr>
              <w:t>უცხო</w:t>
            </w:r>
            <w:r>
              <w:t xml:space="preserve"> </w:t>
            </w:r>
            <w:r>
              <w:rPr>
                <w:rFonts w:ascii="Sylfaen" w:hAnsi="Sylfaen" w:cs="Sylfaen"/>
              </w:rPr>
              <w:t>ქვეყნის</w:t>
            </w:r>
            <w:r>
              <w:t xml:space="preserve"> </w:t>
            </w:r>
            <w:r>
              <w:rPr>
                <w:rFonts w:ascii="Sylfaen" w:hAnsi="Sylfaen" w:cs="Sylfaen"/>
              </w:rPr>
              <w:t>სასამართლო</w:t>
            </w:r>
            <w:r>
              <w:t xml:space="preserve"> </w:t>
            </w:r>
            <w:r>
              <w:rPr>
                <w:rFonts w:ascii="Sylfaen" w:hAnsi="Sylfaen" w:cs="Sylfaen"/>
              </w:rPr>
              <w:t>გადაწყვეტილებების</w:t>
            </w:r>
            <w:r>
              <w:t xml:space="preserve"> </w:t>
            </w:r>
            <w:r>
              <w:rPr>
                <w:rFonts w:ascii="Sylfaen" w:hAnsi="Sylfaen" w:cs="Sylfaen"/>
              </w:rPr>
              <w:t>ცნობა</w:t>
            </w:r>
            <w:r>
              <w:t xml:space="preserve">, </w:t>
            </w:r>
            <w:r>
              <w:rPr>
                <w:rFonts w:ascii="Sylfaen" w:hAnsi="Sylfaen" w:cs="Sylfaen"/>
              </w:rPr>
              <w:t>გადაწყვეტილების</w:t>
            </w:r>
            <w:r>
              <w:t xml:space="preserve"> </w:t>
            </w:r>
            <w:r>
              <w:rPr>
                <w:rFonts w:ascii="Sylfaen" w:hAnsi="Sylfaen" w:cs="Sylfaen"/>
              </w:rPr>
              <w:t>აღსრულება</w:t>
            </w:r>
            <w:r>
              <w:t xml:space="preserve"> </w:t>
            </w:r>
            <w:r>
              <w:rPr>
                <w:rFonts w:ascii="Sylfaen" w:hAnsi="Sylfaen" w:cs="Sylfaen"/>
              </w:rPr>
              <w:t>საქართველოში</w:t>
            </w:r>
            <w:r>
              <w:t xml:space="preserve">, </w:t>
            </w:r>
            <w:r>
              <w:rPr>
                <w:rFonts w:ascii="Sylfaen" w:hAnsi="Sylfaen" w:cs="Sylfaen"/>
              </w:rPr>
              <w:t>საქართველოს</w:t>
            </w:r>
            <w:r>
              <w:t xml:space="preserve"> </w:t>
            </w:r>
            <w:r>
              <w:rPr>
                <w:rFonts w:ascii="Sylfaen" w:hAnsi="Sylfaen" w:cs="Sylfaen"/>
              </w:rPr>
              <w:t>სასამართლო</w:t>
            </w:r>
            <w:r>
              <w:t xml:space="preserve"> </w:t>
            </w:r>
            <w:r>
              <w:rPr>
                <w:rFonts w:ascii="Sylfaen" w:hAnsi="Sylfaen" w:cs="Sylfaen"/>
              </w:rPr>
              <w:t>გადაწყვეტილების</w:t>
            </w:r>
            <w:r>
              <w:t xml:space="preserve"> </w:t>
            </w:r>
            <w:r>
              <w:rPr>
                <w:rFonts w:ascii="Sylfaen" w:hAnsi="Sylfaen" w:cs="Sylfaen"/>
              </w:rPr>
              <w:t>აღსრულება</w:t>
            </w:r>
            <w:r>
              <w:t xml:space="preserve"> </w:t>
            </w:r>
            <w:r>
              <w:rPr>
                <w:rFonts w:ascii="Sylfaen" w:hAnsi="Sylfaen" w:cs="Sylfaen"/>
              </w:rPr>
              <w:t>საზღვარგარეთ</w:t>
            </w:r>
            <w:r>
              <w:t xml:space="preserve">, </w:t>
            </w:r>
            <w:r>
              <w:rPr>
                <w:rFonts w:ascii="Sylfaen" w:hAnsi="Sylfaen" w:cs="Sylfaen"/>
              </w:rPr>
              <w:t>საერთაშორისო</w:t>
            </w:r>
            <w:r>
              <w:t xml:space="preserve"> </w:t>
            </w:r>
            <w:r>
              <w:rPr>
                <w:rFonts w:ascii="Sylfaen" w:hAnsi="Sylfaen" w:cs="Sylfaen"/>
              </w:rPr>
              <w:t>კერძო</w:t>
            </w:r>
            <w:r>
              <w:t xml:space="preserve"> </w:t>
            </w:r>
            <w:r>
              <w:rPr>
                <w:rFonts w:ascii="Sylfaen" w:hAnsi="Sylfaen" w:cs="Sylfaen"/>
              </w:rPr>
              <w:t>სამართალი</w:t>
            </w:r>
            <w:r>
              <w:t xml:space="preserve">, </w:t>
            </w:r>
            <w:r>
              <w:rPr>
                <w:rFonts w:ascii="Sylfaen" w:hAnsi="Sylfaen" w:cs="Sylfaen"/>
              </w:rPr>
              <w:t>ტრანსსასაზღვრო</w:t>
            </w:r>
            <w:r>
              <w:t xml:space="preserve"> </w:t>
            </w:r>
            <w:r>
              <w:rPr>
                <w:rFonts w:ascii="Sylfaen" w:hAnsi="Sylfaen" w:cs="Sylfaen"/>
              </w:rPr>
              <w:t>აღსრულება</w:t>
            </w:r>
            <w:r>
              <w:t xml:space="preserve">, </w:t>
            </w:r>
            <w:r>
              <w:rPr>
                <w:rFonts w:ascii="Sylfaen" w:hAnsi="Sylfaen" w:cs="Sylfaen"/>
              </w:rPr>
              <w:t>უზენაესი</w:t>
            </w:r>
            <w:r>
              <w:t xml:space="preserve"> </w:t>
            </w:r>
            <w:r>
              <w:rPr>
                <w:rFonts w:ascii="Sylfaen" w:hAnsi="Sylfaen" w:cs="Sylfaen"/>
              </w:rPr>
              <w:t>სასამართლო</w:t>
            </w:r>
            <w:r>
              <w:t xml:space="preserve"> </w:t>
            </w:r>
            <w:r>
              <w:rPr>
                <w:rFonts w:ascii="Sylfaen" w:hAnsi="Sylfaen" w:cs="Sylfaen"/>
              </w:rPr>
              <w:t>გადაწყვეტილების</w:t>
            </w:r>
            <w:r>
              <w:t xml:space="preserve"> </w:t>
            </w:r>
            <w:r>
              <w:rPr>
                <w:rFonts w:ascii="Sylfaen" w:hAnsi="Sylfaen" w:cs="Sylfaen"/>
              </w:rPr>
              <w:t>ცნობა</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MetaDescription</w:t>
            </w:r>
          </w:p>
        </w:tc>
        <w:tc>
          <w:tcPr>
            <w:tcW w:w="0" w:type="auto"/>
            <w:vAlign w:val="center"/>
            <w:hideMark/>
          </w:tcPr>
          <w:p w:rsidR="007532A9" w:rsidRDefault="007532A9">
            <w:r>
              <w:t xml:space="preserve">Legal Sandbox Georgia </w:t>
            </w:r>
            <w:r>
              <w:rPr>
                <w:rFonts w:ascii="Sylfaen" w:hAnsi="Sylfaen" w:cs="Sylfaen"/>
              </w:rPr>
              <w:t>მართავს</w:t>
            </w:r>
            <w:r>
              <w:t xml:space="preserve"> </w:t>
            </w:r>
            <w:r>
              <w:rPr>
                <w:rFonts w:ascii="Sylfaen" w:hAnsi="Sylfaen" w:cs="Sylfaen"/>
              </w:rPr>
              <w:t>უცხოური</w:t>
            </w:r>
            <w:r>
              <w:t xml:space="preserve"> </w:t>
            </w:r>
            <w:r>
              <w:rPr>
                <w:rFonts w:ascii="Sylfaen" w:hAnsi="Sylfaen" w:cs="Sylfaen"/>
              </w:rPr>
              <w:t>სასამართლო</w:t>
            </w:r>
            <w:r>
              <w:t xml:space="preserve"> </w:t>
            </w:r>
            <w:r>
              <w:rPr>
                <w:rFonts w:ascii="Sylfaen" w:hAnsi="Sylfaen" w:cs="Sylfaen"/>
              </w:rPr>
              <w:t>გადაწყვეტილებების</w:t>
            </w:r>
            <w:r>
              <w:t xml:space="preserve"> </w:t>
            </w:r>
            <w:r>
              <w:rPr>
                <w:rFonts w:ascii="Sylfaen" w:hAnsi="Sylfaen" w:cs="Sylfaen"/>
              </w:rPr>
              <w:t>ცნობისა</w:t>
            </w:r>
            <w:r>
              <w:t xml:space="preserve"> </w:t>
            </w:r>
            <w:r>
              <w:rPr>
                <w:rFonts w:ascii="Sylfaen" w:hAnsi="Sylfaen" w:cs="Sylfaen"/>
              </w:rPr>
              <w:t>და</w:t>
            </w:r>
            <w:r>
              <w:t xml:space="preserve"> </w:t>
            </w:r>
            <w:r>
              <w:rPr>
                <w:rFonts w:ascii="Sylfaen" w:hAnsi="Sylfaen" w:cs="Sylfaen"/>
              </w:rPr>
              <w:t>აღსრულების</w:t>
            </w:r>
            <w:r>
              <w:t xml:space="preserve"> </w:t>
            </w:r>
            <w:r>
              <w:rPr>
                <w:rFonts w:ascii="Sylfaen" w:hAnsi="Sylfaen" w:cs="Sylfaen"/>
              </w:rPr>
              <w:t>პროცესს</w:t>
            </w:r>
            <w:r>
              <w:t xml:space="preserve"> </w:t>
            </w:r>
            <w:r>
              <w:rPr>
                <w:rFonts w:ascii="Sylfaen" w:hAnsi="Sylfaen" w:cs="Sylfaen"/>
              </w:rPr>
              <w:t>საქართველოში</w:t>
            </w:r>
            <w:r>
              <w:t xml:space="preserve"> </w:t>
            </w:r>
            <w:r>
              <w:rPr>
                <w:rFonts w:ascii="Sylfaen" w:hAnsi="Sylfaen" w:cs="Sylfaen"/>
              </w:rPr>
              <w:t>და</w:t>
            </w:r>
            <w:r>
              <w:t xml:space="preserve"> </w:t>
            </w:r>
            <w:r>
              <w:rPr>
                <w:rFonts w:ascii="Sylfaen" w:hAnsi="Sylfaen" w:cs="Sylfaen"/>
              </w:rPr>
              <w:t>პირიქით</w:t>
            </w:r>
            <w:r>
              <w:t xml:space="preserve">. </w:t>
            </w:r>
            <w:r>
              <w:rPr>
                <w:rFonts w:ascii="Sylfaen" w:hAnsi="Sylfaen" w:cs="Sylfaen"/>
              </w:rPr>
              <w:t>ჩვენ</w:t>
            </w:r>
            <w:r>
              <w:t xml:space="preserve"> </w:t>
            </w:r>
            <w:r>
              <w:rPr>
                <w:rFonts w:ascii="Sylfaen" w:hAnsi="Sylfaen" w:cs="Sylfaen"/>
              </w:rPr>
              <w:t>ვაქცევთ</w:t>
            </w:r>
            <w:r>
              <w:t xml:space="preserve"> </w:t>
            </w:r>
            <w:r>
              <w:rPr>
                <w:rFonts w:ascii="Sylfaen" w:hAnsi="Sylfaen" w:cs="Sylfaen"/>
              </w:rPr>
              <w:t>თქვენს</w:t>
            </w:r>
            <w:r>
              <w:t xml:space="preserve"> </w:t>
            </w:r>
            <w:r>
              <w:rPr>
                <w:rFonts w:ascii="Sylfaen" w:hAnsi="Sylfaen" w:cs="Sylfaen"/>
              </w:rPr>
              <w:t>გამარჯვებას</w:t>
            </w:r>
            <w:r>
              <w:t xml:space="preserve"> </w:t>
            </w:r>
            <w:r>
              <w:rPr>
                <w:rFonts w:ascii="Sylfaen" w:hAnsi="Sylfaen" w:cs="Sylfaen"/>
              </w:rPr>
              <w:t>რეალურ</w:t>
            </w:r>
            <w:r>
              <w:t xml:space="preserve"> </w:t>
            </w:r>
            <w:r>
              <w:rPr>
                <w:rFonts w:ascii="Sylfaen" w:hAnsi="Sylfaen" w:cs="Sylfaen"/>
              </w:rPr>
              <w:t>შედეგად</w:t>
            </w:r>
            <w:r>
              <w:t>.</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OpenGraphTitle</w:t>
            </w:r>
          </w:p>
        </w:tc>
        <w:tc>
          <w:tcPr>
            <w:tcW w:w="0" w:type="auto"/>
            <w:vAlign w:val="center"/>
            <w:hideMark/>
          </w:tcPr>
          <w:p w:rsidR="007532A9" w:rsidRDefault="007532A9">
            <w:r>
              <w:rPr>
                <w:rFonts w:ascii="Sylfaen" w:hAnsi="Sylfaen" w:cs="Sylfaen"/>
              </w:rPr>
              <w:t>სასამართლო</w:t>
            </w:r>
            <w:r>
              <w:t xml:space="preserve"> </w:t>
            </w:r>
            <w:r>
              <w:rPr>
                <w:rFonts w:ascii="Sylfaen" w:hAnsi="Sylfaen" w:cs="Sylfaen"/>
              </w:rPr>
              <w:t>გადაწყვეტილების</w:t>
            </w:r>
            <w:r>
              <w:t xml:space="preserve"> </w:t>
            </w:r>
            <w:r>
              <w:rPr>
                <w:rFonts w:ascii="Sylfaen" w:hAnsi="Sylfaen" w:cs="Sylfaen"/>
              </w:rPr>
              <w:t>ტრანსსასაზღვრო</w:t>
            </w:r>
            <w:r>
              <w:t xml:space="preserve"> </w:t>
            </w:r>
            <w:r>
              <w:rPr>
                <w:rFonts w:ascii="Sylfaen" w:hAnsi="Sylfaen" w:cs="Sylfaen"/>
              </w:rPr>
              <w:t>აღსრულება</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OpenGraphDescription</w:t>
            </w:r>
          </w:p>
        </w:tc>
        <w:tc>
          <w:tcPr>
            <w:tcW w:w="0" w:type="auto"/>
            <w:vAlign w:val="center"/>
            <w:hideMark/>
          </w:tcPr>
          <w:p w:rsidR="007532A9" w:rsidRDefault="007532A9">
            <w:r>
              <w:rPr>
                <w:rFonts w:ascii="Sylfaen" w:hAnsi="Sylfaen" w:cs="Sylfaen"/>
              </w:rPr>
              <w:t>თქვენი</w:t>
            </w:r>
            <w:r>
              <w:t xml:space="preserve"> </w:t>
            </w:r>
            <w:r>
              <w:rPr>
                <w:rFonts w:ascii="Sylfaen" w:hAnsi="Sylfaen" w:cs="Sylfaen"/>
              </w:rPr>
              <w:t>სასამართლო</w:t>
            </w:r>
            <w:r>
              <w:t xml:space="preserve"> </w:t>
            </w:r>
            <w:r>
              <w:rPr>
                <w:rFonts w:ascii="Sylfaen" w:hAnsi="Sylfaen" w:cs="Sylfaen"/>
              </w:rPr>
              <w:t>გადაწყვეტილება</w:t>
            </w:r>
            <w:r>
              <w:t xml:space="preserve"> </w:t>
            </w:r>
            <w:r>
              <w:rPr>
                <w:rFonts w:ascii="Sylfaen" w:hAnsi="Sylfaen" w:cs="Sylfaen"/>
              </w:rPr>
              <w:t>არ</w:t>
            </w:r>
            <w:r>
              <w:t xml:space="preserve"> </w:t>
            </w:r>
            <w:r>
              <w:rPr>
                <w:rFonts w:ascii="Sylfaen" w:hAnsi="Sylfaen" w:cs="Sylfaen"/>
              </w:rPr>
              <w:t>უნდა</w:t>
            </w:r>
            <w:r>
              <w:t xml:space="preserve"> </w:t>
            </w:r>
            <w:r>
              <w:rPr>
                <w:rFonts w:ascii="Sylfaen" w:hAnsi="Sylfaen" w:cs="Sylfaen"/>
              </w:rPr>
              <w:t>შეჩერდეს</w:t>
            </w:r>
            <w:r>
              <w:t xml:space="preserve"> </w:t>
            </w:r>
            <w:r>
              <w:rPr>
                <w:rFonts w:ascii="Sylfaen" w:hAnsi="Sylfaen" w:cs="Sylfaen"/>
              </w:rPr>
              <w:t>საზღვრებთან</w:t>
            </w:r>
            <w:r>
              <w:t xml:space="preserve">. </w:t>
            </w:r>
            <w:r>
              <w:rPr>
                <w:rFonts w:ascii="Sylfaen" w:hAnsi="Sylfaen" w:cs="Sylfaen"/>
              </w:rPr>
              <w:t>ჩვენ</w:t>
            </w:r>
            <w:r>
              <w:t xml:space="preserve"> </w:t>
            </w:r>
            <w:r>
              <w:rPr>
                <w:rFonts w:ascii="Sylfaen" w:hAnsi="Sylfaen" w:cs="Sylfaen"/>
              </w:rPr>
              <w:t>უზრუნველვყოფთ</w:t>
            </w:r>
            <w:r>
              <w:t xml:space="preserve"> </w:t>
            </w:r>
            <w:r>
              <w:rPr>
                <w:rFonts w:ascii="Sylfaen" w:hAnsi="Sylfaen" w:cs="Sylfaen"/>
              </w:rPr>
              <w:t>მის</w:t>
            </w:r>
            <w:r>
              <w:t xml:space="preserve"> </w:t>
            </w:r>
            <w:r>
              <w:rPr>
                <w:rFonts w:ascii="Sylfaen" w:hAnsi="Sylfaen" w:cs="Sylfaen"/>
              </w:rPr>
              <w:t>აღსრულებას</w:t>
            </w:r>
            <w:r>
              <w:t xml:space="preserve"> </w:t>
            </w:r>
            <w:r>
              <w:rPr>
                <w:rFonts w:ascii="Sylfaen" w:hAnsi="Sylfaen" w:cs="Sylfaen"/>
              </w:rPr>
              <w:t>გლობალურად</w:t>
            </w:r>
            <w:r>
              <w:t xml:space="preserve">, </w:t>
            </w:r>
            <w:r>
              <w:rPr>
                <w:rFonts w:ascii="Sylfaen" w:hAnsi="Sylfaen" w:cs="Sylfaen"/>
              </w:rPr>
              <w:t>სადაც</w:t>
            </w:r>
            <w:r>
              <w:t xml:space="preserve"> </w:t>
            </w:r>
            <w:r>
              <w:rPr>
                <w:rFonts w:ascii="Sylfaen" w:hAnsi="Sylfaen" w:cs="Sylfaen"/>
              </w:rPr>
              <w:t>არ</w:t>
            </w:r>
            <w:r>
              <w:t xml:space="preserve"> </w:t>
            </w:r>
            <w:r>
              <w:rPr>
                <w:rFonts w:ascii="Sylfaen" w:hAnsi="Sylfaen" w:cs="Sylfaen"/>
              </w:rPr>
              <w:t>უნდა</w:t>
            </w:r>
            <w:r>
              <w:t xml:space="preserve"> </w:t>
            </w:r>
            <w:r>
              <w:rPr>
                <w:rFonts w:ascii="Sylfaen" w:hAnsi="Sylfaen" w:cs="Sylfaen"/>
              </w:rPr>
              <w:t>იყოს</w:t>
            </w:r>
            <w:r>
              <w:t xml:space="preserve"> </w:t>
            </w:r>
            <w:r>
              <w:rPr>
                <w:rFonts w:ascii="Sylfaen" w:hAnsi="Sylfaen" w:cs="Sylfaen"/>
              </w:rPr>
              <w:t>მოვალის</w:t>
            </w:r>
            <w:r>
              <w:t xml:space="preserve"> </w:t>
            </w:r>
            <w:r>
              <w:rPr>
                <w:rFonts w:ascii="Sylfaen" w:hAnsi="Sylfaen" w:cs="Sylfaen"/>
              </w:rPr>
              <w:t>აქტივები</w:t>
            </w:r>
            <w:r>
              <w:t>.</w:t>
            </w:r>
          </w:p>
        </w:tc>
      </w:tr>
      <w:tr w:rsidR="007532A9" w:rsidTr="007532A9">
        <w:trPr>
          <w:tblCellSpacing w:w="15" w:type="dxa"/>
        </w:trPr>
        <w:tc>
          <w:tcPr>
            <w:tcW w:w="0" w:type="auto"/>
            <w:vAlign w:val="center"/>
            <w:hideMark/>
          </w:tcPr>
          <w:p w:rsidR="007532A9" w:rsidRDefault="007532A9">
            <w:r>
              <w:rPr>
                <w:b/>
                <w:bCs/>
              </w:rPr>
              <w:t>English</w:t>
            </w:r>
          </w:p>
        </w:tc>
        <w:tc>
          <w:tcPr>
            <w:tcW w:w="0" w:type="auto"/>
            <w:vAlign w:val="center"/>
            <w:hideMark/>
          </w:tcPr>
          <w:p w:rsidR="007532A9" w:rsidRDefault="007532A9">
            <w:r>
              <w:rPr>
                <w:b/>
                <w:bCs/>
              </w:rPr>
              <w:t>MetaKeywords</w:t>
            </w:r>
          </w:p>
        </w:tc>
        <w:tc>
          <w:tcPr>
            <w:tcW w:w="0" w:type="auto"/>
            <w:vAlign w:val="center"/>
            <w:hideMark/>
          </w:tcPr>
          <w:p w:rsidR="007532A9" w:rsidRDefault="007532A9">
            <w:r>
              <w:t>enforcement of foreign court judgments, recognition of foreign judgments Georgia, enforcing Georgian judgments abroad, private international law Georgia, cross-border judgment enforcement, Supreme Court of Georgia</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MetaDescription</w:t>
            </w:r>
          </w:p>
        </w:tc>
        <w:tc>
          <w:tcPr>
            <w:tcW w:w="0" w:type="auto"/>
            <w:vAlign w:val="center"/>
            <w:hideMark/>
          </w:tcPr>
          <w:p w:rsidR="007532A9" w:rsidRDefault="007532A9">
            <w:r>
              <w:t>Legal Sandbox Georgia manages the recognition and enforcement of foreign court judgments in Georgia, and vice versa. We turn your court victory into a tangible result.</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OpenGraphTitle</w:t>
            </w:r>
          </w:p>
        </w:tc>
        <w:tc>
          <w:tcPr>
            <w:tcW w:w="0" w:type="auto"/>
            <w:vAlign w:val="center"/>
            <w:hideMark/>
          </w:tcPr>
          <w:p w:rsidR="007532A9" w:rsidRDefault="007532A9">
            <w:r>
              <w:t>Cross-Border Enforcement of Court Judgments</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OpenGraphDescription</w:t>
            </w:r>
          </w:p>
        </w:tc>
        <w:tc>
          <w:tcPr>
            <w:tcW w:w="0" w:type="auto"/>
            <w:vAlign w:val="center"/>
            <w:hideMark/>
          </w:tcPr>
          <w:p w:rsidR="007532A9" w:rsidRDefault="007532A9">
            <w:r>
              <w:t>Your court judgment shouldn't stop at the border. We ensure it's enforced globally, wherever the debtor's assets are located.</w:t>
            </w:r>
          </w:p>
        </w:tc>
      </w:tr>
      <w:tr w:rsidR="007532A9" w:rsidTr="007532A9">
        <w:trPr>
          <w:tblCellSpacing w:w="15" w:type="dxa"/>
        </w:trPr>
        <w:tc>
          <w:tcPr>
            <w:tcW w:w="0" w:type="auto"/>
            <w:vAlign w:val="center"/>
            <w:hideMark/>
          </w:tcPr>
          <w:p w:rsidR="007532A9" w:rsidRDefault="007532A9">
            <w:r>
              <w:rPr>
                <w:b/>
                <w:bCs/>
              </w:rPr>
              <w:t>Russian (Русский)</w:t>
            </w:r>
          </w:p>
        </w:tc>
        <w:tc>
          <w:tcPr>
            <w:tcW w:w="0" w:type="auto"/>
            <w:vAlign w:val="center"/>
            <w:hideMark/>
          </w:tcPr>
          <w:p w:rsidR="007532A9" w:rsidRDefault="007532A9">
            <w:r>
              <w:rPr>
                <w:b/>
                <w:bCs/>
              </w:rPr>
              <w:t>MetaKeywords</w:t>
            </w:r>
          </w:p>
        </w:tc>
        <w:tc>
          <w:tcPr>
            <w:tcW w:w="0" w:type="auto"/>
            <w:vAlign w:val="center"/>
            <w:hideMark/>
          </w:tcPr>
          <w:p w:rsidR="007532A9" w:rsidRDefault="007532A9">
            <w:r>
              <w:t>исполнение решений иностранных судов, признание иностранных судебных решений Грузия, исполнение грузинских решений за рубежом, международное частное право Грузия, трансграничное исполнение решений, Верховный суд Грузии</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MetaDescription</w:t>
            </w:r>
          </w:p>
        </w:tc>
        <w:tc>
          <w:tcPr>
            <w:tcW w:w="0" w:type="auto"/>
            <w:vAlign w:val="center"/>
            <w:hideMark/>
          </w:tcPr>
          <w:p w:rsidR="007532A9" w:rsidRDefault="007532A9">
            <w:r>
              <w:t>Legal</w:t>
            </w:r>
            <w:r w:rsidRPr="007532A9">
              <w:rPr>
                <w:lang w:val="ru-RU"/>
              </w:rPr>
              <w:t xml:space="preserve"> </w:t>
            </w:r>
            <w:r>
              <w:t>Sandbox</w:t>
            </w:r>
            <w:r w:rsidRPr="007532A9">
              <w:rPr>
                <w:lang w:val="ru-RU"/>
              </w:rPr>
              <w:t xml:space="preserve"> </w:t>
            </w:r>
            <w:r>
              <w:t>Georgia</w:t>
            </w:r>
            <w:r w:rsidRPr="007532A9">
              <w:rPr>
                <w:lang w:val="ru-RU"/>
              </w:rPr>
              <w:t xml:space="preserve"> управляет процессом признания и исполнения решений иностранных судов в Грузии и наоборот. </w:t>
            </w:r>
            <w:r>
              <w:t>Мы превращаем вашу судебную победу в реальный результат.</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OpenGraphTitle</w:t>
            </w:r>
          </w:p>
        </w:tc>
        <w:tc>
          <w:tcPr>
            <w:tcW w:w="0" w:type="auto"/>
            <w:vAlign w:val="center"/>
            <w:hideMark/>
          </w:tcPr>
          <w:p w:rsidR="007532A9" w:rsidRDefault="007532A9">
            <w:r>
              <w:t>Трансграничное исполнение судебных решений</w:t>
            </w:r>
          </w:p>
        </w:tc>
      </w:tr>
      <w:tr w:rsidR="007532A9" w:rsidTr="007532A9">
        <w:trPr>
          <w:tblCellSpacing w:w="15" w:type="dxa"/>
        </w:trPr>
        <w:tc>
          <w:tcPr>
            <w:tcW w:w="0" w:type="auto"/>
            <w:vAlign w:val="center"/>
            <w:hideMark/>
          </w:tcPr>
          <w:p w:rsidR="007532A9" w:rsidRDefault="007532A9"/>
        </w:tc>
        <w:tc>
          <w:tcPr>
            <w:tcW w:w="0" w:type="auto"/>
            <w:vAlign w:val="center"/>
            <w:hideMark/>
          </w:tcPr>
          <w:p w:rsidR="007532A9" w:rsidRDefault="007532A9">
            <w:pPr>
              <w:rPr>
                <w:sz w:val="24"/>
                <w:szCs w:val="24"/>
              </w:rPr>
            </w:pPr>
            <w:r>
              <w:rPr>
                <w:b/>
                <w:bCs/>
              </w:rPr>
              <w:t>OpenGraphDescription</w:t>
            </w:r>
          </w:p>
        </w:tc>
        <w:tc>
          <w:tcPr>
            <w:tcW w:w="0" w:type="auto"/>
            <w:vAlign w:val="center"/>
            <w:hideMark/>
          </w:tcPr>
          <w:p w:rsidR="007532A9" w:rsidRDefault="007532A9">
            <w:r>
              <w:t>Ваше судебное решение не должно останавливаться на границе. Мы обеспечиваем его исполнение по всему миру, где бы ни находились активы должника.</w:t>
            </w:r>
          </w:p>
        </w:tc>
      </w:tr>
    </w:tbl>
    <w:p w:rsidR="007532A9" w:rsidRPr="007532A9" w:rsidRDefault="007532A9" w:rsidP="00C43B6A">
      <w:pPr>
        <w:jc w:val="both"/>
        <w:rPr>
          <w:sz w:val="20"/>
          <w:lang w:val="ru-RU"/>
        </w:rPr>
      </w:pPr>
      <w:bookmarkStart w:id="0" w:name="_GoBack"/>
      <w:bookmarkEnd w:id="0"/>
    </w:p>
    <w:sectPr w:rsidR="007532A9" w:rsidRPr="0075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956FB"/>
    <w:multiLevelType w:val="multilevel"/>
    <w:tmpl w:val="30A8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76D72"/>
    <w:multiLevelType w:val="multilevel"/>
    <w:tmpl w:val="08E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1043A"/>
    <w:multiLevelType w:val="multilevel"/>
    <w:tmpl w:val="CCDA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D5BE6"/>
    <w:multiLevelType w:val="multilevel"/>
    <w:tmpl w:val="85D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A9"/>
    <w:rsid w:val="003A557C"/>
    <w:rsid w:val="00601F51"/>
    <w:rsid w:val="007532A9"/>
    <w:rsid w:val="00B110A9"/>
    <w:rsid w:val="00C4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CCF1"/>
  <w15:chartTrackingRefBased/>
  <w15:docId w15:val="{F43BD7B8-96D2-4D87-AC8B-84046943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53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C43B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3B6A"/>
    <w:rPr>
      <w:rFonts w:ascii="Times New Roman" w:eastAsia="Times New Roman" w:hAnsi="Times New Roman" w:cs="Times New Roman"/>
      <w:b/>
      <w:bCs/>
      <w:sz w:val="20"/>
      <w:szCs w:val="20"/>
    </w:rPr>
  </w:style>
  <w:style w:type="paragraph" w:customStyle="1" w:styleId="ng-star-inserted">
    <w:name w:val="ng-star-inserted"/>
    <w:basedOn w:val="Normal"/>
    <w:rsid w:val="00C43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43B6A"/>
  </w:style>
  <w:style w:type="character" w:styleId="Hyperlink">
    <w:name w:val="Hyperlink"/>
    <w:basedOn w:val="DefaultParagraphFont"/>
    <w:uiPriority w:val="99"/>
    <w:semiHidden/>
    <w:unhideWhenUsed/>
    <w:rsid w:val="00C43B6A"/>
    <w:rPr>
      <w:color w:val="0000FF"/>
      <w:u w:val="single"/>
    </w:rPr>
  </w:style>
  <w:style w:type="character" w:customStyle="1" w:styleId="mat-mdc-tooltip-trigger">
    <w:name w:val="mat-mdc-tooltip-trigger"/>
    <w:basedOn w:val="DefaultParagraphFont"/>
    <w:rsid w:val="00C43B6A"/>
  </w:style>
  <w:style w:type="character" w:customStyle="1" w:styleId="Heading3Char">
    <w:name w:val="Heading 3 Char"/>
    <w:basedOn w:val="DefaultParagraphFont"/>
    <w:link w:val="Heading3"/>
    <w:uiPriority w:val="9"/>
    <w:semiHidden/>
    <w:rsid w:val="007532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41794">
      <w:bodyDiv w:val="1"/>
      <w:marLeft w:val="0"/>
      <w:marRight w:val="0"/>
      <w:marTop w:val="0"/>
      <w:marBottom w:val="0"/>
      <w:divBdr>
        <w:top w:val="none" w:sz="0" w:space="0" w:color="auto"/>
        <w:left w:val="none" w:sz="0" w:space="0" w:color="auto"/>
        <w:bottom w:val="none" w:sz="0" w:space="0" w:color="auto"/>
        <w:right w:val="none" w:sz="0" w:space="0" w:color="auto"/>
      </w:divBdr>
      <w:divsChild>
        <w:div w:id="1691835786">
          <w:marLeft w:val="0"/>
          <w:marRight w:val="0"/>
          <w:marTop w:val="0"/>
          <w:marBottom w:val="0"/>
          <w:divBdr>
            <w:top w:val="none" w:sz="0" w:space="0" w:color="auto"/>
            <w:left w:val="none" w:sz="0" w:space="0" w:color="auto"/>
            <w:bottom w:val="none" w:sz="0" w:space="0" w:color="auto"/>
            <w:right w:val="none" w:sz="0" w:space="0" w:color="auto"/>
          </w:divBdr>
        </w:div>
      </w:divsChild>
    </w:div>
    <w:div w:id="1264458189">
      <w:bodyDiv w:val="1"/>
      <w:marLeft w:val="0"/>
      <w:marRight w:val="0"/>
      <w:marTop w:val="0"/>
      <w:marBottom w:val="0"/>
      <w:divBdr>
        <w:top w:val="none" w:sz="0" w:space="0" w:color="auto"/>
        <w:left w:val="none" w:sz="0" w:space="0" w:color="auto"/>
        <w:bottom w:val="none" w:sz="0" w:space="0" w:color="auto"/>
        <w:right w:val="none" w:sz="0" w:space="0" w:color="auto"/>
      </w:divBdr>
      <w:divsChild>
        <w:div w:id="1972586611">
          <w:marLeft w:val="0"/>
          <w:marRight w:val="0"/>
          <w:marTop w:val="0"/>
          <w:marBottom w:val="0"/>
          <w:divBdr>
            <w:top w:val="none" w:sz="0" w:space="0" w:color="auto"/>
            <w:left w:val="none" w:sz="0" w:space="0" w:color="auto"/>
            <w:bottom w:val="none" w:sz="0" w:space="0" w:color="auto"/>
            <w:right w:val="none" w:sz="0" w:space="0" w:color="auto"/>
          </w:divBdr>
          <w:divsChild>
            <w:div w:id="720711794">
              <w:marLeft w:val="0"/>
              <w:marRight w:val="0"/>
              <w:marTop w:val="0"/>
              <w:marBottom w:val="0"/>
              <w:divBdr>
                <w:top w:val="none" w:sz="0" w:space="0" w:color="auto"/>
                <w:left w:val="none" w:sz="0" w:space="0" w:color="auto"/>
                <w:bottom w:val="none" w:sz="0" w:space="0" w:color="auto"/>
                <w:right w:val="none" w:sz="0" w:space="0" w:color="auto"/>
              </w:divBdr>
            </w:div>
          </w:divsChild>
        </w:div>
        <w:div w:id="1287590195">
          <w:marLeft w:val="0"/>
          <w:marRight w:val="0"/>
          <w:marTop w:val="0"/>
          <w:marBottom w:val="0"/>
          <w:divBdr>
            <w:top w:val="none" w:sz="0" w:space="0" w:color="auto"/>
            <w:left w:val="none" w:sz="0" w:space="0" w:color="auto"/>
            <w:bottom w:val="none" w:sz="0" w:space="0" w:color="auto"/>
            <w:right w:val="none" w:sz="0" w:space="0" w:color="auto"/>
          </w:divBdr>
          <w:divsChild>
            <w:div w:id="1845894014">
              <w:marLeft w:val="0"/>
              <w:marRight w:val="0"/>
              <w:marTop w:val="0"/>
              <w:marBottom w:val="0"/>
              <w:divBdr>
                <w:top w:val="none" w:sz="0" w:space="0" w:color="auto"/>
                <w:left w:val="none" w:sz="0" w:space="0" w:color="auto"/>
                <w:bottom w:val="none" w:sz="0" w:space="0" w:color="auto"/>
                <w:right w:val="none" w:sz="0" w:space="0" w:color="auto"/>
              </w:divBdr>
              <w:divsChild>
                <w:div w:id="288634082">
                  <w:marLeft w:val="0"/>
                  <w:marRight w:val="0"/>
                  <w:marTop w:val="0"/>
                  <w:marBottom w:val="0"/>
                  <w:divBdr>
                    <w:top w:val="none" w:sz="0" w:space="0" w:color="auto"/>
                    <w:left w:val="none" w:sz="0" w:space="0" w:color="auto"/>
                    <w:bottom w:val="none" w:sz="0" w:space="0" w:color="auto"/>
                    <w:right w:val="none" w:sz="0" w:space="0" w:color="auto"/>
                  </w:divBdr>
                </w:div>
                <w:div w:id="777070704">
                  <w:marLeft w:val="0"/>
                  <w:marRight w:val="0"/>
                  <w:marTop w:val="0"/>
                  <w:marBottom w:val="0"/>
                  <w:divBdr>
                    <w:top w:val="none" w:sz="0" w:space="0" w:color="auto"/>
                    <w:left w:val="none" w:sz="0" w:space="0" w:color="auto"/>
                    <w:bottom w:val="none" w:sz="0" w:space="0" w:color="auto"/>
                    <w:right w:val="none" w:sz="0" w:space="0" w:color="auto"/>
                  </w:divBdr>
                  <w:divsChild>
                    <w:div w:id="1243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2375</Words>
  <Characters>13540</Characters>
  <Application>Microsoft Office Word</Application>
  <DocSecurity>0</DocSecurity>
  <Lines>112</Lines>
  <Paragraphs>31</Paragraphs>
  <ScaleCrop>false</ScaleCrop>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2025-07-14T11:53:00Z</dcterms:created>
  <dcterms:modified xsi:type="dcterms:W3CDTF">2025-08-13T08:44:00Z</dcterms:modified>
</cp:coreProperties>
</file>