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b/>
          <w:bCs/>
          <w:szCs w:val="24"/>
        </w:rPr>
        <w:t>Georgian</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Sylfaen" w:eastAsia="Times New Roman" w:hAnsi="Sylfaen" w:cs="Sylfaen"/>
          <w:b/>
          <w:bCs/>
          <w:szCs w:val="24"/>
        </w:rPr>
        <w:t>საგადასახადო</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დავები</w:t>
      </w:r>
      <w:r w:rsidRPr="00514FD3">
        <w:rPr>
          <w:rFonts w:ascii="Times New Roman" w:eastAsia="Times New Roman" w:hAnsi="Times New Roman" w:cs="Times New Roman"/>
          <w:b/>
          <w:bCs/>
          <w:szCs w:val="24"/>
        </w:rPr>
        <w:t>:</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კლიენტების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წარმომადგენლობა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საქართველოს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შემოსავლების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სამსახურთან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დავებში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ფინანსთა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სამინისტროსთან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არსებულ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დავების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განხილვის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საბჭოსა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სასამართლოს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ყველა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ინსტანციაში</w:t>
      </w:r>
      <w:r w:rsidRPr="00514FD3">
        <w:rPr>
          <w:rFonts w:ascii="Times New Roman" w:eastAsia="Times New Roman" w:hAnsi="Times New Roman" w:cs="Times New Roman"/>
          <w:szCs w:val="24"/>
        </w:rPr>
        <w:t>.</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Sylfaen" w:eastAsia="Times New Roman" w:hAnsi="Sylfaen" w:cs="Sylfaen"/>
          <w:szCs w:val="24"/>
        </w:rPr>
        <w:t>საგადასახადო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შემოწმების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დასკვნა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უბრალოდ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დოკუმენტი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ეს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სახელმწიფოს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ყველაზე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მძლავრი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ფინანსური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ორგანოს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მიერ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ბიზნესის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წინააღმდეგ</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განხორციელებული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პირდაპირი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ფინანსური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შეტევა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ამ</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მომენტში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კომპანიის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სტაბილურობა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მისი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აქტივები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მისი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მომავალი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დგება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კითხვის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ნიშნის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ქვეშ</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უსამართლოდ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დარიცხული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გადასახადები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გამანადგურებელი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ჯარიმები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მხოლოდ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ბუღალტრული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პრობლემა</w:t>
      </w:r>
      <w:r w:rsidRPr="00514FD3">
        <w:rPr>
          <w:rFonts w:ascii="Times New Roman" w:eastAsia="Times New Roman" w:hAnsi="Times New Roman" w:cs="Times New Roman"/>
          <w:szCs w:val="24"/>
        </w:rPr>
        <w:t xml:space="preserve"> — </w:t>
      </w:r>
      <w:r w:rsidRPr="00514FD3">
        <w:rPr>
          <w:rFonts w:ascii="Sylfaen" w:eastAsia="Times New Roman" w:hAnsi="Sylfaen" w:cs="Sylfaen"/>
          <w:szCs w:val="24"/>
        </w:rPr>
        <w:t>ეს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ეგზისტენციალური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საფრთხე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რომელსაც</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შეუძლია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გამოიწვიოს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საბანკო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ანგარიშების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დაყადაღება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საქმიანობის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პარალიზება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წლების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განმავლობაში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ნაშენები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ბიზნესის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სრული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კრახი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ამ</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უთანასწორო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ბრძოლაში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სადაც</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ერთი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მხრივ</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დგას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სახელმწიფოს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უსაზღვრო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რესურსი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ხოლო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მეორე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მხრივ</w:t>
      </w:r>
      <w:r w:rsidRPr="00514FD3">
        <w:rPr>
          <w:rFonts w:ascii="Times New Roman" w:eastAsia="Times New Roman" w:hAnsi="Times New Roman" w:cs="Times New Roman"/>
          <w:szCs w:val="24"/>
        </w:rPr>
        <w:t xml:space="preserve"> —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ბიზნესი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არაკვალიფიციური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მოქმედება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გარანტირებული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კატასტროფა</w:t>
      </w:r>
      <w:r w:rsidRPr="00514FD3">
        <w:rPr>
          <w:rFonts w:ascii="Times New Roman" w:eastAsia="Times New Roman" w:hAnsi="Times New Roman" w:cs="Times New Roman"/>
          <w:szCs w:val="24"/>
        </w:rPr>
        <w:t>. "Legal Sandbox"-</w:t>
      </w:r>
      <w:r w:rsidRPr="00514FD3">
        <w:rPr>
          <w:rFonts w:ascii="Sylfaen" w:eastAsia="Times New Roman" w:hAnsi="Sylfaen" w:cs="Sylfaen"/>
          <w:szCs w:val="24"/>
        </w:rPr>
        <w:t>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გუნდი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სტრატეგიული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გამოცდილი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ფარი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რომელიც</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ამ</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ქაოტურ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სტრესულ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პროცესს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აქცევს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სტრუქტურირებულ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კანონიერ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ბრძოლად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ფინანსური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ინტერესების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დასაცავად</w:t>
      </w:r>
      <w:r w:rsidRPr="00514FD3">
        <w:rPr>
          <w:rFonts w:ascii="Times New Roman" w:eastAsia="Times New Roman" w:hAnsi="Times New Roman" w:cs="Times New Roman"/>
          <w:szCs w:val="24"/>
        </w:rPr>
        <w:t>.</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Sylfaen" w:eastAsia="Times New Roman" w:hAnsi="Sylfaen" w:cs="Sylfaen"/>
          <w:szCs w:val="24"/>
        </w:rPr>
        <w:t>ჩვენი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მიდგომა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საგადასახადო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დავებისადმი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ორეტაპიანი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მიზნად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ისახავს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პოზიციის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დაცვას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ყველა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დონეზე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ვიყენებთ</w:t>
      </w:r>
      <w:r w:rsidRPr="00514FD3">
        <w:rPr>
          <w:rFonts w:ascii="Times New Roman" w:eastAsia="Times New Roman" w:hAnsi="Times New Roman" w:cs="Times New Roman"/>
          <w:szCs w:val="24"/>
        </w:rPr>
        <w:t xml:space="preserve"> </w:t>
      </w:r>
      <w:r w:rsidRPr="00514FD3">
        <w:rPr>
          <w:rFonts w:ascii="Sylfaen" w:eastAsia="Times New Roman" w:hAnsi="Sylfaen" w:cs="Sylfaen"/>
          <w:b/>
          <w:bCs/>
          <w:szCs w:val="24"/>
        </w:rPr>
        <w:t>საქართველოს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საგადასახადო</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კოდექსის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სიღრმისეულ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ცოდნას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ვიბრძვით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სიმართლისთვის</w:t>
      </w:r>
      <w:r w:rsidRPr="00514FD3">
        <w:rPr>
          <w:rFonts w:ascii="Times New Roman" w:eastAsia="Times New Roman" w:hAnsi="Times New Roman" w:cs="Times New Roman"/>
          <w:szCs w:val="24"/>
        </w:rPr>
        <w:t>:</w:t>
      </w:r>
    </w:p>
    <w:p w:rsidR="00514FD3" w:rsidRPr="00514FD3" w:rsidRDefault="00514FD3" w:rsidP="00514FD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14FD3">
        <w:rPr>
          <w:rFonts w:ascii="Sylfaen" w:eastAsia="Times New Roman" w:hAnsi="Sylfaen" w:cs="Sylfaen"/>
          <w:b/>
          <w:bCs/>
          <w:szCs w:val="24"/>
        </w:rPr>
        <w:t>წარმომადგენლობა</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დავების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განხილვის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საბჭოში</w:t>
      </w:r>
      <w:r w:rsidRPr="00514FD3">
        <w:rPr>
          <w:rFonts w:ascii="Times New Roman" w:eastAsia="Times New Roman" w:hAnsi="Times New Roman" w:cs="Times New Roman"/>
          <w:b/>
          <w:bCs/>
          <w:szCs w:val="24"/>
        </w:rPr>
        <w:t>:</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ბრძოლის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პირველი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კრიტიკული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ეტაპი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ინტერესების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დაცვა</w:t>
      </w:r>
      <w:r w:rsidRPr="00514FD3">
        <w:rPr>
          <w:rFonts w:ascii="Times New Roman" w:eastAsia="Times New Roman" w:hAnsi="Times New Roman" w:cs="Times New Roman"/>
          <w:szCs w:val="24"/>
        </w:rPr>
        <w:t xml:space="preserve"> </w:t>
      </w:r>
      <w:r w:rsidRPr="00514FD3">
        <w:rPr>
          <w:rFonts w:ascii="Sylfaen" w:eastAsia="Times New Roman" w:hAnsi="Sylfaen" w:cs="Sylfaen"/>
          <w:b/>
          <w:bCs/>
          <w:szCs w:val="24"/>
        </w:rPr>
        <w:t>საქართველოს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შემოსავლების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სამსახურთან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შემდგომ</w:t>
      </w:r>
      <w:r w:rsidRPr="00514FD3">
        <w:rPr>
          <w:rFonts w:ascii="Times New Roman" w:eastAsia="Times New Roman" w:hAnsi="Times New Roman" w:cs="Times New Roman"/>
          <w:szCs w:val="24"/>
        </w:rPr>
        <w:t xml:space="preserve"> — </w:t>
      </w:r>
      <w:r w:rsidRPr="00514FD3">
        <w:rPr>
          <w:rFonts w:ascii="Sylfaen" w:eastAsia="Times New Roman" w:hAnsi="Sylfaen" w:cs="Sylfaen"/>
          <w:b/>
          <w:bCs/>
          <w:szCs w:val="24"/>
        </w:rPr>
        <w:t>ფინანსთა</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სამინისტროსთან</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არსებულ</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დავების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განხილვის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საბჭოში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ვამზადებთ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წარვადგენთ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არგუმენტირებულ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საჩივარს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რომელიც</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ასაბუთებს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დარიცხვის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უკანონობას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უსაფუძვლობას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მიზანია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პრობლემა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გადავჭრათ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ადმინისტრაციულ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დონეზე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რაც</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ზოგავს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დროსა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რესურსებს</w:t>
      </w:r>
      <w:r w:rsidRPr="00514FD3">
        <w:rPr>
          <w:rFonts w:ascii="Times New Roman" w:eastAsia="Times New Roman" w:hAnsi="Times New Roman" w:cs="Times New Roman"/>
          <w:szCs w:val="24"/>
        </w:rPr>
        <w:t>.</w:t>
      </w:r>
    </w:p>
    <w:p w:rsidR="00514FD3" w:rsidRPr="00514FD3" w:rsidRDefault="00514FD3" w:rsidP="00514FD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514FD3">
        <w:rPr>
          <w:rFonts w:ascii="Sylfaen" w:eastAsia="Times New Roman" w:hAnsi="Sylfaen" w:cs="Sylfaen"/>
          <w:b/>
          <w:bCs/>
          <w:szCs w:val="24"/>
        </w:rPr>
        <w:t>წარმომადგენლობა</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სასამართლოში</w:t>
      </w:r>
      <w:r w:rsidRPr="00514FD3">
        <w:rPr>
          <w:rFonts w:ascii="Times New Roman" w:eastAsia="Times New Roman" w:hAnsi="Times New Roman" w:cs="Times New Roman"/>
          <w:b/>
          <w:bCs/>
          <w:szCs w:val="24"/>
        </w:rPr>
        <w:t>:</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თუ</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ადმინისტრაციული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დავა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მოიტანს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სასურველ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შედეგს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ვაგრძელებთ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ბრძოლას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სასამართლოში</w:t>
      </w:r>
      <w:r w:rsidRPr="00514FD3">
        <w:rPr>
          <w:rFonts w:ascii="Times New Roman" w:eastAsia="Times New Roman" w:hAnsi="Times New Roman" w:cs="Times New Roman"/>
          <w:szCs w:val="24"/>
        </w:rPr>
        <w:t>. "Legal Sandbox"-</w:t>
      </w:r>
      <w:r w:rsidRPr="00514FD3">
        <w:rPr>
          <w:rFonts w:ascii="Sylfaen" w:eastAsia="Times New Roman" w:hAnsi="Sylfaen" w:cs="Sylfaen"/>
          <w:szCs w:val="24"/>
        </w:rPr>
        <w:t>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გუნდი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წარმოადგენს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ინტერესებს</w:t>
      </w:r>
      <w:r w:rsidRPr="00514FD3">
        <w:rPr>
          <w:rFonts w:ascii="Times New Roman" w:eastAsia="Times New Roman" w:hAnsi="Times New Roman" w:cs="Times New Roman"/>
          <w:szCs w:val="24"/>
        </w:rPr>
        <w:t xml:space="preserve"> </w:t>
      </w:r>
      <w:r w:rsidRPr="00514FD3">
        <w:rPr>
          <w:rFonts w:ascii="Sylfaen" w:eastAsia="Times New Roman" w:hAnsi="Sylfaen" w:cs="Sylfaen"/>
          <w:b/>
          <w:bCs/>
          <w:szCs w:val="24"/>
        </w:rPr>
        <w:t>სასამართლოს</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ყველა</w:t>
      </w:r>
      <w:r w:rsidRPr="00514FD3">
        <w:rPr>
          <w:rFonts w:ascii="Times New Roman" w:eastAsia="Times New Roman" w:hAnsi="Times New Roman" w:cs="Times New Roman"/>
          <w:b/>
          <w:bCs/>
          <w:szCs w:val="24"/>
        </w:rPr>
        <w:t xml:space="preserve"> </w:t>
      </w:r>
      <w:r w:rsidRPr="00514FD3">
        <w:rPr>
          <w:rFonts w:ascii="Sylfaen" w:eastAsia="Times New Roman" w:hAnsi="Sylfaen" w:cs="Sylfaen"/>
          <w:b/>
          <w:bCs/>
          <w:szCs w:val="24"/>
        </w:rPr>
        <w:t>ინსტანციაში</w:t>
      </w:r>
      <w:r w:rsidRPr="00514FD3">
        <w:rPr>
          <w:rFonts w:ascii="Times New Roman" w:eastAsia="Times New Roman" w:hAnsi="Times New Roman" w:cs="Times New Roman"/>
          <w:szCs w:val="24"/>
        </w:rPr>
        <w:t xml:space="preserve"> — </w:t>
      </w:r>
      <w:r w:rsidRPr="00514FD3">
        <w:rPr>
          <w:rFonts w:ascii="Sylfaen" w:eastAsia="Times New Roman" w:hAnsi="Sylfaen" w:cs="Sylfaen"/>
          <w:szCs w:val="24"/>
        </w:rPr>
        <w:t>საქალაქო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სასამართლოდან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უზენაეს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სასამართლომდე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ვუზრუნველყოფთ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საქმე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იყოს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მყარად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გამყარებული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როგორც</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ფაქტობრივი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მტკიცებულებებით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ისე</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სამართლებრივი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არგუმენტებით</w:t>
      </w:r>
      <w:r w:rsidRPr="00514FD3">
        <w:rPr>
          <w:rFonts w:ascii="Times New Roman" w:eastAsia="Times New Roman" w:hAnsi="Times New Roman" w:cs="Times New Roman"/>
          <w:szCs w:val="24"/>
        </w:rPr>
        <w:t>.</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Sylfaen" w:eastAsia="Times New Roman" w:hAnsi="Sylfaen" w:cs="Sylfaen"/>
          <w:szCs w:val="24"/>
        </w:rPr>
        <w:t>საბოლოო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ჯამში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სერვისი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ფინანსური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სიმშვიდის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გარანტია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ვუზრუნველყოფთ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სახელმწიფოსთან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დავაში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არ</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დარჩეთ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მარტო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ჩარევა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აქცევს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უსამართლო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საგადასახადო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დარიცხვას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მართვად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იურიდიულ</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პროცესად</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რომლის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მიზანია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გამარჯვება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თუ</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მიიღეთ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საგადასახადო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შემოწმების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აქტი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ან</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დარიცხვის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შესახებ</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შეტყობინება</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გახსოვდეთ</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რომ</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დრო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წინააღმდეგ</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მუშაობს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დაუყოვნებლივ</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დაუკავშირდით</w:t>
      </w:r>
      <w:r w:rsidRPr="00514FD3">
        <w:rPr>
          <w:rFonts w:ascii="Times New Roman" w:eastAsia="Times New Roman" w:hAnsi="Times New Roman" w:cs="Times New Roman"/>
          <w:szCs w:val="24"/>
        </w:rPr>
        <w:t xml:space="preserve"> "Legal Sandbox"-</w:t>
      </w:r>
      <w:r w:rsidRPr="00514FD3">
        <w:rPr>
          <w:rFonts w:ascii="Sylfaen" w:eastAsia="Times New Roman" w:hAnsi="Sylfaen" w:cs="Sylfaen"/>
          <w:szCs w:val="24"/>
        </w:rPr>
        <w:t>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საგადასახადო</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დავების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გუნდს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თქვენი</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თავდაცვის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სტრატეგიის</w:t>
      </w:r>
      <w:r w:rsidRPr="00514FD3">
        <w:rPr>
          <w:rFonts w:ascii="Times New Roman" w:eastAsia="Times New Roman" w:hAnsi="Times New Roman" w:cs="Times New Roman"/>
          <w:szCs w:val="24"/>
        </w:rPr>
        <w:t xml:space="preserve"> </w:t>
      </w:r>
      <w:r w:rsidRPr="00514FD3">
        <w:rPr>
          <w:rFonts w:ascii="Sylfaen" w:eastAsia="Times New Roman" w:hAnsi="Sylfaen" w:cs="Sylfaen"/>
          <w:szCs w:val="24"/>
        </w:rPr>
        <w:t>შესამუშავებლად</w:t>
      </w:r>
      <w:r w:rsidRPr="00514FD3">
        <w:rPr>
          <w:rFonts w:ascii="Times New Roman" w:eastAsia="Times New Roman" w:hAnsi="Times New Roman" w:cs="Times New Roman"/>
          <w:szCs w:val="24"/>
        </w:rPr>
        <w:t>.</w:t>
      </w:r>
    </w:p>
    <w:p w:rsidR="00514FD3" w:rsidRPr="00514FD3" w:rsidRDefault="00F33550" w:rsidP="00514FD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b/>
          <w:bCs/>
          <w:szCs w:val="24"/>
        </w:rPr>
        <w:t>English</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b/>
          <w:bCs/>
          <w:szCs w:val="24"/>
        </w:rPr>
        <w:t>Tax Litigation:</w:t>
      </w:r>
      <w:r w:rsidRPr="00514FD3">
        <w:rPr>
          <w:rFonts w:ascii="Times New Roman" w:eastAsia="Times New Roman" w:hAnsi="Times New Roman" w:cs="Times New Roman"/>
          <w:szCs w:val="24"/>
        </w:rPr>
        <w:t xml:space="preserve"> Representing clients in disputes with the Georgia Revenue Service before the Tax Dispute Resolution Board and in all levels of court.</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szCs w:val="24"/>
        </w:rPr>
        <w:t xml:space="preserve">A tax audit report is not just a document; it is a direct financial assault on your business launched by the state's most powerful financial arm. At this moment, the stability of your company, its assets, and its future are all called into question. Unjustly assessed taxes and crippling penalties are not mere accounting problems—they are an existential threat that can lead to frozen bank accounts, operational paralysis, and the complete collapse of a business built over years. In this unequal fight, where the state's immense resources are on one side and your business is on the other, unqualified action is a guaranteed catastrophe. The </w:t>
      </w:r>
      <w:r w:rsidRPr="00514FD3">
        <w:rPr>
          <w:rFonts w:ascii="Times New Roman" w:eastAsia="Times New Roman" w:hAnsi="Times New Roman" w:cs="Times New Roman"/>
          <w:b/>
          <w:bCs/>
          <w:szCs w:val="24"/>
        </w:rPr>
        <w:t>Legal Sandbox</w:t>
      </w:r>
      <w:r w:rsidRPr="00514FD3">
        <w:rPr>
          <w:rFonts w:ascii="Times New Roman" w:eastAsia="Times New Roman" w:hAnsi="Times New Roman" w:cs="Times New Roman"/>
          <w:szCs w:val="24"/>
        </w:rPr>
        <w:t xml:space="preserve"> team is your strategic and experienced shield, transforming this chaotic and stressful process into a structured, legal battle to protect your financial interests.</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szCs w:val="24"/>
        </w:rPr>
        <w:t xml:space="preserve">Our approach to tax litigation is two-tiered and aimed at defending your position at every level. We leverage our in-depth knowledge of the </w:t>
      </w:r>
      <w:r w:rsidRPr="00514FD3">
        <w:rPr>
          <w:rFonts w:ascii="Times New Roman" w:eastAsia="Times New Roman" w:hAnsi="Times New Roman" w:cs="Times New Roman"/>
          <w:b/>
          <w:bCs/>
          <w:szCs w:val="24"/>
        </w:rPr>
        <w:t>Tax Code of Georgia</w:t>
      </w:r>
      <w:r w:rsidRPr="00514FD3">
        <w:rPr>
          <w:rFonts w:ascii="Times New Roman" w:eastAsia="Times New Roman" w:hAnsi="Times New Roman" w:cs="Times New Roman"/>
          <w:szCs w:val="24"/>
        </w:rPr>
        <w:t xml:space="preserve"> and fight for your rights:</w:t>
      </w:r>
    </w:p>
    <w:p w:rsidR="00514FD3" w:rsidRPr="00514FD3" w:rsidRDefault="00514FD3" w:rsidP="00514FD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b/>
          <w:bCs/>
          <w:szCs w:val="24"/>
        </w:rPr>
        <w:t>Representation before the Dispute Resolution Board:</w:t>
      </w:r>
      <w:r w:rsidRPr="00514FD3">
        <w:rPr>
          <w:rFonts w:ascii="Times New Roman" w:eastAsia="Times New Roman" w:hAnsi="Times New Roman" w:cs="Times New Roman"/>
          <w:szCs w:val="24"/>
        </w:rPr>
        <w:t xml:space="preserve"> The first and most critical stage of the battle is defending your interests with the </w:t>
      </w:r>
      <w:r w:rsidRPr="00514FD3">
        <w:rPr>
          <w:rFonts w:ascii="Times New Roman" w:eastAsia="Times New Roman" w:hAnsi="Times New Roman" w:cs="Times New Roman"/>
          <w:b/>
          <w:bCs/>
          <w:szCs w:val="24"/>
        </w:rPr>
        <w:t>Georgia Revenue Service</w:t>
      </w:r>
      <w:r w:rsidRPr="00514FD3">
        <w:rPr>
          <w:rFonts w:ascii="Times New Roman" w:eastAsia="Times New Roman" w:hAnsi="Times New Roman" w:cs="Times New Roman"/>
          <w:szCs w:val="24"/>
        </w:rPr>
        <w:t xml:space="preserve"> and subsequently before the </w:t>
      </w:r>
      <w:r w:rsidRPr="00514FD3">
        <w:rPr>
          <w:rFonts w:ascii="Times New Roman" w:eastAsia="Times New Roman" w:hAnsi="Times New Roman" w:cs="Times New Roman"/>
          <w:b/>
          <w:bCs/>
          <w:szCs w:val="24"/>
        </w:rPr>
        <w:t>Tax Dispute Resolution Board</w:t>
      </w:r>
      <w:r w:rsidRPr="00514FD3">
        <w:rPr>
          <w:rFonts w:ascii="Times New Roman" w:eastAsia="Times New Roman" w:hAnsi="Times New Roman" w:cs="Times New Roman"/>
          <w:szCs w:val="24"/>
        </w:rPr>
        <w:t xml:space="preserve"> of the Ministry of Finance. We prepare and file a well-reasoned appeal, arguing that the assessment is unlawful or unfounded. Our goal is to resolve the issue at the administrative level, saving you time and resources.</w:t>
      </w:r>
    </w:p>
    <w:p w:rsidR="00514FD3" w:rsidRPr="00514FD3" w:rsidRDefault="00514FD3" w:rsidP="00514FD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b/>
          <w:bCs/>
          <w:szCs w:val="24"/>
        </w:rPr>
        <w:t>Representation in Court:</w:t>
      </w:r>
      <w:r w:rsidRPr="00514FD3">
        <w:rPr>
          <w:rFonts w:ascii="Times New Roman" w:eastAsia="Times New Roman" w:hAnsi="Times New Roman" w:cs="Times New Roman"/>
          <w:szCs w:val="24"/>
        </w:rPr>
        <w:t xml:space="preserve"> If the administrative dispute does not yield the desired outcome, we continue the fight in court. The </w:t>
      </w:r>
      <w:r w:rsidRPr="00514FD3">
        <w:rPr>
          <w:rFonts w:ascii="Times New Roman" w:eastAsia="Times New Roman" w:hAnsi="Times New Roman" w:cs="Times New Roman"/>
          <w:b/>
          <w:bCs/>
          <w:szCs w:val="24"/>
        </w:rPr>
        <w:t>Legal Sandbox</w:t>
      </w:r>
      <w:r w:rsidRPr="00514FD3">
        <w:rPr>
          <w:rFonts w:ascii="Times New Roman" w:eastAsia="Times New Roman" w:hAnsi="Times New Roman" w:cs="Times New Roman"/>
          <w:szCs w:val="24"/>
        </w:rPr>
        <w:t xml:space="preserve"> team represents your interests at </w:t>
      </w:r>
      <w:r w:rsidRPr="00514FD3">
        <w:rPr>
          <w:rFonts w:ascii="Times New Roman" w:eastAsia="Times New Roman" w:hAnsi="Times New Roman" w:cs="Times New Roman"/>
          <w:b/>
          <w:bCs/>
          <w:szCs w:val="24"/>
        </w:rPr>
        <w:t>all levels of court</w:t>
      </w:r>
      <w:r w:rsidRPr="00514FD3">
        <w:rPr>
          <w:rFonts w:ascii="Times New Roman" w:eastAsia="Times New Roman" w:hAnsi="Times New Roman" w:cs="Times New Roman"/>
          <w:szCs w:val="24"/>
        </w:rPr>
        <w:t>—from the City Court to the Supreme Court. We ensure your case is strongly supported by both factual evidence and legal arguments.</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rPr>
      </w:pPr>
      <w:r w:rsidRPr="00514FD3">
        <w:rPr>
          <w:rFonts w:ascii="Times New Roman" w:eastAsia="Times New Roman" w:hAnsi="Times New Roman" w:cs="Times New Roman"/>
          <w:szCs w:val="24"/>
        </w:rPr>
        <w:t xml:space="preserve">Ultimately, our service is your guarantee of financial peace of mind. We ensure that you do not stand alone in a dispute with the state. Our intervention turns an unjust tax assessment into a manageable legal process aimed at your victory. If you have received a tax audit act or an assessment notice, remember that time is working against you. Contact the </w:t>
      </w:r>
      <w:r w:rsidRPr="00514FD3">
        <w:rPr>
          <w:rFonts w:ascii="Times New Roman" w:eastAsia="Times New Roman" w:hAnsi="Times New Roman" w:cs="Times New Roman"/>
          <w:b/>
          <w:bCs/>
          <w:szCs w:val="24"/>
        </w:rPr>
        <w:t>Legal Sandbox</w:t>
      </w:r>
      <w:r w:rsidRPr="00514FD3">
        <w:rPr>
          <w:rFonts w:ascii="Times New Roman" w:eastAsia="Times New Roman" w:hAnsi="Times New Roman" w:cs="Times New Roman"/>
          <w:szCs w:val="24"/>
        </w:rPr>
        <w:t xml:space="preserve"> tax litigation team immediately to develop your defense strategy.</w:t>
      </w:r>
    </w:p>
    <w:p w:rsidR="00514FD3" w:rsidRPr="00514FD3" w:rsidRDefault="00F33550" w:rsidP="00514FD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b/>
          <w:bCs/>
          <w:szCs w:val="24"/>
        </w:rPr>
        <w:t>Russian</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b/>
          <w:bCs/>
          <w:szCs w:val="24"/>
          <w:lang w:val="ru-RU"/>
        </w:rPr>
        <w:t>Налоговые споры:</w:t>
      </w:r>
      <w:r w:rsidRPr="00514FD3">
        <w:rPr>
          <w:rFonts w:ascii="Times New Roman" w:eastAsia="Times New Roman" w:hAnsi="Times New Roman" w:cs="Times New Roman"/>
          <w:szCs w:val="24"/>
          <w:lang w:val="ru-RU"/>
        </w:rPr>
        <w:t xml:space="preserve"> Представительство клиентов в спорах со Службой доходов Грузии в Совете по рассмотрению споров при Министерстве финансов и в судах всех инстанций.</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szCs w:val="24"/>
          <w:lang w:val="ru-RU"/>
        </w:rPr>
        <w:t xml:space="preserve">Акт налоговой проверки — это не просто документ; это прямая финансовая атака на ваш бизнес, предпринятая самым мощным финансовым органом государства. В этот момент стабильность вашей компании, ее активы и ее будущее оказываются под вопросом. Несправедливо начисленные налоги и сокрушительные штрафы — это не просто бухгалтерские проблемы, а экзистенциальная угроза, которая может привести к аресту банковских счетов, параличу деятельности и полному краху бизнеса, создаваемого годами. В этой неравной борьбе, где на одной стороне — безграничные ресурсы государства, а на другой — ваш бизнес, неквалифицированные действия — это гарантированная катастрофа. Команда </w:t>
      </w:r>
      <w:r w:rsidRPr="00514FD3">
        <w:rPr>
          <w:rFonts w:ascii="Times New Roman" w:eastAsia="Times New Roman" w:hAnsi="Times New Roman" w:cs="Times New Roman"/>
          <w:b/>
          <w:bCs/>
          <w:szCs w:val="24"/>
          <w:lang w:val="ru-RU"/>
        </w:rPr>
        <w:t>«</w:t>
      </w:r>
      <w:r w:rsidRPr="00514FD3">
        <w:rPr>
          <w:rFonts w:ascii="Times New Roman" w:eastAsia="Times New Roman" w:hAnsi="Times New Roman" w:cs="Times New Roman"/>
          <w:b/>
          <w:bCs/>
          <w:szCs w:val="24"/>
        </w:rPr>
        <w:t>Legal</w:t>
      </w:r>
      <w:r w:rsidRPr="00514FD3">
        <w:rPr>
          <w:rFonts w:ascii="Times New Roman" w:eastAsia="Times New Roman" w:hAnsi="Times New Roman" w:cs="Times New Roman"/>
          <w:b/>
          <w:bCs/>
          <w:szCs w:val="24"/>
          <w:lang w:val="ru-RU"/>
        </w:rPr>
        <w:t xml:space="preserve"> </w:t>
      </w:r>
      <w:r w:rsidRPr="00514FD3">
        <w:rPr>
          <w:rFonts w:ascii="Times New Roman" w:eastAsia="Times New Roman" w:hAnsi="Times New Roman" w:cs="Times New Roman"/>
          <w:b/>
          <w:bCs/>
          <w:szCs w:val="24"/>
        </w:rPr>
        <w:t>Sandbox</w:t>
      </w:r>
      <w:r w:rsidRPr="00514FD3">
        <w:rPr>
          <w:rFonts w:ascii="Times New Roman" w:eastAsia="Times New Roman" w:hAnsi="Times New Roman" w:cs="Times New Roman"/>
          <w:b/>
          <w:bCs/>
          <w:szCs w:val="24"/>
          <w:lang w:val="ru-RU"/>
        </w:rPr>
        <w:t>»</w:t>
      </w:r>
      <w:r w:rsidRPr="00514FD3">
        <w:rPr>
          <w:rFonts w:ascii="Times New Roman" w:eastAsia="Times New Roman" w:hAnsi="Times New Roman" w:cs="Times New Roman"/>
          <w:szCs w:val="24"/>
          <w:lang w:val="ru-RU"/>
        </w:rPr>
        <w:t xml:space="preserve"> — ваш стратегический и опытный щит, </w:t>
      </w:r>
      <w:r w:rsidRPr="00514FD3">
        <w:rPr>
          <w:rFonts w:ascii="Times New Roman" w:eastAsia="Times New Roman" w:hAnsi="Times New Roman" w:cs="Times New Roman"/>
          <w:szCs w:val="24"/>
          <w:lang w:val="ru-RU"/>
        </w:rPr>
        <w:lastRenderedPageBreak/>
        <w:t>который превращает этот хаотичный и стрессовый процесс в структурированную, законную битву за защиту ваших финансовых интересов.</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szCs w:val="24"/>
          <w:lang w:val="ru-RU"/>
        </w:rPr>
        <w:t xml:space="preserve">Наш подход к налоговым спорам является двухэтапным и нацелен на защиту вашей позиции на всех уровнях. Мы используем глубокие знания </w:t>
      </w:r>
      <w:r w:rsidRPr="00514FD3">
        <w:rPr>
          <w:rFonts w:ascii="Times New Roman" w:eastAsia="Times New Roman" w:hAnsi="Times New Roman" w:cs="Times New Roman"/>
          <w:b/>
          <w:bCs/>
          <w:szCs w:val="24"/>
          <w:lang w:val="ru-RU"/>
        </w:rPr>
        <w:t>Налогового кодекса Грузии</w:t>
      </w:r>
      <w:r w:rsidRPr="00514FD3">
        <w:rPr>
          <w:rFonts w:ascii="Times New Roman" w:eastAsia="Times New Roman" w:hAnsi="Times New Roman" w:cs="Times New Roman"/>
          <w:szCs w:val="24"/>
          <w:lang w:val="ru-RU"/>
        </w:rPr>
        <w:t xml:space="preserve"> и боремся за вашу правоту:</w:t>
      </w:r>
    </w:p>
    <w:p w:rsidR="00514FD3" w:rsidRPr="00514FD3" w:rsidRDefault="00514FD3" w:rsidP="00514FD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b/>
          <w:bCs/>
          <w:szCs w:val="24"/>
          <w:lang w:val="ru-RU"/>
        </w:rPr>
        <w:t>Представительство в Совете по рассмотрению споров:</w:t>
      </w:r>
      <w:r w:rsidRPr="00514FD3">
        <w:rPr>
          <w:rFonts w:ascii="Times New Roman" w:eastAsia="Times New Roman" w:hAnsi="Times New Roman" w:cs="Times New Roman"/>
          <w:szCs w:val="24"/>
          <w:lang w:val="ru-RU"/>
        </w:rPr>
        <w:t xml:space="preserve"> Первый и критически важный этап борьбы — это защита ваших интересов во взаимодействии со </w:t>
      </w:r>
      <w:r w:rsidRPr="00514FD3">
        <w:rPr>
          <w:rFonts w:ascii="Times New Roman" w:eastAsia="Times New Roman" w:hAnsi="Times New Roman" w:cs="Times New Roman"/>
          <w:b/>
          <w:bCs/>
          <w:szCs w:val="24"/>
          <w:lang w:val="ru-RU"/>
        </w:rPr>
        <w:t>Службой доходов Грузии</w:t>
      </w:r>
      <w:r w:rsidRPr="00514FD3">
        <w:rPr>
          <w:rFonts w:ascii="Times New Roman" w:eastAsia="Times New Roman" w:hAnsi="Times New Roman" w:cs="Times New Roman"/>
          <w:szCs w:val="24"/>
          <w:lang w:val="ru-RU"/>
        </w:rPr>
        <w:t xml:space="preserve"> и в дальнейшем — в </w:t>
      </w:r>
      <w:r w:rsidRPr="00514FD3">
        <w:rPr>
          <w:rFonts w:ascii="Times New Roman" w:eastAsia="Times New Roman" w:hAnsi="Times New Roman" w:cs="Times New Roman"/>
          <w:b/>
          <w:bCs/>
          <w:szCs w:val="24"/>
          <w:lang w:val="ru-RU"/>
        </w:rPr>
        <w:t>Совете по рассмотрению споров при Министерстве финансов</w:t>
      </w:r>
      <w:r w:rsidRPr="00514FD3">
        <w:rPr>
          <w:rFonts w:ascii="Times New Roman" w:eastAsia="Times New Roman" w:hAnsi="Times New Roman" w:cs="Times New Roman"/>
          <w:szCs w:val="24"/>
          <w:lang w:val="ru-RU"/>
        </w:rPr>
        <w:t>. Мы готовим и подаем аргументированную жалобу, обосновывая незаконность или необоснованность начисления. Наша цель — решить проблему на административном уровне, экономя ваше время и ресурсы.</w:t>
      </w:r>
    </w:p>
    <w:p w:rsidR="00514FD3" w:rsidRPr="00514FD3" w:rsidRDefault="00514FD3" w:rsidP="00514FD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b/>
          <w:bCs/>
          <w:szCs w:val="24"/>
          <w:lang w:val="ru-RU"/>
        </w:rPr>
        <w:t>Представительство в суде:</w:t>
      </w:r>
      <w:r w:rsidRPr="00514FD3">
        <w:rPr>
          <w:rFonts w:ascii="Times New Roman" w:eastAsia="Times New Roman" w:hAnsi="Times New Roman" w:cs="Times New Roman"/>
          <w:szCs w:val="24"/>
          <w:lang w:val="ru-RU"/>
        </w:rPr>
        <w:t xml:space="preserve"> Если административный спор не приносит желаемого результата, мы продолжаем борьбу в суде. Команда «</w:t>
      </w:r>
      <w:r w:rsidRPr="00514FD3">
        <w:rPr>
          <w:rFonts w:ascii="Times New Roman" w:eastAsia="Times New Roman" w:hAnsi="Times New Roman" w:cs="Times New Roman"/>
          <w:szCs w:val="24"/>
        </w:rPr>
        <w:t>Legal</w:t>
      </w:r>
      <w:r w:rsidRPr="00514FD3">
        <w:rPr>
          <w:rFonts w:ascii="Times New Roman" w:eastAsia="Times New Roman" w:hAnsi="Times New Roman" w:cs="Times New Roman"/>
          <w:szCs w:val="24"/>
          <w:lang w:val="ru-RU"/>
        </w:rPr>
        <w:t xml:space="preserve"> </w:t>
      </w:r>
      <w:r w:rsidRPr="00514FD3">
        <w:rPr>
          <w:rFonts w:ascii="Times New Roman" w:eastAsia="Times New Roman" w:hAnsi="Times New Roman" w:cs="Times New Roman"/>
          <w:szCs w:val="24"/>
        </w:rPr>
        <w:t>Sandbox</w:t>
      </w:r>
      <w:r w:rsidRPr="00514FD3">
        <w:rPr>
          <w:rFonts w:ascii="Times New Roman" w:eastAsia="Times New Roman" w:hAnsi="Times New Roman" w:cs="Times New Roman"/>
          <w:szCs w:val="24"/>
          <w:lang w:val="ru-RU"/>
        </w:rPr>
        <w:t xml:space="preserve">» представляет ваши интересы в </w:t>
      </w:r>
      <w:r w:rsidRPr="00514FD3">
        <w:rPr>
          <w:rFonts w:ascii="Times New Roman" w:eastAsia="Times New Roman" w:hAnsi="Times New Roman" w:cs="Times New Roman"/>
          <w:b/>
          <w:bCs/>
          <w:szCs w:val="24"/>
          <w:lang w:val="ru-RU"/>
        </w:rPr>
        <w:t>судах всех инстанций</w:t>
      </w:r>
      <w:r w:rsidRPr="00514FD3">
        <w:rPr>
          <w:rFonts w:ascii="Times New Roman" w:eastAsia="Times New Roman" w:hAnsi="Times New Roman" w:cs="Times New Roman"/>
          <w:szCs w:val="24"/>
          <w:lang w:val="ru-RU"/>
        </w:rPr>
        <w:t xml:space="preserve"> — от городского до Верховного суда. Мы обеспечиваем, чтобы ваше дело было прочно подкреплено как фактическими доказательствами, так и правовыми аргументами.</w:t>
      </w:r>
    </w:p>
    <w:p w:rsidR="00514FD3" w:rsidRPr="00514FD3" w:rsidRDefault="00514FD3" w:rsidP="00514FD3">
      <w:pPr>
        <w:spacing w:before="100" w:beforeAutospacing="1" w:after="100" w:afterAutospacing="1" w:line="240" w:lineRule="auto"/>
        <w:jc w:val="both"/>
        <w:rPr>
          <w:rFonts w:ascii="Times New Roman" w:eastAsia="Times New Roman" w:hAnsi="Times New Roman" w:cs="Times New Roman"/>
          <w:szCs w:val="24"/>
          <w:lang w:val="ru-RU"/>
        </w:rPr>
      </w:pPr>
      <w:r w:rsidRPr="00514FD3">
        <w:rPr>
          <w:rFonts w:ascii="Times New Roman" w:eastAsia="Times New Roman" w:hAnsi="Times New Roman" w:cs="Times New Roman"/>
          <w:szCs w:val="24"/>
          <w:lang w:val="ru-RU"/>
        </w:rPr>
        <w:t>В конечном счете, наши услуги — это гарантия вашего финансового спокойствия. Мы гарантируем, что в споре с государством вы не останетесь одни. Наше вмешательство превращает несправедливое налоговое начисление в управляемый юридический процесс, нацеленный на вашу победу. Если вы получили акт налоговой проверки или уведомление о начислении, помните, что время работает против вас. Немедленно свяжитесь с командой «</w:t>
      </w:r>
      <w:r w:rsidRPr="00514FD3">
        <w:rPr>
          <w:rFonts w:ascii="Times New Roman" w:eastAsia="Times New Roman" w:hAnsi="Times New Roman" w:cs="Times New Roman"/>
          <w:szCs w:val="24"/>
        </w:rPr>
        <w:t>Legal</w:t>
      </w:r>
      <w:r w:rsidRPr="00514FD3">
        <w:rPr>
          <w:rFonts w:ascii="Times New Roman" w:eastAsia="Times New Roman" w:hAnsi="Times New Roman" w:cs="Times New Roman"/>
          <w:szCs w:val="24"/>
          <w:lang w:val="ru-RU"/>
        </w:rPr>
        <w:t xml:space="preserve"> </w:t>
      </w:r>
      <w:r w:rsidRPr="00514FD3">
        <w:rPr>
          <w:rFonts w:ascii="Times New Roman" w:eastAsia="Times New Roman" w:hAnsi="Times New Roman" w:cs="Times New Roman"/>
          <w:szCs w:val="24"/>
        </w:rPr>
        <w:t>Sandbox</w:t>
      </w:r>
      <w:r w:rsidRPr="00514FD3">
        <w:rPr>
          <w:rFonts w:ascii="Times New Roman" w:eastAsia="Times New Roman" w:hAnsi="Times New Roman" w:cs="Times New Roman"/>
          <w:szCs w:val="24"/>
          <w:lang w:val="ru-RU"/>
        </w:rPr>
        <w:t>» по налоговым спорам для разработки вашей стратегии защиты.</w:t>
      </w:r>
    </w:p>
    <w:p w:rsidR="00715EF3" w:rsidRDefault="00F33550" w:rsidP="00514FD3">
      <w:pPr>
        <w:jc w:val="both"/>
        <w:rPr>
          <w:sz w:val="20"/>
          <w:lang w:val="ru-RU"/>
        </w:rPr>
      </w:pPr>
    </w:p>
    <w:p w:rsidR="00F33550" w:rsidRPr="00F33550" w:rsidRDefault="00F33550" w:rsidP="00F33550">
      <w:pPr>
        <w:spacing w:before="100" w:beforeAutospacing="1" w:after="100" w:afterAutospacing="1" w:line="240" w:lineRule="auto"/>
        <w:outlineLvl w:val="2"/>
        <w:rPr>
          <w:rFonts w:ascii="Times New Roman" w:eastAsia="Times New Roman" w:hAnsi="Times New Roman" w:cs="Times New Roman"/>
          <w:b/>
          <w:bCs/>
          <w:sz w:val="27"/>
          <w:szCs w:val="27"/>
        </w:rPr>
      </w:pPr>
      <w:r w:rsidRPr="00F33550">
        <w:rPr>
          <w:rFonts w:ascii="Sylfaen" w:eastAsia="Times New Roman" w:hAnsi="Sylfaen" w:cs="Sylfaen"/>
          <w:b/>
          <w:bCs/>
          <w:sz w:val="27"/>
          <w:szCs w:val="27"/>
        </w:rPr>
        <w:t>ნაწილი</w:t>
      </w:r>
      <w:r w:rsidRPr="00F33550">
        <w:rPr>
          <w:rFonts w:ascii="Times New Roman" w:eastAsia="Times New Roman" w:hAnsi="Times New Roman" w:cs="Times New Roman"/>
          <w:b/>
          <w:bCs/>
          <w:sz w:val="27"/>
          <w:szCs w:val="27"/>
        </w:rPr>
        <w:t xml:space="preserve"> 1: </w:t>
      </w:r>
      <w:r w:rsidRPr="00F33550">
        <w:rPr>
          <w:rFonts w:ascii="Sylfaen" w:eastAsia="Times New Roman" w:hAnsi="Sylfaen" w:cs="Sylfaen"/>
          <w:b/>
          <w:bCs/>
          <w:sz w:val="27"/>
          <w:szCs w:val="27"/>
        </w:rPr>
        <w:t>ვებსაიტის</w:t>
      </w:r>
      <w:r w:rsidRPr="00F33550">
        <w:rPr>
          <w:rFonts w:ascii="Times New Roman" w:eastAsia="Times New Roman" w:hAnsi="Times New Roman" w:cs="Times New Roman"/>
          <w:b/>
          <w:bCs/>
          <w:sz w:val="27"/>
          <w:szCs w:val="27"/>
        </w:rPr>
        <w:t xml:space="preserve"> </w:t>
      </w:r>
      <w:r w:rsidRPr="00F33550">
        <w:rPr>
          <w:rFonts w:ascii="Sylfaen" w:eastAsia="Times New Roman" w:hAnsi="Sylfaen" w:cs="Sylfaen"/>
          <w:b/>
          <w:bCs/>
          <w:sz w:val="27"/>
          <w:szCs w:val="27"/>
        </w:rPr>
        <w:t>კონტენტი</w:t>
      </w:r>
    </w:p>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pict>
          <v:rect id="_x0000_i1027" style="width:0;height:1.5pt" o:hralign="center" o:hrstd="t" o:hr="t" fillcolor="#a0a0a0" stroked="f"/>
        </w:pict>
      </w:r>
    </w:p>
    <w:p w:rsidR="00F33550" w:rsidRPr="00F33550" w:rsidRDefault="00F33550" w:rsidP="00F33550">
      <w:pPr>
        <w:spacing w:before="100" w:beforeAutospacing="1" w:after="100" w:afterAutospacing="1" w:line="240" w:lineRule="auto"/>
        <w:outlineLvl w:val="3"/>
        <w:rPr>
          <w:rFonts w:ascii="Times New Roman" w:eastAsia="Times New Roman" w:hAnsi="Times New Roman" w:cs="Times New Roman"/>
          <w:b/>
          <w:bCs/>
          <w:sz w:val="24"/>
          <w:szCs w:val="24"/>
        </w:rPr>
      </w:pPr>
      <w:r w:rsidRPr="00F33550">
        <w:rPr>
          <w:rFonts w:ascii="Times New Roman" w:eastAsia="Times New Roman" w:hAnsi="Times New Roman" w:cs="Times New Roman"/>
          <w:b/>
          <w:bCs/>
          <w:sz w:val="24"/>
          <w:szCs w:val="24"/>
        </w:rPr>
        <w:t>Georgian (</w:t>
      </w:r>
      <w:r w:rsidRPr="00F33550">
        <w:rPr>
          <w:rFonts w:ascii="Sylfaen" w:eastAsia="Times New Roman" w:hAnsi="Sylfaen" w:cs="Sylfaen"/>
          <w:b/>
          <w:bCs/>
          <w:sz w:val="24"/>
          <w:szCs w:val="24"/>
        </w:rPr>
        <w:t>ქართული</w:t>
      </w:r>
      <w:r w:rsidRPr="00F33550">
        <w:rPr>
          <w:rFonts w:ascii="Times New Roman" w:eastAsia="Times New Roman" w:hAnsi="Times New Roman" w:cs="Times New Roman"/>
          <w:b/>
          <w:bCs/>
          <w:sz w:val="24"/>
          <w:szCs w:val="24"/>
        </w:rPr>
        <w:t>)</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Title:</w:t>
      </w:r>
      <w:r w:rsidRPr="00F33550">
        <w:rPr>
          <w:rFonts w:ascii="Times New Roman" w:eastAsia="Times New Roman" w:hAnsi="Times New Roman" w:cs="Times New Roman"/>
          <w:sz w:val="24"/>
          <w:szCs w:val="24"/>
        </w:rPr>
        <w:br/>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სტრატეგიული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თავდაცვა</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Short Description:</w:t>
      </w:r>
      <w:r w:rsidRPr="00F33550">
        <w:rPr>
          <w:rFonts w:ascii="Times New Roman" w:eastAsia="Times New Roman" w:hAnsi="Times New Roman" w:cs="Times New Roman"/>
          <w:sz w:val="24"/>
          <w:szCs w:val="24"/>
        </w:rPr>
        <w:br/>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შემოწმების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აქტი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ბუღალტრული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დოკუმენტი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ეს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ფინანსური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ომის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გამოცხადებაა</w:t>
      </w:r>
      <w:r w:rsidRPr="00F33550">
        <w:rPr>
          <w:rFonts w:ascii="Times New Roman" w:eastAsia="Times New Roman" w:hAnsi="Times New Roman" w:cs="Times New Roman"/>
          <w:sz w:val="24"/>
          <w:szCs w:val="24"/>
        </w:rPr>
        <w:t xml:space="preserve">. Legal Sandbox Georgia </w:t>
      </w:r>
      <w:r w:rsidRPr="00F33550">
        <w:rPr>
          <w:rFonts w:ascii="Sylfaen" w:eastAsia="Times New Roman" w:hAnsi="Sylfaen" w:cs="Sylfaen"/>
          <w:sz w:val="24"/>
          <w:szCs w:val="24"/>
        </w:rPr>
        <w:t>თქვენს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სტრატეგიულ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შტაბად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იქცევა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სახელმწიფოს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უსაზღვრო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რესურსს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უპირისპირებს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კანონისმიერ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სტრუქტურირებულ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ბრძოლას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ფინანსების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დასაცავად</w:t>
      </w:r>
      <w:r w:rsidRPr="00F33550">
        <w:rPr>
          <w:rFonts w:ascii="Times New Roman" w:eastAsia="Times New Roman" w:hAnsi="Times New Roman" w:cs="Times New Roman"/>
          <w:sz w:val="24"/>
          <w:szCs w:val="24"/>
        </w:rPr>
        <w:t>.</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Full Content:</w:t>
      </w:r>
      <w:r w:rsidRPr="00F33550">
        <w:rPr>
          <w:rFonts w:ascii="Times New Roman" w:eastAsia="Times New Roman" w:hAnsi="Times New Roman" w:cs="Times New Roman"/>
          <w:sz w:val="24"/>
          <w:szCs w:val="24"/>
        </w:rPr>
        <w:br/>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შემოწმების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დასკვნა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უბრალოდ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დოკუმენტი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ეს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სახელმწიფოს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ყველაზე</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მძლავრი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ფინანსური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ორგანოს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მიერ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ბიზნესის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წინააღმდეგ</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განხორციელებული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პირდაპირი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ფინანსური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შეტევა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ამ</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მომენტში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lastRenderedPageBreak/>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კომპანიის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სტაბილურობა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მისი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აქტივები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მისი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მომავალი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დგება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კითხვის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ნიშნის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ქვეშ</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უსამართლოდ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დარიცხული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გადასახადები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გამანადგურებელი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ჯარიმები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მხოლოდ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ბუღალტრული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პრობლემა</w:t>
      </w:r>
      <w:r w:rsidRPr="00F33550">
        <w:rPr>
          <w:rFonts w:ascii="Times New Roman" w:eastAsia="Times New Roman" w:hAnsi="Times New Roman" w:cs="Times New Roman"/>
          <w:sz w:val="24"/>
          <w:szCs w:val="24"/>
        </w:rPr>
        <w:t xml:space="preserve"> — </w:t>
      </w:r>
      <w:r w:rsidRPr="00F33550">
        <w:rPr>
          <w:rFonts w:ascii="Sylfaen" w:eastAsia="Times New Roman" w:hAnsi="Sylfaen" w:cs="Sylfaen"/>
          <w:sz w:val="24"/>
          <w:szCs w:val="24"/>
        </w:rPr>
        <w:t>ეს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ეგზისტენციალური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საფრთხე</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რომელსაც</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შეუძლია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გამოიწვიოს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საბანკო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ანგარიშების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დაყადაღება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საქმიანობის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პარალიზება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წლების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განმავლობაში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ნაშენები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ბიზნესის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სრული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კრახი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ამ</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უთანასწორო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ბრძოლაში</w:t>
      </w:r>
      <w:r w:rsidRPr="00F33550">
        <w:rPr>
          <w:rFonts w:ascii="Times New Roman" w:eastAsia="Times New Roman" w:hAnsi="Times New Roman" w:cs="Times New Roman"/>
          <w:sz w:val="24"/>
          <w:szCs w:val="24"/>
        </w:rPr>
        <w:t>, Legal Sandbox Georgia-</w:t>
      </w:r>
      <w:r w:rsidRPr="00F33550">
        <w:rPr>
          <w:rFonts w:ascii="Sylfaen" w:eastAsia="Times New Roman" w:hAnsi="Sylfaen" w:cs="Sylfaen"/>
          <w:sz w:val="24"/>
          <w:szCs w:val="24"/>
        </w:rPr>
        <w:t>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გუნდი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სტრატეგიული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გამოცდილი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ფარი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რომელიც</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ამ</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ქაოტურ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სტრესულ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პროცესს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აქცევს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სტრუქტურირებულ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კანონიერ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ბრძოლად</w:t>
      </w:r>
      <w:r w:rsidRPr="00F33550">
        <w:rPr>
          <w:rFonts w:ascii="Times New Roman" w:eastAsia="Times New Roman" w:hAnsi="Times New Roman" w:cs="Times New Roman"/>
          <w:sz w:val="24"/>
          <w:szCs w:val="24"/>
        </w:rPr>
        <w:t>.</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Sylfaen" w:eastAsia="Times New Roman" w:hAnsi="Sylfaen" w:cs="Sylfaen"/>
          <w:sz w:val="24"/>
          <w:szCs w:val="24"/>
        </w:rPr>
        <w:t>ჩვენი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მიდგომა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დავებისადმი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ორეტაპიანი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მიზნად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ისახავს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პოზიციის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დაცვას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ყველა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დონეზე</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ბრძოლის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პირველი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კრიტიკული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ეტაპი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ინტერესების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დაცვა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საქართველოს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შემოსავლების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სამსახურთან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შემდგომ</w:t>
      </w:r>
      <w:r w:rsidRPr="00F33550">
        <w:rPr>
          <w:rFonts w:ascii="Times New Roman" w:eastAsia="Times New Roman" w:hAnsi="Times New Roman" w:cs="Times New Roman"/>
          <w:sz w:val="24"/>
          <w:szCs w:val="24"/>
        </w:rPr>
        <w:t xml:space="preserve"> — </w:t>
      </w:r>
      <w:r w:rsidRPr="00F33550">
        <w:rPr>
          <w:rFonts w:ascii="Sylfaen" w:eastAsia="Times New Roman" w:hAnsi="Sylfaen" w:cs="Sylfaen"/>
          <w:sz w:val="24"/>
          <w:szCs w:val="24"/>
        </w:rPr>
        <w:t>ფინანსთა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სამინისტროსთან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არსებულ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განხილვის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საბჭოში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ჩვენ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ვამზადებთ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წარვადგენთ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არგუმენტირებულ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საჩივარს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რომელიც</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ასაბუთებს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დარიცხვის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უკანონობას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უსაფუძვლობას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რათა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პრობლემა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გადავჭრათ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ადმინისტრაციულ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დონეზე</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თუ</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ეს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გზა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შედეგს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გამოიღებს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ჩვენ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ვაგრძელებთ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ბრძოლას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სასამართლოში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ჩვენი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გუნდი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წარმოადგენს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ინტერესებს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სასამართლოს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ყველა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ინსტანციაში</w:t>
      </w:r>
      <w:r w:rsidRPr="00F33550">
        <w:rPr>
          <w:rFonts w:ascii="Times New Roman" w:eastAsia="Times New Roman" w:hAnsi="Times New Roman" w:cs="Times New Roman"/>
          <w:sz w:val="24"/>
          <w:szCs w:val="24"/>
        </w:rPr>
        <w:t xml:space="preserve"> — </w:t>
      </w:r>
      <w:r w:rsidRPr="00F33550">
        <w:rPr>
          <w:rFonts w:ascii="Sylfaen" w:eastAsia="Times New Roman" w:hAnsi="Sylfaen" w:cs="Sylfaen"/>
          <w:sz w:val="24"/>
          <w:szCs w:val="24"/>
        </w:rPr>
        <w:t>საქალაქო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სასამართლოდან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უზენაეს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სასამართლომდე</w:t>
      </w:r>
      <w:r w:rsidRPr="00F33550">
        <w:rPr>
          <w:rFonts w:ascii="Times New Roman" w:eastAsia="Times New Roman" w:hAnsi="Times New Roman" w:cs="Times New Roman"/>
          <w:sz w:val="24"/>
          <w:szCs w:val="24"/>
        </w:rPr>
        <w:t xml:space="preserve"> —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უზრუნველყოფს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რომ</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საქმე</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იყოს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მყარად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გამყარებული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როგორც</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ფაქტობრივი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მტკიცებულებებით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ისე</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სამართლებრივი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არგუმენტებით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ჩვენი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ჩარევა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აქცევს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უსამართლო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დარიცხვას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მართვად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იურიდიულ</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პროცესად</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რომლის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მიზანია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გამარჯვება</w:t>
      </w:r>
      <w:r w:rsidRPr="00F33550">
        <w:rPr>
          <w:rFonts w:ascii="Times New Roman" w:eastAsia="Times New Roman" w:hAnsi="Times New Roman" w:cs="Times New Roman"/>
          <w:sz w:val="24"/>
          <w:szCs w:val="24"/>
        </w:rPr>
        <w:t>.</w:t>
      </w:r>
    </w:p>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pict>
          <v:rect id="_x0000_i1028" style="width:0;height:1.5pt" o:hralign="center" o:hrstd="t" o:hr="t" fillcolor="#a0a0a0" stroked="f"/>
        </w:pict>
      </w:r>
    </w:p>
    <w:p w:rsidR="00F33550" w:rsidRPr="00F33550" w:rsidRDefault="00F33550" w:rsidP="00F33550">
      <w:pPr>
        <w:spacing w:before="100" w:beforeAutospacing="1" w:after="100" w:afterAutospacing="1" w:line="240" w:lineRule="auto"/>
        <w:outlineLvl w:val="3"/>
        <w:rPr>
          <w:rFonts w:ascii="Times New Roman" w:eastAsia="Times New Roman" w:hAnsi="Times New Roman" w:cs="Times New Roman"/>
          <w:b/>
          <w:bCs/>
          <w:sz w:val="24"/>
          <w:szCs w:val="24"/>
        </w:rPr>
      </w:pPr>
      <w:r w:rsidRPr="00F33550">
        <w:rPr>
          <w:rFonts w:ascii="Times New Roman" w:eastAsia="Times New Roman" w:hAnsi="Times New Roman" w:cs="Times New Roman"/>
          <w:b/>
          <w:bCs/>
          <w:sz w:val="24"/>
          <w:szCs w:val="24"/>
        </w:rPr>
        <w:t>English</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Title:</w:t>
      </w:r>
      <w:r w:rsidRPr="00F33550">
        <w:rPr>
          <w:rFonts w:ascii="Times New Roman" w:eastAsia="Times New Roman" w:hAnsi="Times New Roman" w:cs="Times New Roman"/>
          <w:sz w:val="24"/>
          <w:szCs w:val="24"/>
        </w:rPr>
        <w:br/>
        <w:t>Tax Litigation: Your Strategic Defense</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Short Description:</w:t>
      </w:r>
      <w:r w:rsidRPr="00F33550">
        <w:rPr>
          <w:rFonts w:ascii="Times New Roman" w:eastAsia="Times New Roman" w:hAnsi="Times New Roman" w:cs="Times New Roman"/>
          <w:sz w:val="24"/>
          <w:szCs w:val="24"/>
        </w:rPr>
        <w:br/>
        <w:t>A tax assessment isn't an accounting issue; it's a declaration of financial war. Legal Sandbox Georgia becomes your strategic command, transforming the state's overwhelming power into a structured legal battle fought on your terms.</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Full Content:</w:t>
      </w:r>
      <w:r w:rsidRPr="00F33550">
        <w:rPr>
          <w:rFonts w:ascii="Times New Roman" w:eastAsia="Times New Roman" w:hAnsi="Times New Roman" w:cs="Times New Roman"/>
          <w:sz w:val="24"/>
          <w:szCs w:val="24"/>
        </w:rPr>
        <w:br/>
        <w:t xml:space="preserve">A tax audit report is not just a document; it is a direct financial assault on your business launched by the state's most powerful financial arm. At this moment, the stability of your company, its assets, and its future are all called into question. Unjustly assessed taxes and crippling penalties are not mere accounting problems—they are an existential threat that can lead to frozen bank accounts, operational paralysis, and the complete collapse of a business built over years. In this unequal fight, the Legal Sandbox Georgia team is your strategic and experienced shield, </w:t>
      </w:r>
      <w:r w:rsidRPr="00F33550">
        <w:rPr>
          <w:rFonts w:ascii="Times New Roman" w:eastAsia="Times New Roman" w:hAnsi="Times New Roman" w:cs="Times New Roman"/>
          <w:sz w:val="24"/>
          <w:szCs w:val="24"/>
        </w:rPr>
        <w:lastRenderedPageBreak/>
        <w:t>transforming this chaotic and stressful process into a structured, legal battle to protect your financial interests.</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Our approach to tax litigation is two-tiered and aimed at defending your position at every level. The first and most critical stage is defending your interests with the Georgia Revenue Service and subsequently before the Tax Dispute Resolution Board of the Ministry of Finance. We prepare and file a well-reasoned appeal, arguing that the assessment is unlawful or unfounded, with the goal of resolving the issue at the administrative level to save you time and resources. If the administrative dispute does not yield the desired outcome, we continue the fight in court. The Legal Sandbox Georgia team represents your interests at all levels of court—from the City Court to the Supreme Court—ensuring your case is strongly supported by both factual evidence and legal arguments. Our intervention turns an unjust tax assessment into a manageable legal process aimed at your victory.</w:t>
      </w:r>
    </w:p>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pict>
          <v:rect id="_x0000_i1029" style="width:0;height:1.5pt" o:hralign="center" o:hrstd="t" o:hr="t" fillcolor="#a0a0a0" stroked="f"/>
        </w:pict>
      </w:r>
    </w:p>
    <w:p w:rsidR="00F33550" w:rsidRPr="00F33550" w:rsidRDefault="00F33550" w:rsidP="00F33550">
      <w:pPr>
        <w:spacing w:before="100" w:beforeAutospacing="1" w:after="100" w:afterAutospacing="1" w:line="240" w:lineRule="auto"/>
        <w:outlineLvl w:val="3"/>
        <w:rPr>
          <w:rFonts w:ascii="Times New Roman" w:eastAsia="Times New Roman" w:hAnsi="Times New Roman" w:cs="Times New Roman"/>
          <w:b/>
          <w:bCs/>
          <w:sz w:val="24"/>
          <w:szCs w:val="24"/>
        </w:rPr>
      </w:pPr>
      <w:r w:rsidRPr="00F33550">
        <w:rPr>
          <w:rFonts w:ascii="Times New Roman" w:eastAsia="Times New Roman" w:hAnsi="Times New Roman" w:cs="Times New Roman"/>
          <w:b/>
          <w:bCs/>
          <w:sz w:val="24"/>
          <w:szCs w:val="24"/>
        </w:rPr>
        <w:t>Russian (Русский)</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Title:</w:t>
      </w:r>
      <w:r w:rsidRPr="00F33550">
        <w:rPr>
          <w:rFonts w:ascii="Times New Roman" w:eastAsia="Times New Roman" w:hAnsi="Times New Roman" w:cs="Times New Roman"/>
          <w:sz w:val="24"/>
          <w:szCs w:val="24"/>
        </w:rPr>
        <w:br/>
        <w:t>Налоговые споры: Ваша стратегическая защита</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Short Description:</w:t>
      </w:r>
      <w:r w:rsidRPr="00F33550">
        <w:rPr>
          <w:rFonts w:ascii="Times New Roman" w:eastAsia="Times New Roman" w:hAnsi="Times New Roman" w:cs="Times New Roman"/>
          <w:sz w:val="24"/>
          <w:szCs w:val="24"/>
        </w:rPr>
        <w:br/>
        <w:t>Налоговый акт — это не вопрос бухгалтерии, а объявление финансовой войны. Legal Sandbox Georgia становится вашим стратегическим штабом, превращая безграничную мощь государства в упорядоченную юридическую битву на ваших условиях.</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Full Content:</w:t>
      </w:r>
      <w:r w:rsidRPr="00F33550">
        <w:rPr>
          <w:rFonts w:ascii="Times New Roman" w:eastAsia="Times New Roman" w:hAnsi="Times New Roman" w:cs="Times New Roman"/>
          <w:sz w:val="24"/>
          <w:szCs w:val="24"/>
        </w:rPr>
        <w:br/>
        <w:t>Акт налоговой проверки — это не просто документ; это прямая финансовая атака на ваш бизнес, предпринятая самым мощным финансовым органом государства. В этот момент стабильность вашей компании, ее активы и ее будущее оказываются под вопросом. Несправедливо начисленные налоги и сокрушительные штрафы — это не просто бухгалтерские проблемы, а экзистенциальная угроза, которая может привести к аресту банковских счетов, параличу деятельности и полному краху бизнеса. В этой неравной борьбе команда Legal Sandbox Georgia — ваш стратегический и опытный щит, который превращает этот хаотичный и стрессовый процесс в структурированную, законную битву за защиту ваших финансовых интересов.</w:t>
      </w:r>
    </w:p>
    <w:p w:rsidR="00F33550" w:rsidRPr="00F33550" w:rsidRDefault="00F33550" w:rsidP="00F33550">
      <w:pPr>
        <w:spacing w:before="100" w:beforeAutospacing="1" w:after="100" w:afterAutospacing="1"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 xml:space="preserve">Наш подход к налоговым спорам является двухэтапным и нацелен на защиту вашей позиции на всех уровнях. Первый и критически важный этап — это защита ваших интересов во взаимодействии со Службой доходов Грузии и в Совете по рассмотрению споров при Министерстве финансов. Мы готовим и подаем аргументированную жалобу, обосновывая незаконность или необоснованность начисления с целью решить проблему на административном уровне. Если административный спор не приносит желаемого результата, мы продолжаем борьбу в суде. Наша команда представляет ваши интересы в судах всех инстанций — от городского до Верховного суда — обеспечивая, чтобы ваше дело было прочно подкреплено как фактическими доказательствами, так и правовыми </w:t>
      </w:r>
      <w:r w:rsidRPr="00F33550">
        <w:rPr>
          <w:rFonts w:ascii="Times New Roman" w:eastAsia="Times New Roman" w:hAnsi="Times New Roman" w:cs="Times New Roman"/>
          <w:sz w:val="24"/>
          <w:szCs w:val="24"/>
        </w:rPr>
        <w:lastRenderedPageBreak/>
        <w:t>аргументами. Наше вмешательство превращает несправедливое налоговое начисление в управляемый юридический процесс, нацеленный на вашу победу.</w:t>
      </w:r>
    </w:p>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pict>
          <v:rect id="_x0000_i1030" style="width:0;height:1.5pt" o:hralign="center" o:hrstd="t" o:hr="t" fillcolor="#a0a0a0" stroked="f"/>
        </w:pict>
      </w:r>
    </w:p>
    <w:p w:rsidR="00F33550" w:rsidRPr="00F33550" w:rsidRDefault="00F33550" w:rsidP="00F33550">
      <w:pPr>
        <w:spacing w:before="100" w:beforeAutospacing="1" w:after="100" w:afterAutospacing="1" w:line="240" w:lineRule="auto"/>
        <w:outlineLvl w:val="2"/>
        <w:rPr>
          <w:rFonts w:ascii="Times New Roman" w:eastAsia="Times New Roman" w:hAnsi="Times New Roman" w:cs="Times New Roman"/>
          <w:b/>
          <w:bCs/>
          <w:sz w:val="27"/>
          <w:szCs w:val="27"/>
        </w:rPr>
      </w:pPr>
      <w:r w:rsidRPr="00F33550">
        <w:rPr>
          <w:rFonts w:ascii="Sylfaen" w:eastAsia="Times New Roman" w:hAnsi="Sylfaen" w:cs="Sylfaen"/>
          <w:b/>
          <w:bCs/>
          <w:sz w:val="27"/>
          <w:szCs w:val="27"/>
        </w:rPr>
        <w:t>ნაწილი</w:t>
      </w:r>
      <w:r w:rsidRPr="00F33550">
        <w:rPr>
          <w:rFonts w:ascii="Times New Roman" w:eastAsia="Times New Roman" w:hAnsi="Times New Roman" w:cs="Times New Roman"/>
          <w:b/>
          <w:bCs/>
          <w:sz w:val="27"/>
          <w:szCs w:val="27"/>
        </w:rPr>
        <w:t xml:space="preserve"> 2: SEO </w:t>
      </w:r>
      <w:r w:rsidRPr="00F33550">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2487"/>
        <w:gridCol w:w="5387"/>
      </w:tblGrid>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Language</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Category</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Value</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Georgian (</w:t>
            </w:r>
            <w:r w:rsidRPr="00F33550">
              <w:rPr>
                <w:rFonts w:ascii="Sylfaen" w:eastAsia="Times New Roman" w:hAnsi="Sylfaen" w:cs="Sylfaen"/>
                <w:b/>
                <w:bCs/>
                <w:sz w:val="24"/>
                <w:szCs w:val="24"/>
              </w:rPr>
              <w:t>ქართული</w:t>
            </w:r>
            <w:r w:rsidRPr="00F33550">
              <w:rPr>
                <w:rFonts w:ascii="Times New Roman" w:eastAsia="Times New Roman" w:hAnsi="Times New Roman" w:cs="Times New Roman"/>
                <w:b/>
                <w:bCs/>
                <w:sz w:val="24"/>
                <w:szCs w:val="24"/>
              </w:rPr>
              <w:t>)</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MetaKeywords</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თბილისი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იურისტი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შემოსავლების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სამსახური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განხილვის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საბჭო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შემოწმების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აქტის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გასაჩივრება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ჯარიმები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კოდექსი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კერძო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იურისტი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თბილისი</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MetaDescription</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 xml:space="preserve">Legal Sandbox Georgia </w:t>
            </w:r>
            <w:r w:rsidRPr="00F33550">
              <w:rPr>
                <w:rFonts w:ascii="Sylfaen" w:eastAsia="Times New Roman" w:hAnsi="Sylfaen" w:cs="Sylfaen"/>
                <w:sz w:val="24"/>
                <w:szCs w:val="24"/>
              </w:rPr>
              <w:t>გთავაზობთ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წარმომადგენლობას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დავებში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შემოსავლების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სამსახურთან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განხილვის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საბჭოსა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სასამართლოს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ყველა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ინსტანციაში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თბილისში</w:t>
            </w:r>
            <w:r w:rsidRPr="00F33550">
              <w:rPr>
                <w:rFonts w:ascii="Times New Roman" w:eastAsia="Times New Roman" w:hAnsi="Times New Roman" w:cs="Times New Roman"/>
                <w:sz w:val="24"/>
                <w:szCs w:val="24"/>
              </w:rPr>
              <w:t>.</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OpenGraphTitle</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დავები</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OpenGraphDescription</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Sylfaen" w:eastAsia="Times New Roman" w:hAnsi="Sylfaen" w:cs="Sylfaen"/>
                <w:sz w:val="24"/>
                <w:szCs w:val="24"/>
              </w:rPr>
              <w:t>მიიღეთ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საგადასახადო</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დარიცხვა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ჩვენ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ვმართავთ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დავას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სახელმწიფოსთან</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ვიცავთ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ფინანსებს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და</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ვიბრძვით</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თქვენი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გამარჯვებისთვის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გასაჩივრების</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ვადები</w:t>
            </w:r>
            <w:r w:rsidRPr="00F33550">
              <w:rPr>
                <w:rFonts w:ascii="Times New Roman" w:eastAsia="Times New Roman" w:hAnsi="Times New Roman" w:cs="Times New Roman"/>
                <w:sz w:val="24"/>
                <w:szCs w:val="24"/>
              </w:rPr>
              <w:t xml:space="preserve"> </w:t>
            </w:r>
            <w:r w:rsidRPr="00F33550">
              <w:rPr>
                <w:rFonts w:ascii="Sylfaen" w:eastAsia="Times New Roman" w:hAnsi="Sylfaen" w:cs="Sylfaen"/>
                <w:sz w:val="24"/>
                <w:szCs w:val="24"/>
              </w:rPr>
              <w:t>შეზღუდულია</w:t>
            </w:r>
            <w:r w:rsidRPr="00F33550">
              <w:rPr>
                <w:rFonts w:ascii="Times New Roman" w:eastAsia="Times New Roman" w:hAnsi="Times New Roman" w:cs="Times New Roman"/>
                <w:sz w:val="24"/>
                <w:szCs w:val="24"/>
              </w:rPr>
              <w:t>.</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English</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MetaKeywords</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tax litigation tbilisi, tax lawyer georgia, georgia revenue service dispute, tax dispute resolution board, tax audit appeal, tax penalties lawyer, georgian tax code, business tax attorney</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MetaDescription</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Legal Sandbox Georgia represents clients in complex tax disputes against the Georgia Revenue Service, before the Dispute Resolution Board, and in all levels of court in Tbilisi.</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OpenGraphTitle</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Tax Litigation in Georgia</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OpenGraphDescription</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Facing a tax assessment from the Georgia Revenue Service? We manage the entire dispute process, protecting your finances and fighting for victory. Appeal deadlines are strict.</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Russian (Русский)</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MetaKeywords</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 xml:space="preserve">налоговые споры тбилиси, налоговый юрист грузия, споры со службой доходов, обжалование </w:t>
            </w:r>
            <w:r w:rsidRPr="00F33550">
              <w:rPr>
                <w:rFonts w:ascii="Times New Roman" w:eastAsia="Times New Roman" w:hAnsi="Times New Roman" w:cs="Times New Roman"/>
                <w:sz w:val="24"/>
                <w:szCs w:val="24"/>
              </w:rPr>
              <w:lastRenderedPageBreak/>
              <w:t>налогового акта, совет по рассмотрению споров, налоговые штрафы, налоговый адвокат</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MetaDescription</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Legal Sandbox Georgia представляет клиентов в налоговых спорах со Службой доходов Грузии, в Совете по рассмотрению споров и в судах всех инстанций в Тбилиси.</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OpenGraphTitle</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Налоговые споры в Грузии</w:t>
            </w:r>
          </w:p>
        </w:tc>
      </w:tr>
      <w:tr w:rsidR="00F33550" w:rsidRPr="00F33550" w:rsidTr="00F33550">
        <w:trPr>
          <w:tblCellSpacing w:w="15" w:type="dxa"/>
        </w:trPr>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b/>
                <w:bCs/>
                <w:sz w:val="24"/>
                <w:szCs w:val="24"/>
              </w:rPr>
              <w:t>OpenGraphDescription</w:t>
            </w:r>
          </w:p>
        </w:tc>
        <w:tc>
          <w:tcPr>
            <w:tcW w:w="0" w:type="auto"/>
            <w:vAlign w:val="center"/>
            <w:hideMark/>
          </w:tcPr>
          <w:p w:rsidR="00F33550" w:rsidRPr="00F33550" w:rsidRDefault="00F33550" w:rsidP="00F33550">
            <w:pPr>
              <w:spacing w:after="0" w:line="240" w:lineRule="auto"/>
              <w:rPr>
                <w:rFonts w:ascii="Times New Roman" w:eastAsia="Times New Roman" w:hAnsi="Times New Roman" w:cs="Times New Roman"/>
                <w:sz w:val="24"/>
                <w:szCs w:val="24"/>
              </w:rPr>
            </w:pPr>
            <w:r w:rsidRPr="00F33550">
              <w:rPr>
                <w:rFonts w:ascii="Times New Roman" w:eastAsia="Times New Roman" w:hAnsi="Times New Roman" w:cs="Times New Roman"/>
                <w:sz w:val="24"/>
                <w:szCs w:val="24"/>
              </w:rPr>
              <w:t>Получили акт налоговой проверки? Мы ведем спор с государством, защищая ваши финансы и борясь за вашу победу. Сроки обжалования строго ограничены.</w:t>
            </w:r>
          </w:p>
        </w:tc>
      </w:tr>
    </w:tbl>
    <w:p w:rsidR="00F33550" w:rsidRPr="00514FD3" w:rsidRDefault="00F33550" w:rsidP="00514FD3">
      <w:pPr>
        <w:jc w:val="both"/>
        <w:rPr>
          <w:sz w:val="20"/>
          <w:lang w:val="ru-RU"/>
        </w:rPr>
      </w:pPr>
      <w:bookmarkStart w:id="0" w:name="_GoBack"/>
      <w:bookmarkEnd w:id="0"/>
    </w:p>
    <w:sectPr w:rsidR="00F33550" w:rsidRPr="00514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49A2"/>
    <w:multiLevelType w:val="multilevel"/>
    <w:tmpl w:val="FA10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71A19"/>
    <w:multiLevelType w:val="multilevel"/>
    <w:tmpl w:val="D808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87BA1"/>
    <w:multiLevelType w:val="multilevel"/>
    <w:tmpl w:val="626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E1"/>
    <w:rsid w:val="003A557C"/>
    <w:rsid w:val="00514FD3"/>
    <w:rsid w:val="00601F51"/>
    <w:rsid w:val="00DB37E1"/>
    <w:rsid w:val="00F3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1640"/>
  <w15:chartTrackingRefBased/>
  <w15:docId w15:val="{A57F23B8-50D3-4A50-92E0-19919B32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35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35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514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514FD3"/>
  </w:style>
  <w:style w:type="character" w:customStyle="1" w:styleId="Heading3Char">
    <w:name w:val="Heading 3 Char"/>
    <w:basedOn w:val="DefaultParagraphFont"/>
    <w:link w:val="Heading3"/>
    <w:uiPriority w:val="9"/>
    <w:rsid w:val="00F335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355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0397">
      <w:bodyDiv w:val="1"/>
      <w:marLeft w:val="0"/>
      <w:marRight w:val="0"/>
      <w:marTop w:val="0"/>
      <w:marBottom w:val="0"/>
      <w:divBdr>
        <w:top w:val="none" w:sz="0" w:space="0" w:color="auto"/>
        <w:left w:val="none" w:sz="0" w:space="0" w:color="auto"/>
        <w:bottom w:val="none" w:sz="0" w:space="0" w:color="auto"/>
        <w:right w:val="none" w:sz="0" w:space="0" w:color="auto"/>
      </w:divBdr>
    </w:div>
    <w:div w:id="1648240155">
      <w:bodyDiv w:val="1"/>
      <w:marLeft w:val="0"/>
      <w:marRight w:val="0"/>
      <w:marTop w:val="0"/>
      <w:marBottom w:val="0"/>
      <w:divBdr>
        <w:top w:val="none" w:sz="0" w:space="0" w:color="auto"/>
        <w:left w:val="none" w:sz="0" w:space="0" w:color="auto"/>
        <w:bottom w:val="none" w:sz="0" w:space="0" w:color="auto"/>
        <w:right w:val="none" w:sz="0" w:space="0" w:color="auto"/>
      </w:divBdr>
      <w:divsChild>
        <w:div w:id="1299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2025-07-14T12:31:00Z</dcterms:created>
  <dcterms:modified xsi:type="dcterms:W3CDTF">2025-08-14T07:10:00Z</dcterms:modified>
</cp:coreProperties>
</file>