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Georgian</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შიდა</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არბიტრაჟი</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რატომ</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არის</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ეს</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სერვისი</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აუცილებელი</w:t>
      </w:r>
      <w:r w:rsidRPr="009D3E03">
        <w:rPr>
          <w:rFonts w:ascii="Times New Roman" w:eastAsia="Times New Roman" w:hAnsi="Times New Roman" w:cs="Times New Roman"/>
          <w:b/>
          <w:bCs/>
          <w:szCs w:val="24"/>
        </w:rPr>
        <w:t>?</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szCs w:val="24"/>
        </w:rPr>
        <w:t>ბიზნეს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დავების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გადაწყვეტა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სახელმწიფო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სასამართლოში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ხშირად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დაკავშირებულია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დიდ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დროსთან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მაღალ</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ხარჯებთან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საჯაროობასთან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შიდა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არბიტრაჟი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ამ</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პრობლემის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თანამედროვე</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ეფექტიანი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ალტერნატივა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ეს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კერძო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კონფიდენციალური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როგორც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წესი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ბევრად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სწრაფი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პროცესი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სადაც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მხარეებს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შეუძლიათ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თავად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აირჩიონ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ნეიტრალური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კომპეტენტური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რომელიც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მათ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დავას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გადაწყვეტს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არბიტრაჟი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ბიზნესს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სთავაზობს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იმას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რასაც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სახელმწიფო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სასამართლო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ვერ</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სთავაზობს</w:t>
      </w:r>
      <w:r w:rsidRPr="009D3E03">
        <w:rPr>
          <w:rFonts w:ascii="Times New Roman" w:eastAsia="Times New Roman" w:hAnsi="Times New Roman" w:cs="Times New Roman"/>
          <w:szCs w:val="24"/>
        </w:rPr>
        <w:t xml:space="preserve"> — </w:t>
      </w:r>
      <w:r w:rsidRPr="009D3E03">
        <w:rPr>
          <w:rFonts w:ascii="Sylfaen" w:eastAsia="Times New Roman" w:hAnsi="Sylfaen" w:cs="Sylfaen"/>
          <w:szCs w:val="24"/>
        </w:rPr>
        <w:t>სისწრაფეს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მოქნილობასა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კონფიდენციალურობას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რაც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კრიტიკულად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მნიშვნელოვანია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კომერციული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ურთიერთობების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სამყაროში</w:t>
      </w:r>
      <w:r w:rsidRPr="009D3E03">
        <w:rPr>
          <w:rFonts w:ascii="Times New Roman" w:eastAsia="Times New Roman" w:hAnsi="Times New Roman" w:cs="Times New Roman"/>
          <w:szCs w:val="24"/>
        </w:rPr>
        <w:t>.</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ვის</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და</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რატომ</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სჭირდება</w:t>
      </w:r>
      <w:r w:rsidRPr="009D3E03">
        <w:rPr>
          <w:rFonts w:ascii="Times New Roman" w:eastAsia="Times New Roman" w:hAnsi="Times New Roman" w:cs="Times New Roman"/>
          <w:b/>
          <w:bCs/>
          <w:szCs w:val="24"/>
        </w:rPr>
        <w:t>?</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szCs w:val="24"/>
        </w:rPr>
        <w:t>შიდა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არბიტრაჟი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იდეალური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არჩევანია</w:t>
      </w:r>
      <w:r w:rsidRPr="009D3E03">
        <w:rPr>
          <w:rFonts w:ascii="Times New Roman" w:eastAsia="Times New Roman" w:hAnsi="Times New Roman" w:cs="Times New Roman"/>
          <w:szCs w:val="24"/>
        </w:rPr>
        <w:t>:</w:t>
      </w:r>
    </w:p>
    <w:p w:rsidR="009D3E03" w:rsidRPr="009D3E03" w:rsidRDefault="009D3E03" w:rsidP="009D3E0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ნებისმიერი</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ბიზნესისთვის</w:t>
      </w:r>
      <w:r w:rsidRPr="009D3E03">
        <w:rPr>
          <w:rFonts w:ascii="Times New Roman" w:eastAsia="Times New Roman" w:hAnsi="Times New Roman" w:cs="Times New Roman"/>
          <w:b/>
          <w:bCs/>
          <w:szCs w:val="24"/>
        </w:rPr>
        <w:t>,</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რომელსაც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სურს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კომერციული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დავა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გადაწყვიტოს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სწრაფად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ბიზნეს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პროცესების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შეუფერხებლად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არბიტრაჟი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როგორც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წესი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რამდენიმე</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თვეში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სრულდება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განსხვავებით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წლობით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გაჭიანურებული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სასამართლო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პროცესებისგან</w:t>
      </w:r>
      <w:r w:rsidRPr="009D3E03">
        <w:rPr>
          <w:rFonts w:ascii="Times New Roman" w:eastAsia="Times New Roman" w:hAnsi="Times New Roman" w:cs="Times New Roman"/>
          <w:szCs w:val="24"/>
        </w:rPr>
        <w:t>.</w:t>
      </w:r>
    </w:p>
    <w:p w:rsidR="009D3E03" w:rsidRPr="009D3E03" w:rsidRDefault="009D3E03" w:rsidP="009D3E0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კომპანიებისთვის</w:t>
      </w:r>
      <w:r w:rsidRPr="009D3E03">
        <w:rPr>
          <w:rFonts w:ascii="Times New Roman" w:eastAsia="Times New Roman" w:hAnsi="Times New Roman" w:cs="Times New Roman"/>
          <w:b/>
          <w:bCs/>
          <w:szCs w:val="24"/>
        </w:rPr>
        <w:t>,</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რომელთათვისაც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კონფიდენციალურობა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უმნიშვნელოვანესია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არბიტრაჟი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დახურული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პროცესი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რაც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იცავს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კომპანიის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რეპუტაციასა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კომერციულ</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საიდუმლოებას</w:t>
      </w:r>
      <w:r w:rsidRPr="009D3E03">
        <w:rPr>
          <w:rFonts w:ascii="Times New Roman" w:eastAsia="Times New Roman" w:hAnsi="Times New Roman" w:cs="Times New Roman"/>
          <w:szCs w:val="24"/>
        </w:rPr>
        <w:t>.</w:t>
      </w:r>
    </w:p>
    <w:p w:rsidR="009D3E03" w:rsidRPr="009D3E03" w:rsidRDefault="009D3E03" w:rsidP="009D3E0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მხარეებისთვის</w:t>
      </w:r>
      <w:r w:rsidRPr="009D3E03">
        <w:rPr>
          <w:rFonts w:ascii="Times New Roman" w:eastAsia="Times New Roman" w:hAnsi="Times New Roman" w:cs="Times New Roman"/>
          <w:b/>
          <w:bCs/>
          <w:szCs w:val="24"/>
        </w:rPr>
        <w:t>,</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რომელთაც</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სურთ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მათი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დავა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განიხილოს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ზოგადი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პროფილის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მოსამართლემ</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არამედ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კონკრეტული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დარგის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მაგ</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მშენებლობა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ენერგეტიკა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კორპორატიული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სამართალი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ღრმა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ცოდნის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მქონე</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პროფესიონალმა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არბიტრმა</w:t>
      </w:r>
      <w:r w:rsidRPr="009D3E03">
        <w:rPr>
          <w:rFonts w:ascii="Times New Roman" w:eastAsia="Times New Roman" w:hAnsi="Times New Roman" w:cs="Times New Roman"/>
          <w:szCs w:val="24"/>
        </w:rPr>
        <w:t>.</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როგორ</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ვეხმარებით</w:t>
      </w:r>
      <w:r w:rsidRPr="009D3E03">
        <w:rPr>
          <w:rFonts w:ascii="Times New Roman" w:eastAsia="Times New Roman" w:hAnsi="Times New Roman" w:cs="Times New Roman"/>
          <w:b/>
          <w:bCs/>
          <w:szCs w:val="24"/>
        </w:rPr>
        <w:t>?</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"Legal Sandbox"-</w:t>
      </w:r>
      <w:r w:rsidRPr="009D3E03">
        <w:rPr>
          <w:rFonts w:ascii="Sylfaen" w:eastAsia="Times New Roman" w:hAnsi="Sylfaen" w:cs="Sylfaen"/>
          <w:b/>
          <w:bCs/>
          <w:szCs w:val="24"/>
        </w:rPr>
        <w:t>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გუნდი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უზრუნველყოფს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თქვენი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ინტერესების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სრულყოფილ</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დაცვას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შიდა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საარბიტრაჟო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პროცესის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ყველა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ეტაპზე</w:t>
      </w:r>
      <w:r w:rsidRPr="009D3E03">
        <w:rPr>
          <w:rFonts w:ascii="Times New Roman" w:eastAsia="Times New Roman" w:hAnsi="Times New Roman" w:cs="Times New Roman"/>
          <w:szCs w:val="24"/>
        </w:rPr>
        <w:t xml:space="preserve">, </w:t>
      </w:r>
      <w:r w:rsidRPr="009D3E03">
        <w:rPr>
          <w:rFonts w:ascii="Times New Roman" w:eastAsia="Times New Roman" w:hAnsi="Times New Roman" w:cs="Times New Roman"/>
          <w:b/>
          <w:bCs/>
          <w:szCs w:val="24"/>
        </w:rPr>
        <w:t>"</w:t>
      </w:r>
      <w:r w:rsidRPr="009D3E03">
        <w:rPr>
          <w:rFonts w:ascii="Sylfaen" w:eastAsia="Times New Roman" w:hAnsi="Sylfaen" w:cs="Sylfaen"/>
          <w:b/>
          <w:bCs/>
          <w:szCs w:val="24"/>
        </w:rPr>
        <w:t>არბიტრაჟის</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შესახებ</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საქართველოს</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კანონის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შესაბამისად</w:t>
      </w:r>
      <w:r w:rsidRPr="009D3E03">
        <w:rPr>
          <w:rFonts w:ascii="Times New Roman" w:eastAsia="Times New Roman" w:hAnsi="Times New Roman" w:cs="Times New Roman"/>
          <w:szCs w:val="24"/>
        </w:rPr>
        <w:t>:</w:t>
      </w:r>
    </w:p>
    <w:p w:rsidR="009D3E03" w:rsidRPr="009D3E03" w:rsidRDefault="009D3E03" w:rsidP="009D3E0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სტრატეგიული</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დაგეგმვა</w:t>
      </w:r>
      <w:r w:rsidRPr="009D3E03">
        <w:rPr>
          <w:rFonts w:ascii="Times New Roman" w:eastAsia="Times New Roman" w:hAnsi="Times New Roman" w:cs="Times New Roman"/>
          <w:b/>
          <w:bCs/>
          <w:szCs w:val="24"/>
        </w:rPr>
        <w:t>:</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ჩვენ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ვაანალიზებთ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თქვენს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საქმეს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ვადგენთ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მომგებიან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საარბიტრაჟო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სტრატეგიას</w:t>
      </w:r>
      <w:r w:rsidRPr="009D3E03">
        <w:rPr>
          <w:rFonts w:ascii="Times New Roman" w:eastAsia="Times New Roman" w:hAnsi="Times New Roman" w:cs="Times New Roman"/>
          <w:szCs w:val="24"/>
        </w:rPr>
        <w:t xml:space="preserve"> — </w:t>
      </w:r>
      <w:r w:rsidRPr="009D3E03">
        <w:rPr>
          <w:rFonts w:ascii="Sylfaen" w:eastAsia="Times New Roman" w:hAnsi="Sylfaen" w:cs="Sylfaen"/>
          <w:szCs w:val="24"/>
        </w:rPr>
        <w:t>ვირჩევთ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ვამზადებთ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საქმის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მასალებს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ვგეგმავთ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პროცესის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თითოეულ</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ნაბიჯს</w:t>
      </w:r>
      <w:r w:rsidRPr="009D3E03">
        <w:rPr>
          <w:rFonts w:ascii="Times New Roman" w:eastAsia="Times New Roman" w:hAnsi="Times New Roman" w:cs="Times New Roman"/>
          <w:szCs w:val="24"/>
        </w:rPr>
        <w:t>.</w:t>
      </w:r>
    </w:p>
    <w:p w:rsidR="009D3E03" w:rsidRPr="009D3E03" w:rsidRDefault="009D3E03" w:rsidP="009D3E0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წარმომადგენლობა</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საარბიტრაჟო</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პროცესში</w:t>
      </w:r>
      <w:r w:rsidRPr="009D3E03">
        <w:rPr>
          <w:rFonts w:ascii="Times New Roman" w:eastAsia="Times New Roman" w:hAnsi="Times New Roman" w:cs="Times New Roman"/>
          <w:b/>
          <w:bCs/>
          <w:szCs w:val="24"/>
        </w:rPr>
        <w:t>:</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ჩვენ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წარმოვადგენთ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თქვენს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ინტერესებს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საარბიტრაჟო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სხდომებზე</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ჩვენ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ვამზადებთ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წარვადგენთ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ყველა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საჭირო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დოკუმენტს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ვკითხავთ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მოწმეებს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წარმოვადგენთ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არგუმენტირებულ</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პოზიციას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წინაშე</w:t>
      </w:r>
      <w:r w:rsidRPr="009D3E03">
        <w:rPr>
          <w:rFonts w:ascii="Times New Roman" w:eastAsia="Times New Roman" w:hAnsi="Times New Roman" w:cs="Times New Roman"/>
          <w:szCs w:val="24"/>
        </w:rPr>
        <w:t>.</w:t>
      </w:r>
    </w:p>
    <w:p w:rsidR="009D3E03" w:rsidRPr="009D3E03" w:rsidRDefault="009D3E03" w:rsidP="009D3E0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b/>
          <w:bCs/>
          <w:szCs w:val="24"/>
        </w:rPr>
        <w:t>საარბიტრაჟო</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გადაწყვეტილების</w:t>
      </w:r>
      <w:r w:rsidRPr="009D3E03">
        <w:rPr>
          <w:rFonts w:ascii="Times New Roman" w:eastAsia="Times New Roman" w:hAnsi="Times New Roman" w:cs="Times New Roman"/>
          <w:b/>
          <w:bCs/>
          <w:szCs w:val="24"/>
        </w:rPr>
        <w:t xml:space="preserve"> </w:t>
      </w:r>
      <w:r w:rsidRPr="009D3E03">
        <w:rPr>
          <w:rFonts w:ascii="Sylfaen" w:eastAsia="Times New Roman" w:hAnsi="Sylfaen" w:cs="Sylfaen"/>
          <w:b/>
          <w:bCs/>
          <w:szCs w:val="24"/>
        </w:rPr>
        <w:t>აღსრულება</w:t>
      </w:r>
      <w:r w:rsidRPr="009D3E03">
        <w:rPr>
          <w:rFonts w:ascii="Times New Roman" w:eastAsia="Times New Roman" w:hAnsi="Times New Roman" w:cs="Times New Roman"/>
          <w:b/>
          <w:bCs/>
          <w:szCs w:val="24"/>
        </w:rPr>
        <w:t>:</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არბიტრაჟში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გამარჯვების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შემდეგ</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ჩვენ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ვუზრუნველყოფთ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საარბიტრაჟო</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გადაწყვეტილების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ცნობასა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აღსრულებას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lastRenderedPageBreak/>
        <w:t>საქართველოს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სასამართლოების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მეშვეობით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რათა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თქვენ</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მიერ</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მიღებული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გამარჯვება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რეალურ</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ფინანსურ</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შედეგად</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იქცეს</w:t>
      </w:r>
      <w:r w:rsidRPr="009D3E03">
        <w:rPr>
          <w:rFonts w:ascii="Times New Roman" w:eastAsia="Times New Roman" w:hAnsi="Times New Roman" w:cs="Times New Roman"/>
          <w:szCs w:val="24"/>
        </w:rPr>
        <w:t>.</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Sylfaen" w:eastAsia="Times New Roman" w:hAnsi="Sylfaen" w:cs="Sylfaen"/>
          <w:szCs w:val="24"/>
        </w:rPr>
        <w:t>ამ</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სერვისის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მიზანია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მოგცეთ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საშუალება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გამოიყენოთ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ქართული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კანონმდებლობით</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გათვალისწინებული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დავის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გადაწყვეტის</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ყველაზე</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ეფექტიანი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და</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ბიზნესზე</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მორგებული</w:t>
      </w:r>
      <w:r w:rsidRPr="009D3E03">
        <w:rPr>
          <w:rFonts w:ascii="Times New Roman" w:eastAsia="Times New Roman" w:hAnsi="Times New Roman" w:cs="Times New Roman"/>
          <w:szCs w:val="24"/>
        </w:rPr>
        <w:t xml:space="preserve"> </w:t>
      </w:r>
      <w:r w:rsidRPr="009D3E03">
        <w:rPr>
          <w:rFonts w:ascii="Sylfaen" w:eastAsia="Times New Roman" w:hAnsi="Sylfaen" w:cs="Sylfaen"/>
          <w:szCs w:val="24"/>
        </w:rPr>
        <w:t>მექანიზმი</w:t>
      </w:r>
      <w:r w:rsidRPr="009D3E03">
        <w:rPr>
          <w:rFonts w:ascii="Times New Roman" w:eastAsia="Times New Roman" w:hAnsi="Times New Roman" w:cs="Times New Roman"/>
          <w:szCs w:val="24"/>
        </w:rPr>
        <w:t>.</w:t>
      </w:r>
    </w:p>
    <w:p w:rsidR="009D3E03" w:rsidRPr="009D3E03" w:rsidRDefault="00BE4781" w:rsidP="009D3E0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English</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Domestic Arbitration</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Why is this service necessary?</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szCs w:val="24"/>
        </w:rPr>
        <w:t>Resolving business disputes in state courts is often associated with significant time, high costs, and public exposure. Domestic arbitration is the modern and effective alternative to this problem. It is a private, confidential, and typically much faster process where the parties themselves can choose a neutral and competent arbitrator to decide their dispute. Arbitration offers business what the state courts cannot: speed, flexibility, and confidentiality, which are critically important in the world of commercial relationships.</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Who needs it and why?</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szCs w:val="24"/>
        </w:rPr>
        <w:t>Domestic arbitration is the ideal choice for:</w:t>
      </w:r>
    </w:p>
    <w:p w:rsidR="009D3E03" w:rsidRPr="009D3E03" w:rsidRDefault="009D3E03" w:rsidP="009D3E0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Any business</w:t>
      </w:r>
      <w:r w:rsidRPr="009D3E03">
        <w:rPr>
          <w:rFonts w:ascii="Times New Roman" w:eastAsia="Times New Roman" w:hAnsi="Times New Roman" w:cs="Times New Roman"/>
          <w:szCs w:val="24"/>
        </w:rPr>
        <w:t xml:space="preserve"> that wants to resolve a commercial dispute quickly and without disrupting its business operations. Arbitration is usually concluded within a few months, unlike court proceedings that can drag on for years.</w:t>
      </w:r>
    </w:p>
    <w:p w:rsidR="009D3E03" w:rsidRPr="009D3E03" w:rsidRDefault="009D3E03" w:rsidP="009D3E0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Companies</w:t>
      </w:r>
      <w:r w:rsidRPr="009D3E03">
        <w:rPr>
          <w:rFonts w:ascii="Times New Roman" w:eastAsia="Times New Roman" w:hAnsi="Times New Roman" w:cs="Times New Roman"/>
          <w:szCs w:val="24"/>
        </w:rPr>
        <w:t xml:space="preserve"> for whom confidentiality is paramount. Arbitration is a closed process, which protects the company's reputation and trade secrets.</w:t>
      </w:r>
    </w:p>
    <w:p w:rsidR="009D3E03" w:rsidRPr="009D3E03" w:rsidRDefault="009D3E03" w:rsidP="009D3E0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Parties</w:t>
      </w:r>
      <w:r w:rsidRPr="009D3E03">
        <w:rPr>
          <w:rFonts w:ascii="Times New Roman" w:eastAsia="Times New Roman" w:hAnsi="Times New Roman" w:cs="Times New Roman"/>
          <w:szCs w:val="24"/>
        </w:rPr>
        <w:t xml:space="preserve"> who want their dispute to be heard not by a generalist judge, but by a professional arbitrator with deep knowledge of a specific field (e.g., construction, energy, corporate law).</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How do we help?</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szCs w:val="24"/>
        </w:rPr>
        <w:t xml:space="preserve">The </w:t>
      </w:r>
      <w:r w:rsidRPr="009D3E03">
        <w:rPr>
          <w:rFonts w:ascii="Times New Roman" w:eastAsia="Times New Roman" w:hAnsi="Times New Roman" w:cs="Times New Roman"/>
          <w:b/>
          <w:bCs/>
          <w:szCs w:val="24"/>
        </w:rPr>
        <w:t>Legal Sandbox</w:t>
      </w:r>
      <w:r w:rsidRPr="009D3E03">
        <w:rPr>
          <w:rFonts w:ascii="Times New Roman" w:eastAsia="Times New Roman" w:hAnsi="Times New Roman" w:cs="Times New Roman"/>
          <w:szCs w:val="24"/>
        </w:rPr>
        <w:t xml:space="preserve"> team ensures the complete protection of your interests at every stage of the domestic arbitration process, in accordance with the </w:t>
      </w:r>
      <w:r w:rsidRPr="009D3E03">
        <w:rPr>
          <w:rFonts w:ascii="Times New Roman" w:eastAsia="Times New Roman" w:hAnsi="Times New Roman" w:cs="Times New Roman"/>
          <w:b/>
          <w:bCs/>
          <w:szCs w:val="24"/>
        </w:rPr>
        <w:t>Law of Georgia on Arbitration</w:t>
      </w:r>
      <w:r w:rsidRPr="009D3E03">
        <w:rPr>
          <w:rFonts w:ascii="Times New Roman" w:eastAsia="Times New Roman" w:hAnsi="Times New Roman" w:cs="Times New Roman"/>
          <w:szCs w:val="24"/>
        </w:rPr>
        <w:t>:</w:t>
      </w:r>
    </w:p>
    <w:p w:rsidR="009D3E03" w:rsidRPr="009D3E03" w:rsidRDefault="009D3E03" w:rsidP="009D3E0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Strategic Planning:</w:t>
      </w:r>
      <w:r w:rsidRPr="009D3E03">
        <w:rPr>
          <w:rFonts w:ascii="Times New Roman" w:eastAsia="Times New Roman" w:hAnsi="Times New Roman" w:cs="Times New Roman"/>
          <w:szCs w:val="24"/>
        </w:rPr>
        <w:t xml:space="preserve"> We analyze your case and develop a winning arbitration strategy—we help select an arbitrator, prepare the case materials, and plan every step of the process.</w:t>
      </w:r>
    </w:p>
    <w:p w:rsidR="009D3E03" w:rsidRPr="009D3E03" w:rsidRDefault="009D3E03" w:rsidP="009D3E0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Representation in the Arbitration:</w:t>
      </w:r>
      <w:r w:rsidRPr="009D3E03">
        <w:rPr>
          <w:rFonts w:ascii="Times New Roman" w:eastAsia="Times New Roman" w:hAnsi="Times New Roman" w:cs="Times New Roman"/>
          <w:szCs w:val="24"/>
        </w:rPr>
        <w:t xml:space="preserve"> We represent your interests at the arbitration hearings. We draft and submit all necessary documents, examine witnesses, and present a well-argued position before the arbitrator.</w:t>
      </w:r>
    </w:p>
    <w:p w:rsidR="009D3E03" w:rsidRPr="009D3E03" w:rsidRDefault="009D3E03" w:rsidP="009D3E0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b/>
          <w:bCs/>
          <w:szCs w:val="24"/>
        </w:rPr>
        <w:t>Enforcement of the Arbitral Award:</w:t>
      </w:r>
      <w:r w:rsidRPr="009D3E03">
        <w:rPr>
          <w:rFonts w:ascii="Times New Roman" w:eastAsia="Times New Roman" w:hAnsi="Times New Roman" w:cs="Times New Roman"/>
          <w:szCs w:val="24"/>
        </w:rPr>
        <w:t xml:space="preserve"> After a victory in arbitration, we handle the recognition and enforcement of the arbitral award through the Georgian courts, ensuring that your victory translates into a real financial result.</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rPr>
      </w:pPr>
      <w:r w:rsidRPr="009D3E03">
        <w:rPr>
          <w:rFonts w:ascii="Times New Roman" w:eastAsia="Times New Roman" w:hAnsi="Times New Roman" w:cs="Times New Roman"/>
          <w:szCs w:val="24"/>
        </w:rPr>
        <w:t>The purpose of this service is to enable you to use the most effective and business-friendly dispute resolution mechanism available under Georgian law.</w:t>
      </w:r>
    </w:p>
    <w:p w:rsidR="009D3E03" w:rsidRPr="009D3E03" w:rsidRDefault="00BE4781" w:rsidP="009D3E0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6" style="width:0;height:1.5pt" o:hralign="center" o:hrstd="t" o:hr="t" fillcolor="#a0a0a0" stroked="f"/>
        </w:pic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rPr>
        <w:t>Russian</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Внутренний арбитраж</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Почему эта услуга необходима?</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szCs w:val="24"/>
          <w:lang w:val="ru-RU"/>
        </w:rPr>
        <w:t>Разрешение деловых споров в государственных судах часто связано со значительными затратами времени, высокими расходами и публичностью. Внутренний арбитраж — это современная и эффективная альтернатива этой проблеме. Это частный, конфиденциальный и, как правило, гораздо более быстрый процесс, в котором стороны могут сами выбрать нейтрального и компетентного арбитра для разрешения своего спора. Арбитраж предлагает бизнесу то, чего не могут предложить государственные суды, — скорость, гибкость и конфиденциальность, что критически важно в мире коммерческих отношений.</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Кому и зачем это нужно?</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szCs w:val="24"/>
          <w:lang w:val="ru-RU"/>
        </w:rPr>
        <w:t>Внутренний арбитраж — идеальный выбор для:</w:t>
      </w:r>
    </w:p>
    <w:p w:rsidR="009D3E03" w:rsidRPr="009D3E03" w:rsidRDefault="009D3E03" w:rsidP="009D3E03">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Любого бизнеса,</w:t>
      </w:r>
      <w:r w:rsidRPr="009D3E03">
        <w:rPr>
          <w:rFonts w:ascii="Times New Roman" w:eastAsia="Times New Roman" w:hAnsi="Times New Roman" w:cs="Times New Roman"/>
          <w:szCs w:val="24"/>
          <w:lang w:val="ru-RU"/>
        </w:rPr>
        <w:t xml:space="preserve"> который хочет разрешить коммерческий спор быстро и без прерывания своей деятельности. Арбитраж обычно завершается за несколько месяцев, в отличие от судебных процессов, которые могут длиться годами.</w:t>
      </w:r>
    </w:p>
    <w:p w:rsidR="009D3E03" w:rsidRPr="009D3E03" w:rsidRDefault="009D3E03" w:rsidP="009D3E03">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Компаний,</w:t>
      </w:r>
      <w:r w:rsidRPr="009D3E03">
        <w:rPr>
          <w:rFonts w:ascii="Times New Roman" w:eastAsia="Times New Roman" w:hAnsi="Times New Roman" w:cs="Times New Roman"/>
          <w:szCs w:val="24"/>
          <w:lang w:val="ru-RU"/>
        </w:rPr>
        <w:t xml:space="preserve"> для которых конфиденциальность имеет первостепенное значение. Арбитраж — это закрытый процесс, что защищает репутацию компании и ее коммерческие тайны.</w:t>
      </w:r>
    </w:p>
    <w:p w:rsidR="009D3E03" w:rsidRPr="009D3E03" w:rsidRDefault="009D3E03" w:rsidP="009D3E03">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Сторон,</w:t>
      </w:r>
      <w:r w:rsidRPr="009D3E03">
        <w:rPr>
          <w:rFonts w:ascii="Times New Roman" w:eastAsia="Times New Roman" w:hAnsi="Times New Roman" w:cs="Times New Roman"/>
          <w:szCs w:val="24"/>
          <w:lang w:val="ru-RU"/>
        </w:rPr>
        <w:t xml:space="preserve"> которые хотят, чтобы их спор рассматривал не судья общей практики, а профессиональный арбитр с глубокими знаниями в конкретной области (например, строительство, энергетика, корпоративное право).</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Как мы помогаем?</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szCs w:val="24"/>
          <w:lang w:val="ru-RU"/>
        </w:rPr>
        <w:t xml:space="preserve">Команда </w:t>
      </w:r>
      <w:r w:rsidRPr="009D3E03">
        <w:rPr>
          <w:rFonts w:ascii="Times New Roman" w:eastAsia="Times New Roman" w:hAnsi="Times New Roman" w:cs="Times New Roman"/>
          <w:b/>
          <w:bCs/>
          <w:szCs w:val="24"/>
          <w:lang w:val="ru-RU"/>
        </w:rPr>
        <w:t>«</w:t>
      </w:r>
      <w:r w:rsidRPr="009D3E03">
        <w:rPr>
          <w:rFonts w:ascii="Times New Roman" w:eastAsia="Times New Roman" w:hAnsi="Times New Roman" w:cs="Times New Roman"/>
          <w:b/>
          <w:bCs/>
          <w:szCs w:val="24"/>
        </w:rPr>
        <w:t>Legal</w:t>
      </w:r>
      <w:r w:rsidRPr="009D3E03">
        <w:rPr>
          <w:rFonts w:ascii="Times New Roman" w:eastAsia="Times New Roman" w:hAnsi="Times New Roman" w:cs="Times New Roman"/>
          <w:b/>
          <w:bCs/>
          <w:szCs w:val="24"/>
          <w:lang w:val="ru-RU"/>
        </w:rPr>
        <w:t xml:space="preserve"> </w:t>
      </w:r>
      <w:r w:rsidRPr="009D3E03">
        <w:rPr>
          <w:rFonts w:ascii="Times New Roman" w:eastAsia="Times New Roman" w:hAnsi="Times New Roman" w:cs="Times New Roman"/>
          <w:b/>
          <w:bCs/>
          <w:szCs w:val="24"/>
        </w:rPr>
        <w:t>Sandbox</w:t>
      </w:r>
      <w:r w:rsidRPr="009D3E03">
        <w:rPr>
          <w:rFonts w:ascii="Times New Roman" w:eastAsia="Times New Roman" w:hAnsi="Times New Roman" w:cs="Times New Roman"/>
          <w:b/>
          <w:bCs/>
          <w:szCs w:val="24"/>
          <w:lang w:val="ru-RU"/>
        </w:rPr>
        <w:t>»</w:t>
      </w:r>
      <w:r w:rsidRPr="009D3E03">
        <w:rPr>
          <w:rFonts w:ascii="Times New Roman" w:eastAsia="Times New Roman" w:hAnsi="Times New Roman" w:cs="Times New Roman"/>
          <w:szCs w:val="24"/>
          <w:lang w:val="ru-RU"/>
        </w:rPr>
        <w:t xml:space="preserve"> обеспечивает полную защиту ваших интересов на всех этапах внутреннего арбитражного процесса в соответствии с </w:t>
      </w:r>
      <w:r w:rsidRPr="009D3E03">
        <w:rPr>
          <w:rFonts w:ascii="Times New Roman" w:eastAsia="Times New Roman" w:hAnsi="Times New Roman" w:cs="Times New Roman"/>
          <w:b/>
          <w:bCs/>
          <w:szCs w:val="24"/>
          <w:lang w:val="ru-RU"/>
        </w:rPr>
        <w:t>Законом Грузии «Об арбитраже»</w:t>
      </w:r>
      <w:r w:rsidRPr="009D3E03">
        <w:rPr>
          <w:rFonts w:ascii="Times New Roman" w:eastAsia="Times New Roman" w:hAnsi="Times New Roman" w:cs="Times New Roman"/>
          <w:szCs w:val="24"/>
          <w:lang w:val="ru-RU"/>
        </w:rPr>
        <w:t>:</w:t>
      </w:r>
    </w:p>
    <w:p w:rsidR="009D3E03" w:rsidRPr="009D3E03" w:rsidRDefault="009D3E03" w:rsidP="009D3E03">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Стратегическое планирование:</w:t>
      </w:r>
      <w:r w:rsidRPr="009D3E03">
        <w:rPr>
          <w:rFonts w:ascii="Times New Roman" w:eastAsia="Times New Roman" w:hAnsi="Times New Roman" w:cs="Times New Roman"/>
          <w:szCs w:val="24"/>
          <w:lang w:val="ru-RU"/>
        </w:rPr>
        <w:t xml:space="preserve"> Мы анализируем ваше дело и разрабатываем выигрышную арбитражную стратегию — помогаем выбрать арбитра, готовим материалы дела и планируем каждый шаг процесса.</w:t>
      </w:r>
    </w:p>
    <w:p w:rsidR="009D3E03" w:rsidRPr="009D3E03" w:rsidRDefault="009D3E03" w:rsidP="009D3E03">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Представительство в арбитраже:</w:t>
      </w:r>
      <w:r w:rsidRPr="009D3E03">
        <w:rPr>
          <w:rFonts w:ascii="Times New Roman" w:eastAsia="Times New Roman" w:hAnsi="Times New Roman" w:cs="Times New Roman"/>
          <w:szCs w:val="24"/>
          <w:lang w:val="ru-RU"/>
        </w:rPr>
        <w:t xml:space="preserve"> Мы представляем ваши интересы на арбитражных слушаниях. Мы готовим и подаем все необходимые документы, допрашиваем свидетелей и представляем аргументированную позицию перед арбитром.</w:t>
      </w:r>
    </w:p>
    <w:p w:rsidR="009D3E03" w:rsidRPr="009D3E03" w:rsidRDefault="009D3E03" w:rsidP="009D3E03">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b/>
          <w:bCs/>
          <w:szCs w:val="24"/>
          <w:lang w:val="ru-RU"/>
        </w:rPr>
        <w:t>Исполнение арбитражного решения:</w:t>
      </w:r>
      <w:r w:rsidRPr="009D3E03">
        <w:rPr>
          <w:rFonts w:ascii="Times New Roman" w:eastAsia="Times New Roman" w:hAnsi="Times New Roman" w:cs="Times New Roman"/>
          <w:szCs w:val="24"/>
          <w:lang w:val="ru-RU"/>
        </w:rPr>
        <w:t xml:space="preserve"> После победы в арбитраже мы обеспечиваем признание и приведение в исполнение арбитражного решения через грузинские суды, чтобы ваша победа превратилась в реальный финансовый результат.</w:t>
      </w:r>
    </w:p>
    <w:p w:rsidR="009D3E03" w:rsidRPr="009D3E03" w:rsidRDefault="009D3E03" w:rsidP="009D3E03">
      <w:pPr>
        <w:spacing w:before="100" w:beforeAutospacing="1" w:after="100" w:afterAutospacing="1" w:line="240" w:lineRule="auto"/>
        <w:jc w:val="both"/>
        <w:rPr>
          <w:rFonts w:ascii="Times New Roman" w:eastAsia="Times New Roman" w:hAnsi="Times New Roman" w:cs="Times New Roman"/>
          <w:szCs w:val="24"/>
          <w:lang w:val="ru-RU"/>
        </w:rPr>
      </w:pPr>
      <w:r w:rsidRPr="009D3E03">
        <w:rPr>
          <w:rFonts w:ascii="Times New Roman" w:eastAsia="Times New Roman" w:hAnsi="Times New Roman" w:cs="Times New Roman"/>
          <w:szCs w:val="24"/>
          <w:lang w:val="ru-RU"/>
        </w:rPr>
        <w:t>Цель этой услуги — дать вам возможность использовать самый эффективный и ориентированный на бизнес механизм разрешения споров, предусмотренный грузинским законодательством.</w:t>
      </w:r>
    </w:p>
    <w:p w:rsidR="00715EF3" w:rsidRDefault="00BE4781" w:rsidP="009D3E03">
      <w:pPr>
        <w:jc w:val="both"/>
        <w:rPr>
          <w:sz w:val="20"/>
          <w:lang w:val="ru-RU"/>
        </w:rPr>
      </w:pPr>
    </w:p>
    <w:p w:rsidR="00BE4781" w:rsidRPr="00BE4781" w:rsidRDefault="00BE4781" w:rsidP="00BE4781">
      <w:pPr>
        <w:spacing w:before="100" w:beforeAutospacing="1" w:after="100" w:afterAutospacing="1" w:line="240" w:lineRule="auto"/>
        <w:outlineLvl w:val="2"/>
        <w:rPr>
          <w:rFonts w:ascii="Times New Roman" w:eastAsia="Times New Roman" w:hAnsi="Times New Roman" w:cs="Times New Roman"/>
          <w:b/>
          <w:bCs/>
          <w:sz w:val="27"/>
          <w:szCs w:val="27"/>
        </w:rPr>
      </w:pPr>
      <w:r w:rsidRPr="00BE4781">
        <w:rPr>
          <w:rFonts w:ascii="Sylfaen" w:eastAsia="Times New Roman" w:hAnsi="Sylfaen" w:cs="Sylfaen"/>
          <w:b/>
          <w:bCs/>
          <w:sz w:val="27"/>
          <w:szCs w:val="27"/>
        </w:rPr>
        <w:lastRenderedPageBreak/>
        <w:t>ნაწილი</w:t>
      </w:r>
      <w:r w:rsidRPr="00BE4781">
        <w:rPr>
          <w:rFonts w:ascii="Times New Roman" w:eastAsia="Times New Roman" w:hAnsi="Times New Roman" w:cs="Times New Roman"/>
          <w:b/>
          <w:bCs/>
          <w:sz w:val="27"/>
          <w:szCs w:val="27"/>
        </w:rPr>
        <w:t xml:space="preserve"> 1: </w:t>
      </w:r>
      <w:r w:rsidRPr="00BE4781">
        <w:rPr>
          <w:rFonts w:ascii="Sylfaen" w:eastAsia="Times New Roman" w:hAnsi="Sylfaen" w:cs="Sylfaen"/>
          <w:b/>
          <w:bCs/>
          <w:sz w:val="27"/>
          <w:szCs w:val="27"/>
        </w:rPr>
        <w:t>ვებსაიტის</w:t>
      </w:r>
      <w:r w:rsidRPr="00BE4781">
        <w:rPr>
          <w:rFonts w:ascii="Times New Roman" w:eastAsia="Times New Roman" w:hAnsi="Times New Roman" w:cs="Times New Roman"/>
          <w:b/>
          <w:bCs/>
          <w:sz w:val="27"/>
          <w:szCs w:val="27"/>
        </w:rPr>
        <w:t xml:space="preserve"> </w:t>
      </w:r>
      <w:r w:rsidRPr="00BE4781">
        <w:rPr>
          <w:rFonts w:ascii="Sylfaen" w:eastAsia="Times New Roman" w:hAnsi="Sylfaen" w:cs="Sylfaen"/>
          <w:b/>
          <w:bCs/>
          <w:sz w:val="27"/>
          <w:szCs w:val="27"/>
        </w:rPr>
        <w:t>კონტენტი</w:t>
      </w:r>
    </w:p>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pict>
          <v:rect id="_x0000_i1027" style="width:0;height:1.5pt" o:hralign="center" o:hrstd="t" o:hr="t" fillcolor="#a0a0a0" stroked="f"/>
        </w:pict>
      </w:r>
    </w:p>
    <w:p w:rsidR="00BE4781" w:rsidRPr="00BE4781" w:rsidRDefault="00BE4781" w:rsidP="00BE4781">
      <w:pPr>
        <w:spacing w:before="100" w:beforeAutospacing="1" w:after="100" w:afterAutospacing="1" w:line="240" w:lineRule="auto"/>
        <w:outlineLvl w:val="3"/>
        <w:rPr>
          <w:rFonts w:ascii="Times New Roman" w:eastAsia="Times New Roman" w:hAnsi="Times New Roman" w:cs="Times New Roman"/>
          <w:b/>
          <w:bCs/>
          <w:sz w:val="24"/>
          <w:szCs w:val="24"/>
        </w:rPr>
      </w:pPr>
      <w:r w:rsidRPr="00BE4781">
        <w:rPr>
          <w:rFonts w:ascii="Times New Roman" w:eastAsia="Times New Roman" w:hAnsi="Times New Roman" w:cs="Times New Roman"/>
          <w:b/>
          <w:bCs/>
          <w:sz w:val="24"/>
          <w:szCs w:val="24"/>
        </w:rPr>
        <w:t>Georgian (</w:t>
      </w:r>
      <w:r w:rsidRPr="00BE4781">
        <w:rPr>
          <w:rFonts w:ascii="Sylfaen" w:eastAsia="Times New Roman" w:hAnsi="Sylfaen" w:cs="Sylfaen"/>
          <w:b/>
          <w:bCs/>
          <w:sz w:val="24"/>
          <w:szCs w:val="24"/>
        </w:rPr>
        <w:t>ქართული</w:t>
      </w:r>
      <w:r w:rsidRPr="00BE4781">
        <w:rPr>
          <w:rFonts w:ascii="Times New Roman" w:eastAsia="Times New Roman" w:hAnsi="Times New Roman" w:cs="Times New Roman"/>
          <w:b/>
          <w:bCs/>
          <w:sz w:val="24"/>
          <w:szCs w:val="24"/>
        </w:rPr>
        <w:t>)</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Title:</w:t>
      </w:r>
      <w:r w:rsidRPr="00BE4781">
        <w:rPr>
          <w:rFonts w:ascii="Times New Roman" w:eastAsia="Times New Roman" w:hAnsi="Times New Roman" w:cs="Times New Roman"/>
          <w:sz w:val="24"/>
          <w:szCs w:val="24"/>
        </w:rPr>
        <w:br/>
      </w:r>
      <w:r w:rsidRPr="00BE4781">
        <w:rPr>
          <w:rFonts w:ascii="Sylfaen" w:eastAsia="Times New Roman" w:hAnsi="Sylfaen" w:cs="Sylfaen"/>
          <w:sz w:val="24"/>
          <w:szCs w:val="24"/>
        </w:rPr>
        <w:t>შიდა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თქვენი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ბიზნეს</w:t>
      </w:r>
      <w:r w:rsidRPr="00BE4781">
        <w:rPr>
          <w:rFonts w:ascii="Times New Roman" w:eastAsia="Times New Roman" w:hAnsi="Times New Roman" w:cs="Times New Roman"/>
          <w:sz w:val="24"/>
          <w:szCs w:val="24"/>
        </w:rPr>
        <w:t>-</w:t>
      </w:r>
      <w:r w:rsidRPr="00BE4781">
        <w:rPr>
          <w:rFonts w:ascii="Sylfaen" w:eastAsia="Times New Roman" w:hAnsi="Sylfaen" w:cs="Sylfaen"/>
          <w:sz w:val="24"/>
          <w:szCs w:val="24"/>
        </w:rPr>
        <w:t>კლასის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გადაწყვეტა</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Short Description:</w:t>
      </w:r>
      <w:r w:rsidRPr="00BE4781">
        <w:rPr>
          <w:rFonts w:ascii="Times New Roman" w:eastAsia="Times New Roman" w:hAnsi="Times New Roman" w:cs="Times New Roman"/>
          <w:sz w:val="24"/>
          <w:szCs w:val="24"/>
        </w:rPr>
        <w:br/>
      </w:r>
      <w:r w:rsidRPr="00BE4781">
        <w:rPr>
          <w:rFonts w:ascii="Sylfaen" w:eastAsia="Times New Roman" w:hAnsi="Sylfaen" w:cs="Sylfaen"/>
          <w:sz w:val="24"/>
          <w:szCs w:val="24"/>
        </w:rPr>
        <w:t>სასამართლო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დარბაზის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ნაცვლად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აირჩიეთ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დახურული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კარი</w:t>
      </w:r>
      <w:r w:rsidRPr="00BE4781">
        <w:rPr>
          <w:rFonts w:ascii="Times New Roman" w:eastAsia="Times New Roman" w:hAnsi="Times New Roman" w:cs="Times New Roman"/>
          <w:sz w:val="24"/>
          <w:szCs w:val="24"/>
        </w:rPr>
        <w:t xml:space="preserve">. Legal Sandbox Georgia </w:t>
      </w:r>
      <w:r w:rsidRPr="00BE4781">
        <w:rPr>
          <w:rFonts w:ascii="Sylfaen" w:eastAsia="Times New Roman" w:hAnsi="Sylfaen" w:cs="Sylfaen"/>
          <w:sz w:val="24"/>
          <w:szCs w:val="24"/>
        </w:rPr>
        <w:t>უზრუნველყოფს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თქვენი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კომერციული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სწრაფ</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კონფიდენციალურ</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ექსპერტულ</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გზით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სადაც</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წესებს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ადგენს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ბიზნესი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ბიუროკრატია</w:t>
      </w:r>
      <w:r w:rsidRPr="00BE4781">
        <w:rPr>
          <w:rFonts w:ascii="Times New Roman" w:eastAsia="Times New Roman" w:hAnsi="Times New Roman" w:cs="Times New Roman"/>
          <w:sz w:val="24"/>
          <w:szCs w:val="24"/>
        </w:rPr>
        <w:t>.</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Full Content:</w:t>
      </w:r>
      <w:r w:rsidRPr="00BE4781">
        <w:rPr>
          <w:rFonts w:ascii="Times New Roman" w:eastAsia="Times New Roman" w:hAnsi="Times New Roman" w:cs="Times New Roman"/>
          <w:sz w:val="24"/>
          <w:szCs w:val="24"/>
        </w:rPr>
        <w:br/>
      </w:r>
      <w:r w:rsidRPr="00BE4781">
        <w:rPr>
          <w:rFonts w:ascii="Sylfaen" w:eastAsia="Times New Roman" w:hAnsi="Sylfaen" w:cs="Sylfaen"/>
          <w:sz w:val="24"/>
          <w:szCs w:val="24"/>
        </w:rPr>
        <w:t>ბიზნეს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დავების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სახელმწიფო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სასამართლოში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ხშირად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დაკავშირებულია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დიდ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დროსთან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მაღალ</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ხარჯებთან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საჯაროობასთან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შიდა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ამ</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პრობლემის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თანამედროვე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ეფექტიანი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ალტერნატივა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ეს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კერძო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კონფიდენციალური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როგორც</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წესი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ბევრად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სწრაფი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პროცესი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სადაც</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მხარეებს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შეუძლიათ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თავად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აირჩიონ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ნეიტრალური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კომპეტენტური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რომელიც</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მათ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იდეალური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არჩევანია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ნებისმიერი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ბიზნესისთვის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რომელსაც</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სურს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კომერციული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გადაწყვიტოს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სწრაფად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ბიზნეს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პროცესების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შეუფერხებლად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დაიცვას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კომპანიის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რეპუტაცია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კომერციული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საიდუმლოება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უზრუნველყოს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რომ</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განიხილავს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ზოგადი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პროფილის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მოსამართლე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არამედ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კონკრეტული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დარგის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ღრმა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ცოდნის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მქონე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პროფესიონალი</w:t>
      </w:r>
      <w:r w:rsidRPr="00BE4781">
        <w:rPr>
          <w:rFonts w:ascii="Times New Roman" w:eastAsia="Times New Roman" w:hAnsi="Times New Roman" w:cs="Times New Roman"/>
          <w:sz w:val="24"/>
          <w:szCs w:val="24"/>
        </w:rPr>
        <w:t>.</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Legal Sandbox Georgia-</w:t>
      </w:r>
      <w:r w:rsidRPr="00BE4781">
        <w:rPr>
          <w:rFonts w:ascii="Sylfaen" w:eastAsia="Times New Roman" w:hAnsi="Sylfaen" w:cs="Sylfaen"/>
          <w:sz w:val="24"/>
          <w:szCs w:val="24"/>
        </w:rPr>
        <w:t>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გუნდი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უზრუნველყოფს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თქვენი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ინტერესების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სრულყოფილ</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დაცვას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შიდა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საარბიტრაჟო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პროცესის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ყველა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ეტაპზე</w:t>
      </w:r>
      <w:r w:rsidRPr="00BE4781">
        <w:rPr>
          <w:rFonts w:ascii="Times New Roman" w:eastAsia="Times New Roman" w:hAnsi="Times New Roman" w:cs="Times New Roman"/>
          <w:sz w:val="24"/>
          <w:szCs w:val="24"/>
        </w:rPr>
        <w:t>, „</w:t>
      </w:r>
      <w:r w:rsidRPr="00BE4781">
        <w:rPr>
          <w:rFonts w:ascii="Sylfaen" w:eastAsia="Times New Roman" w:hAnsi="Sylfaen" w:cs="Sylfaen"/>
          <w:sz w:val="24"/>
          <w:szCs w:val="24"/>
        </w:rPr>
        <w:t>არბიტრაჟის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შესახებ</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საქართველოს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კანონის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შესაბამისად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ჩვენ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ვაანალიზებთ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თქვენს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საქმეს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ვადგენთ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მომგებიან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საარბიტრაჟო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სტრატეგიას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ვეხმარებით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შერჩევაში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ვგეგმავთ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პროცესის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თითოეულ</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ნაბიჯს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საარბიტრაჟო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სხდომებზე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წარმომადგენლობისას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ჩვენ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ვამზადებთ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წარვადგენთ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ყველა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საჭირო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დოკუმენტს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ვკითხავთ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მოწმეებს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წარმოვადგენთ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არგუმენტირებულ</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პოზიციას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წინაშე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არბიტრაჟში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გამარჯვების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შემდეგ</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ჩვენ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ვუზრუნველყოფთ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საარბიტრაჟო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გადაწყვეტილების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ცნობასა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აღსრულებას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საქართველოს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სასამართლოების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მეშვეობით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რათა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თქვენ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მიერ</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მიღებული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გამარჯვება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რეალურ</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ფინანსურ</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შედეგად</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იქცეს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ჩვენი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მიზანია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მოგცეთ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საშუალება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გამოიყენოთ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ქართული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კანონმდებლობით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გათვალისწინებული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ყველაზე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ეფექტიანი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ბიზნესზე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მორგებული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მექანიზმი</w:t>
      </w:r>
      <w:r w:rsidRPr="00BE4781">
        <w:rPr>
          <w:rFonts w:ascii="Times New Roman" w:eastAsia="Times New Roman" w:hAnsi="Times New Roman" w:cs="Times New Roman"/>
          <w:sz w:val="24"/>
          <w:szCs w:val="24"/>
        </w:rPr>
        <w:t>.</w:t>
      </w:r>
    </w:p>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pict>
          <v:rect id="_x0000_i1028" style="width:0;height:1.5pt" o:hralign="center" o:hrstd="t" o:hr="t" fillcolor="#a0a0a0" stroked="f"/>
        </w:pict>
      </w:r>
    </w:p>
    <w:p w:rsidR="00BE4781" w:rsidRPr="00BE4781" w:rsidRDefault="00BE4781" w:rsidP="00BE4781">
      <w:pPr>
        <w:spacing w:before="100" w:beforeAutospacing="1" w:after="100" w:afterAutospacing="1" w:line="240" w:lineRule="auto"/>
        <w:outlineLvl w:val="3"/>
        <w:rPr>
          <w:rFonts w:ascii="Times New Roman" w:eastAsia="Times New Roman" w:hAnsi="Times New Roman" w:cs="Times New Roman"/>
          <w:b/>
          <w:bCs/>
          <w:sz w:val="24"/>
          <w:szCs w:val="24"/>
        </w:rPr>
      </w:pPr>
      <w:r w:rsidRPr="00BE4781">
        <w:rPr>
          <w:rFonts w:ascii="Times New Roman" w:eastAsia="Times New Roman" w:hAnsi="Times New Roman" w:cs="Times New Roman"/>
          <w:b/>
          <w:bCs/>
          <w:sz w:val="24"/>
          <w:szCs w:val="24"/>
        </w:rPr>
        <w:lastRenderedPageBreak/>
        <w:t>English</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Title:</w:t>
      </w:r>
      <w:r w:rsidRPr="00BE4781">
        <w:rPr>
          <w:rFonts w:ascii="Times New Roman" w:eastAsia="Times New Roman" w:hAnsi="Times New Roman" w:cs="Times New Roman"/>
          <w:sz w:val="24"/>
          <w:szCs w:val="24"/>
        </w:rPr>
        <w:br/>
        <w:t>Domestic Arbitration: The Boardroom, Not the Courtroom</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Short Description:</w:t>
      </w:r>
      <w:r w:rsidRPr="00BE4781">
        <w:rPr>
          <w:rFonts w:ascii="Times New Roman" w:eastAsia="Times New Roman" w:hAnsi="Times New Roman" w:cs="Times New Roman"/>
          <w:sz w:val="24"/>
          <w:szCs w:val="24"/>
        </w:rPr>
        <w:br/>
        <w:t>Why let a public court dictate your business's future? Legal Sandbox Georgia moves your dispute from the docket to the negotiation table, delivering a faster, confidential, and expert-driven resolution through arbitration.</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Full Content:</w:t>
      </w:r>
      <w:r w:rsidRPr="00BE4781">
        <w:rPr>
          <w:rFonts w:ascii="Times New Roman" w:eastAsia="Times New Roman" w:hAnsi="Times New Roman" w:cs="Times New Roman"/>
          <w:sz w:val="24"/>
          <w:szCs w:val="24"/>
        </w:rPr>
        <w:br/>
        <w:t>Resolving business disputes in state courts is often associated with significant time, high costs, and public exposure. Domestic arbitration is the modern and effective alternative. It is a private, confidential, and typically much faster process where the parties themselves can choose a neutral and competent arbitrator to decide their dispute. Arbitration offers business what state courts cannot: speed, flexibility, and confidentiality. It is the ideal choice for any business that wants to resolve a commercial dispute quickly, protect its reputation and trade secrets, and ensure their case is heard not by a generalist judge, but by a professional arbitrator with deep knowledge of a specific field like construction, energy, or corporate law.</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The Legal Sandbox Georgia team ensures the complete protection of your interests at every stage of the domestic arbitration process, in accordance with the Law of Georgia on Arbitration. We analyze your case and develop a winning arbitration strategy, assisting with arbitrator selection and planning every step of the process. We represent your interests at the hearings, drafting and submitting all necessary documents, examining witnesses, and presenting a well-argued position before the arbitrator. After a victory, we handle the recognition and enforcement of the arbitral award through the Georgian courts, ensuring that your victory translates into a real financial result. Our purpose is to enable you to use the most effective and business-friendly dispute resolution mechanism available under Georgian law.</w:t>
      </w:r>
    </w:p>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pict>
          <v:rect id="_x0000_i1029" style="width:0;height:1.5pt" o:hralign="center" o:hrstd="t" o:hr="t" fillcolor="#a0a0a0" stroked="f"/>
        </w:pict>
      </w:r>
    </w:p>
    <w:p w:rsidR="00BE4781" w:rsidRPr="00BE4781" w:rsidRDefault="00BE4781" w:rsidP="00BE4781">
      <w:pPr>
        <w:spacing w:before="100" w:beforeAutospacing="1" w:after="100" w:afterAutospacing="1" w:line="240" w:lineRule="auto"/>
        <w:outlineLvl w:val="3"/>
        <w:rPr>
          <w:rFonts w:ascii="Times New Roman" w:eastAsia="Times New Roman" w:hAnsi="Times New Roman" w:cs="Times New Roman"/>
          <w:b/>
          <w:bCs/>
          <w:sz w:val="24"/>
          <w:szCs w:val="24"/>
        </w:rPr>
      </w:pPr>
      <w:r w:rsidRPr="00BE4781">
        <w:rPr>
          <w:rFonts w:ascii="Times New Roman" w:eastAsia="Times New Roman" w:hAnsi="Times New Roman" w:cs="Times New Roman"/>
          <w:b/>
          <w:bCs/>
          <w:sz w:val="24"/>
          <w:szCs w:val="24"/>
        </w:rPr>
        <w:t>Russian (Русский)</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Title:</w:t>
      </w:r>
      <w:r w:rsidRPr="00BE4781">
        <w:rPr>
          <w:rFonts w:ascii="Times New Roman" w:eastAsia="Times New Roman" w:hAnsi="Times New Roman" w:cs="Times New Roman"/>
          <w:sz w:val="24"/>
          <w:szCs w:val="24"/>
        </w:rPr>
        <w:br/>
        <w:t>Внутренний арбитраж: Решение споров в бизнес-классе</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Short Description:</w:t>
      </w:r>
      <w:r w:rsidRPr="00BE4781">
        <w:rPr>
          <w:rFonts w:ascii="Times New Roman" w:eastAsia="Times New Roman" w:hAnsi="Times New Roman" w:cs="Times New Roman"/>
          <w:sz w:val="24"/>
          <w:szCs w:val="24"/>
        </w:rPr>
        <w:br/>
        <w:t>Зачем отдавать свой спор на волю публичного суда? Legal Sandbox Georgia предлагает умную альтернативу: быстрый, конфиденциальный и экспертный арбитраж, где правила диктует логика бизнеса, а не бюрократия.</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Full Content:</w:t>
      </w:r>
      <w:r w:rsidRPr="00BE4781">
        <w:rPr>
          <w:rFonts w:ascii="Times New Roman" w:eastAsia="Times New Roman" w:hAnsi="Times New Roman" w:cs="Times New Roman"/>
          <w:sz w:val="24"/>
          <w:szCs w:val="24"/>
        </w:rPr>
        <w:br/>
        <w:t xml:space="preserve">Разрешение деловых споров в государственных судах часто связано со значительными затратами времени, высокими расходами и публичностью. Внутренний арбитраж — это современная и эффективная альтернатива. Это частный, конфиденциальный и, как </w:t>
      </w:r>
      <w:r w:rsidRPr="00BE4781">
        <w:rPr>
          <w:rFonts w:ascii="Times New Roman" w:eastAsia="Times New Roman" w:hAnsi="Times New Roman" w:cs="Times New Roman"/>
          <w:sz w:val="24"/>
          <w:szCs w:val="24"/>
        </w:rPr>
        <w:lastRenderedPageBreak/>
        <w:t>правило, гораздо более быстрый процесс, в котором стороны могут сами выбрать нейтрального и компетентного арбитра для разрешения своего спора. Арбитраж предлагает бизнесу то, чего не могут предложить государственные суды, — скорость, гибкость и конфиденциальность. Это идеальный выбор для любого бизнеса, который хочет быстро разрешить коммерческий спор, защитить свою репутацию и коммерческие тайны, а также обеспечить, чтобы их дело рассматривал не судья общей практики, а профессиональный арбитр с глубокими знаниями в конкретной области.</w:t>
      </w:r>
    </w:p>
    <w:p w:rsidR="00BE4781" w:rsidRPr="00BE4781" w:rsidRDefault="00BE4781" w:rsidP="00BE4781">
      <w:pPr>
        <w:spacing w:before="100" w:beforeAutospacing="1" w:after="100" w:afterAutospacing="1"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Команда Legal Sandbox Georgia обеспечивает полную защиту ваших интересов на всех этапах внутреннего арбитражного процесса в соответствии с Законом Грузии «Об арбитраже». Мы анализируем ваше дело, разрабатываем выигрышную арбитражную стратегию, помогаем выбрать арбитра и планируем каждый шаг процесса. Мы представляем ваши интересы на слушаниях, готовим и подаем все необходимые документы, допрашиваем свидетелей и представляем аргументированную позицию перед арбитром. После победы в арбитраже мы обеспечиваем признание и приведение в исполнение арбитражного решения через грузинские суды, чтобы ваша победа превратилась в реальный финансовый результат. Наша цель — дать вам возможность использовать самый эффективный и ориентированный на бизнес механизм разрешения споров, предусмотренный грузинским законодательством.</w:t>
      </w:r>
    </w:p>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pict>
          <v:rect id="_x0000_i1030" style="width:0;height:1.5pt" o:hralign="center" o:hrstd="t" o:hr="t" fillcolor="#a0a0a0" stroked="f"/>
        </w:pict>
      </w:r>
    </w:p>
    <w:p w:rsidR="00BE4781" w:rsidRPr="00BE4781" w:rsidRDefault="00BE4781" w:rsidP="00BE4781">
      <w:pPr>
        <w:spacing w:before="100" w:beforeAutospacing="1" w:after="100" w:afterAutospacing="1" w:line="240" w:lineRule="auto"/>
        <w:outlineLvl w:val="2"/>
        <w:rPr>
          <w:rFonts w:ascii="Times New Roman" w:eastAsia="Times New Roman" w:hAnsi="Times New Roman" w:cs="Times New Roman"/>
          <w:b/>
          <w:bCs/>
          <w:sz w:val="27"/>
          <w:szCs w:val="27"/>
        </w:rPr>
      </w:pPr>
      <w:r w:rsidRPr="00BE4781">
        <w:rPr>
          <w:rFonts w:ascii="Sylfaen" w:eastAsia="Times New Roman" w:hAnsi="Sylfaen" w:cs="Sylfaen"/>
          <w:b/>
          <w:bCs/>
          <w:sz w:val="27"/>
          <w:szCs w:val="27"/>
        </w:rPr>
        <w:t>ნაწილი</w:t>
      </w:r>
      <w:r w:rsidRPr="00BE4781">
        <w:rPr>
          <w:rFonts w:ascii="Times New Roman" w:eastAsia="Times New Roman" w:hAnsi="Times New Roman" w:cs="Times New Roman"/>
          <w:b/>
          <w:bCs/>
          <w:sz w:val="27"/>
          <w:szCs w:val="27"/>
        </w:rPr>
        <w:t xml:space="preserve"> 2: SEO </w:t>
      </w:r>
      <w:r w:rsidRPr="00BE4781">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2487"/>
        <w:gridCol w:w="5377"/>
      </w:tblGrid>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Language</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Category</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Value</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Georgian (</w:t>
            </w:r>
            <w:r w:rsidRPr="00BE4781">
              <w:rPr>
                <w:rFonts w:ascii="Sylfaen" w:eastAsia="Times New Roman" w:hAnsi="Sylfaen" w:cs="Sylfaen"/>
                <w:b/>
                <w:bCs/>
                <w:sz w:val="24"/>
                <w:szCs w:val="24"/>
              </w:rPr>
              <w:t>ქართული</w:t>
            </w:r>
            <w:r w:rsidRPr="00BE4781">
              <w:rPr>
                <w:rFonts w:ascii="Times New Roman" w:eastAsia="Times New Roman" w:hAnsi="Times New Roman" w:cs="Times New Roman"/>
                <w:b/>
                <w:bCs/>
                <w:sz w:val="24"/>
                <w:szCs w:val="24"/>
              </w:rPr>
              <w:t>)</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MetaKeywords</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Sylfaen" w:eastAsia="Times New Roman" w:hAnsi="Sylfaen" w:cs="Sylfaen"/>
                <w:sz w:val="24"/>
                <w:szCs w:val="24"/>
              </w:rPr>
              <w:t>შიდა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თბილისი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კომერციული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საარბიტრაჟო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იურისტი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საარბიტრაჟო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გადაწყვეტილების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აღსრულება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კერძო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w:t>
            </w:r>
            <w:r w:rsidRPr="00BE4781">
              <w:rPr>
                <w:rFonts w:ascii="Times New Roman" w:eastAsia="Times New Roman" w:hAnsi="Times New Roman" w:cs="Times New Roman"/>
                <w:sz w:val="24"/>
                <w:szCs w:val="24"/>
              </w:rPr>
              <w:t xml:space="preserve">, ADR </w:t>
            </w:r>
            <w:r w:rsidRPr="00BE4781">
              <w:rPr>
                <w:rFonts w:ascii="Sylfaen" w:eastAsia="Times New Roman" w:hAnsi="Sylfaen" w:cs="Sylfaen"/>
                <w:sz w:val="24"/>
                <w:szCs w:val="24"/>
              </w:rPr>
              <w:t>საქართველო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ალტერნატიული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გადაწყვეტა</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MetaDescription</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 xml:space="preserve">Legal Sandbox Georgia </w:t>
            </w:r>
            <w:r w:rsidRPr="00BE4781">
              <w:rPr>
                <w:rFonts w:ascii="Sylfaen" w:eastAsia="Times New Roman" w:hAnsi="Sylfaen" w:cs="Sylfaen"/>
                <w:sz w:val="24"/>
                <w:szCs w:val="24"/>
              </w:rPr>
              <w:t>გთავაზობთ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წარმომადგენლობას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შიდა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არბიტრაჟში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მიიღეთ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სწრაფი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კონფიდენციალური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ბიზნესზე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მორგებული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გადაწყვეტა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თქვენი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კომერციული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დავისთვის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თბილისში</w:t>
            </w:r>
            <w:r w:rsidRPr="00BE4781">
              <w:rPr>
                <w:rFonts w:ascii="Times New Roman" w:eastAsia="Times New Roman" w:hAnsi="Times New Roman" w:cs="Times New Roman"/>
                <w:sz w:val="24"/>
                <w:szCs w:val="24"/>
              </w:rPr>
              <w:t>.</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OpenGraphTitle</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Sylfaen" w:eastAsia="Times New Roman" w:hAnsi="Sylfaen" w:cs="Sylfaen"/>
                <w:sz w:val="24"/>
                <w:szCs w:val="24"/>
              </w:rPr>
              <w:t>შიდა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OpenGraphDescription</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Sylfaen" w:eastAsia="Times New Roman" w:hAnsi="Sylfaen" w:cs="Sylfaen"/>
                <w:sz w:val="24"/>
                <w:szCs w:val="24"/>
              </w:rPr>
              <w:t>თავიდან</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აიცილეთ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წლობით</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გაჭიანურებული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საჯარო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სასამართლო</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პროცესები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არბიტრაჟი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თანამედროვე</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ბიზნესის</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არჩევანი</w:t>
            </w:r>
            <w:r w:rsidRPr="00BE4781">
              <w:rPr>
                <w:rFonts w:ascii="Times New Roman" w:eastAsia="Times New Roman" w:hAnsi="Times New Roman" w:cs="Times New Roman"/>
                <w:sz w:val="24"/>
                <w:szCs w:val="24"/>
              </w:rPr>
              <w:t xml:space="preserve"> — </w:t>
            </w:r>
            <w:r w:rsidRPr="00BE4781">
              <w:rPr>
                <w:rFonts w:ascii="Sylfaen" w:eastAsia="Times New Roman" w:hAnsi="Sylfaen" w:cs="Sylfaen"/>
                <w:sz w:val="24"/>
                <w:szCs w:val="24"/>
              </w:rPr>
              <w:t>სწრაფი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მოქნილი</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და</w:t>
            </w:r>
            <w:r w:rsidRPr="00BE4781">
              <w:rPr>
                <w:rFonts w:ascii="Times New Roman" w:eastAsia="Times New Roman" w:hAnsi="Times New Roman" w:cs="Times New Roman"/>
                <w:sz w:val="24"/>
                <w:szCs w:val="24"/>
              </w:rPr>
              <w:t xml:space="preserve"> </w:t>
            </w:r>
            <w:r w:rsidRPr="00BE4781">
              <w:rPr>
                <w:rFonts w:ascii="Sylfaen" w:eastAsia="Times New Roman" w:hAnsi="Sylfaen" w:cs="Sylfaen"/>
                <w:sz w:val="24"/>
                <w:szCs w:val="24"/>
              </w:rPr>
              <w:t>კონფიდენციალური</w:t>
            </w:r>
            <w:r w:rsidRPr="00BE4781">
              <w:rPr>
                <w:rFonts w:ascii="Times New Roman" w:eastAsia="Times New Roman" w:hAnsi="Times New Roman" w:cs="Times New Roman"/>
                <w:sz w:val="24"/>
                <w:szCs w:val="24"/>
              </w:rPr>
              <w:t>.</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lastRenderedPageBreak/>
              <w:t>English</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MetaKeywords</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domestic arbitration georgia, commercial arbitration tbilisi, arbitration lawyer, dispute resolution georgia, enforce arbitral award, private arbitration, adr services tbilisi, legal sandbox georgia</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MetaDescription</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Expert representation in domestic arbitration in Tbilisi. Legal Sandbox Georgia provides a fast, confidential, and business-focused alternative to state court litigation.</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OpenGraphTitle</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Domestic Arbitration in Georgia</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OpenGraphDescription</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Avoid the time, cost, and publicity of state courts. Arbitration is the choice for modern business: fast, flexible, and completely confidential. Let us guide you through the process.</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Russian (Русский)</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MetaKeywords</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внутренний арбитраж грузия, коммерческий арбитраж тбилиси, арбитражный юрист, разрешение споров, исполнение арбитражных решений, частный арбитраж, альтернативное разрешение споров</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MetaDescription</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Представительство в внутреннем арбитраже в Тбилиси. Legal Sandbox Georgia предлагает быстрое, конфиденциальное и ориентированное на бизнес решение для ваших коммерческих споров.</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OpenGraphTitle</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Внутренний арбитраж в Грузии</w:t>
            </w:r>
          </w:p>
        </w:tc>
      </w:tr>
      <w:tr w:rsidR="00BE4781" w:rsidRPr="00BE4781" w:rsidTr="00BE4781">
        <w:trPr>
          <w:tblCellSpacing w:w="15" w:type="dxa"/>
        </w:trPr>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b/>
                <w:bCs/>
                <w:sz w:val="24"/>
                <w:szCs w:val="24"/>
              </w:rPr>
              <w:t>OpenGraphDescription</w:t>
            </w:r>
          </w:p>
        </w:tc>
        <w:tc>
          <w:tcPr>
            <w:tcW w:w="0" w:type="auto"/>
            <w:vAlign w:val="center"/>
            <w:hideMark/>
          </w:tcPr>
          <w:p w:rsidR="00BE4781" w:rsidRPr="00BE4781" w:rsidRDefault="00BE4781" w:rsidP="00BE4781">
            <w:pPr>
              <w:spacing w:after="0" w:line="240" w:lineRule="auto"/>
              <w:rPr>
                <w:rFonts w:ascii="Times New Roman" w:eastAsia="Times New Roman" w:hAnsi="Times New Roman" w:cs="Times New Roman"/>
                <w:sz w:val="24"/>
                <w:szCs w:val="24"/>
              </w:rPr>
            </w:pPr>
            <w:r w:rsidRPr="00BE4781">
              <w:rPr>
                <w:rFonts w:ascii="Times New Roman" w:eastAsia="Times New Roman" w:hAnsi="Times New Roman" w:cs="Times New Roman"/>
                <w:sz w:val="24"/>
                <w:szCs w:val="24"/>
              </w:rPr>
              <w:t>Избегайте долгих и публичных судебных процессов. Арбитраж — это выбор современного бизнеса: быстрый, гибкий и полностью конфиденциальный. Мы проведем вас через весь процесс.</w:t>
            </w:r>
          </w:p>
        </w:tc>
      </w:tr>
    </w:tbl>
    <w:p w:rsidR="00BE4781" w:rsidRPr="009D3E03" w:rsidRDefault="00BE4781" w:rsidP="009D3E03">
      <w:pPr>
        <w:jc w:val="both"/>
        <w:rPr>
          <w:sz w:val="20"/>
          <w:lang w:val="ru-RU"/>
        </w:rPr>
      </w:pPr>
      <w:bookmarkStart w:id="0" w:name="_GoBack"/>
      <w:bookmarkEnd w:id="0"/>
    </w:p>
    <w:sectPr w:rsidR="00BE4781" w:rsidRPr="009D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6595E"/>
    <w:multiLevelType w:val="multilevel"/>
    <w:tmpl w:val="5E56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B2713"/>
    <w:multiLevelType w:val="multilevel"/>
    <w:tmpl w:val="785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763A6"/>
    <w:multiLevelType w:val="multilevel"/>
    <w:tmpl w:val="2376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406E5"/>
    <w:multiLevelType w:val="multilevel"/>
    <w:tmpl w:val="80B4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47C5B"/>
    <w:multiLevelType w:val="multilevel"/>
    <w:tmpl w:val="00DC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61F0"/>
    <w:multiLevelType w:val="multilevel"/>
    <w:tmpl w:val="14B8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85"/>
    <w:rsid w:val="003A557C"/>
    <w:rsid w:val="00601F51"/>
    <w:rsid w:val="009D3E03"/>
    <w:rsid w:val="00BE4781"/>
    <w:rsid w:val="00E0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2865"/>
  <w15:chartTrackingRefBased/>
  <w15:docId w15:val="{EDDE7159-ED52-4C74-BB4A-D4E84D9A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4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47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9D3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D3E03"/>
  </w:style>
  <w:style w:type="character" w:customStyle="1" w:styleId="Heading3Char">
    <w:name w:val="Heading 3 Char"/>
    <w:basedOn w:val="DefaultParagraphFont"/>
    <w:link w:val="Heading3"/>
    <w:uiPriority w:val="9"/>
    <w:rsid w:val="00BE47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478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442979">
      <w:bodyDiv w:val="1"/>
      <w:marLeft w:val="0"/>
      <w:marRight w:val="0"/>
      <w:marTop w:val="0"/>
      <w:marBottom w:val="0"/>
      <w:divBdr>
        <w:top w:val="none" w:sz="0" w:space="0" w:color="auto"/>
        <w:left w:val="none" w:sz="0" w:space="0" w:color="auto"/>
        <w:bottom w:val="none" w:sz="0" w:space="0" w:color="auto"/>
        <w:right w:val="none" w:sz="0" w:space="0" w:color="auto"/>
      </w:divBdr>
    </w:div>
    <w:div w:id="875698612">
      <w:bodyDiv w:val="1"/>
      <w:marLeft w:val="0"/>
      <w:marRight w:val="0"/>
      <w:marTop w:val="0"/>
      <w:marBottom w:val="0"/>
      <w:divBdr>
        <w:top w:val="none" w:sz="0" w:space="0" w:color="auto"/>
        <w:left w:val="none" w:sz="0" w:space="0" w:color="auto"/>
        <w:bottom w:val="none" w:sz="0" w:space="0" w:color="auto"/>
        <w:right w:val="none" w:sz="0" w:space="0" w:color="auto"/>
      </w:divBdr>
      <w:divsChild>
        <w:div w:id="1318387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2145</Words>
  <Characters>12229</Characters>
  <Application>Microsoft Office Word</Application>
  <DocSecurity>0</DocSecurity>
  <Lines>101</Lines>
  <Paragraphs>28</Paragraphs>
  <ScaleCrop>false</ScaleCrop>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2025-07-14T12:52:00Z</dcterms:created>
  <dcterms:modified xsi:type="dcterms:W3CDTF">2025-08-14T07:23:00Z</dcterms:modified>
</cp:coreProperties>
</file>