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D56" w:rsidRPr="00C40D56" w:rsidRDefault="00C40D56" w:rsidP="00C40D56">
      <w:pPr>
        <w:pStyle w:val="Heading2"/>
        <w:rPr>
          <w:rFonts w:ascii="Sylfaen" w:eastAsia="Times New Roman" w:hAnsi="Sylfaen"/>
          <w:b/>
          <w:color w:val="auto"/>
        </w:rPr>
      </w:pPr>
      <w:r w:rsidRPr="00C40D56">
        <w:rPr>
          <w:rFonts w:ascii="Sylfaen" w:eastAsia="Times New Roman" w:hAnsi="Sylfaen"/>
          <w:b/>
          <w:color w:val="auto"/>
        </w:rPr>
        <w:t>Georgian</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სასამართლო</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და</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საარბიტრაჟო</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გადაწყვეტილებების</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აღსრულება</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რატომ</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არის</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ეს</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სერვისი</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აუცილებელი</w:t>
      </w:r>
      <w:r w:rsidRPr="00C40D56">
        <w:rPr>
          <w:rFonts w:ascii="Times New Roman" w:eastAsia="Times New Roman" w:hAnsi="Times New Roman" w:cs="Times New Roman"/>
          <w:b/>
          <w:bCs/>
          <w:szCs w:val="24"/>
        </w:rPr>
        <w:t>?</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szCs w:val="24"/>
        </w:rPr>
        <w:t>სასამართლოში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არბიტრაჟში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გამარჯვება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ბრძოლის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მხოლოდ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ნახევარია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ხელთ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არსებული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გადაწყვეტილება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რომელიც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სიმართლეს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ადასტურებს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ფასდაუდებელია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მაგრამ</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რჩება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მხოლოდ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ქაღალდად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სანამ</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რეალურ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ფინანსურ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შედეგად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გადაიქცევა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პრობლემა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იწყება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მაშინ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როდესაც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მოწინააღმდეგე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მხარე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უარს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ამბობს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გადაწყვეტილების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ნებაყოფლობით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შესრულებაზე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ცდილობს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თავისი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აქტივები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დამალოს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ამ</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კრიტიკულ</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ეტაპზე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იურიდიული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გამარჯვება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შეიძლება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უსარგებლო</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გახდეს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თუ</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გყავთ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გუნდი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რომელსაც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შეუძლია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იპოვოს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ეს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აქტივები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აიძულოს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მოვალე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გადაიხადოს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ვალი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სწორედ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ამიტომ</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აღსრულების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პროცესი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უბრალო</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ფორმალობა</w:t>
      </w:r>
      <w:r w:rsidRPr="00C40D56">
        <w:rPr>
          <w:rFonts w:ascii="Times New Roman" w:eastAsia="Times New Roman" w:hAnsi="Times New Roman" w:cs="Times New Roman"/>
          <w:szCs w:val="24"/>
        </w:rPr>
        <w:t xml:space="preserve"> — </w:t>
      </w:r>
      <w:r w:rsidRPr="00C40D56">
        <w:rPr>
          <w:rFonts w:ascii="Sylfaen" w:eastAsia="Times New Roman" w:hAnsi="Sylfaen" w:cs="Sylfaen"/>
          <w:szCs w:val="24"/>
        </w:rPr>
        <w:t>ეს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გამარჯვების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ფინანსურ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რეალობად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ქცევის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გადამწყვეტი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ეტაპი</w:t>
      </w:r>
      <w:r w:rsidRPr="00C40D56">
        <w:rPr>
          <w:rFonts w:ascii="Times New Roman" w:eastAsia="Times New Roman" w:hAnsi="Times New Roman" w:cs="Times New Roman"/>
          <w:szCs w:val="24"/>
        </w:rPr>
        <w:t>.</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ვის</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და</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რატომ</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სჭირდება</w:t>
      </w:r>
      <w:r w:rsidRPr="00C40D56">
        <w:rPr>
          <w:rFonts w:ascii="Times New Roman" w:eastAsia="Times New Roman" w:hAnsi="Times New Roman" w:cs="Times New Roman"/>
          <w:b/>
          <w:bCs/>
          <w:szCs w:val="24"/>
        </w:rPr>
        <w:t>?</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szCs w:val="24"/>
        </w:rPr>
        <w:t>ეს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სპეციალიზებული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სერვისი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განკუთვნილია</w:t>
      </w:r>
      <w:r w:rsidRPr="00C40D56">
        <w:rPr>
          <w:rFonts w:ascii="Times New Roman" w:eastAsia="Times New Roman" w:hAnsi="Times New Roman" w:cs="Times New Roman"/>
          <w:szCs w:val="24"/>
        </w:rPr>
        <w:t>:</w:t>
      </w:r>
    </w:p>
    <w:p w:rsidR="00C40D56" w:rsidRPr="00C40D56" w:rsidRDefault="00C40D56" w:rsidP="00C40D5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ნებისმიერი</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პირისა</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თუ</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კომპანიისთვის</w:t>
      </w:r>
      <w:r w:rsidRPr="00C40D56">
        <w:rPr>
          <w:rFonts w:ascii="Times New Roman" w:eastAsia="Times New Roman" w:hAnsi="Times New Roman" w:cs="Times New Roman"/>
          <w:b/>
          <w:bCs/>
          <w:szCs w:val="24"/>
        </w:rPr>
        <w:t>,</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რომელსაც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ხელთ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აქვს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სასამართლოს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საარბიტრაჟო</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გადაწყვეტილება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მაგრამ</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მოვალე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უარს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ამბობს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თანხის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გადახდაზე</w:t>
      </w:r>
      <w:r w:rsidRPr="00C40D56">
        <w:rPr>
          <w:rFonts w:ascii="Times New Roman" w:eastAsia="Times New Roman" w:hAnsi="Times New Roman" w:cs="Times New Roman"/>
          <w:szCs w:val="24"/>
        </w:rPr>
        <w:t>.</w:t>
      </w:r>
    </w:p>
    <w:p w:rsidR="00C40D56" w:rsidRPr="00C40D56" w:rsidRDefault="00C40D56" w:rsidP="00C40D5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კრედიტორებისთვის</w:t>
      </w:r>
      <w:r w:rsidRPr="00C40D56">
        <w:rPr>
          <w:rFonts w:ascii="Times New Roman" w:eastAsia="Times New Roman" w:hAnsi="Times New Roman" w:cs="Times New Roman"/>
          <w:b/>
          <w:bCs/>
          <w:szCs w:val="24"/>
        </w:rPr>
        <w:t>,</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რომელთაც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სურთ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მოძებნონ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მოვალის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დამალული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ქონება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მიმართონ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მასზე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იძულებითი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აღსრულების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ღონისძიებებს</w:t>
      </w:r>
      <w:r w:rsidRPr="00C40D56">
        <w:rPr>
          <w:rFonts w:ascii="Times New Roman" w:eastAsia="Times New Roman" w:hAnsi="Times New Roman" w:cs="Times New Roman"/>
          <w:szCs w:val="24"/>
        </w:rPr>
        <w:t>.</w:t>
      </w:r>
    </w:p>
    <w:p w:rsidR="00C40D56" w:rsidRPr="00C40D56" w:rsidRDefault="00C40D56" w:rsidP="00C40D5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კლიენტებისთვის</w:t>
      </w:r>
      <w:r w:rsidRPr="00C40D56">
        <w:rPr>
          <w:rFonts w:ascii="Times New Roman" w:eastAsia="Times New Roman" w:hAnsi="Times New Roman" w:cs="Times New Roman"/>
          <w:b/>
          <w:bCs/>
          <w:szCs w:val="24"/>
        </w:rPr>
        <w:t>,</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რომლებმაც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მოიგეს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დავა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საზღვარგარეთ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სჭირდებათ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გადაწყვეტილების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აღსრულება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საქართველოში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არსებულ</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აქტივებზე</w:t>
      </w:r>
      <w:r w:rsidRPr="00C40D56">
        <w:rPr>
          <w:rFonts w:ascii="Times New Roman" w:eastAsia="Times New Roman" w:hAnsi="Times New Roman" w:cs="Times New Roman"/>
          <w:szCs w:val="24"/>
        </w:rPr>
        <w:t>.</w:t>
      </w:r>
    </w:p>
    <w:p w:rsidR="00C40D56" w:rsidRPr="00C40D56" w:rsidRDefault="00C40D56" w:rsidP="00C40D5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კლიენტებისთვის</w:t>
      </w:r>
      <w:r w:rsidRPr="00C40D56">
        <w:rPr>
          <w:rFonts w:ascii="Times New Roman" w:eastAsia="Times New Roman" w:hAnsi="Times New Roman" w:cs="Times New Roman"/>
          <w:b/>
          <w:bCs/>
          <w:szCs w:val="24"/>
        </w:rPr>
        <w:t>,</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რომლებსაც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აქვთ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ქართული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სასამართლოს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გადაწყვეტილება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სჭირდებათ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მისი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აღსრულება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უცხოეთში</w:t>
      </w:r>
      <w:r w:rsidRPr="00C40D56">
        <w:rPr>
          <w:rFonts w:ascii="Times New Roman" w:eastAsia="Times New Roman" w:hAnsi="Times New Roman" w:cs="Times New Roman"/>
          <w:szCs w:val="24"/>
        </w:rPr>
        <w:t>.</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როგორ</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ვეხმარებით</w:t>
      </w:r>
      <w:r w:rsidRPr="00C40D56">
        <w:rPr>
          <w:rFonts w:ascii="Times New Roman" w:eastAsia="Times New Roman" w:hAnsi="Times New Roman" w:cs="Times New Roman"/>
          <w:b/>
          <w:bCs/>
          <w:szCs w:val="24"/>
        </w:rPr>
        <w:t>?</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"Legal Sandbox"-</w:t>
      </w:r>
      <w:r w:rsidRPr="00C40D56">
        <w:rPr>
          <w:rFonts w:ascii="Sylfaen" w:eastAsia="Times New Roman" w:hAnsi="Sylfaen" w:cs="Sylfaen"/>
          <w:b/>
          <w:bCs/>
          <w:szCs w:val="24"/>
        </w:rPr>
        <w:t>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გუნდი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შედეგზე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ორიენტირებული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პარტნიორი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რომელიც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იურიდიულ</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გამარჯვებას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აქცევს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რეალურ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ფულად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ჩვენი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მუშაობა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მოიცავს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აღსრულების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სრულ</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ციკლს</w:t>
      </w:r>
      <w:r w:rsidRPr="00C40D56">
        <w:rPr>
          <w:rFonts w:ascii="Times New Roman" w:eastAsia="Times New Roman" w:hAnsi="Times New Roman" w:cs="Times New Roman"/>
          <w:szCs w:val="24"/>
        </w:rPr>
        <w:t>:</w:t>
      </w:r>
    </w:p>
    <w:p w:rsidR="00C40D56" w:rsidRPr="00C40D56" w:rsidRDefault="00C40D56" w:rsidP="00C40D5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აღსრულების</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სტრატეგიის</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შემუშავება</w:t>
      </w:r>
      <w:r w:rsidRPr="00C40D56">
        <w:rPr>
          <w:rFonts w:ascii="Times New Roman" w:eastAsia="Times New Roman" w:hAnsi="Times New Roman" w:cs="Times New Roman"/>
          <w:b/>
          <w:bCs/>
          <w:szCs w:val="24"/>
        </w:rPr>
        <w:t>:</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ჩვენ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ვიწყებთ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მოვალის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ფინანსური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მდგომარეობის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სრულყოფილი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ანალიზით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რათა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დავადგინოთ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აქტივები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არსებობს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შეიძლება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მათი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მოძიება</w:t>
      </w:r>
      <w:r w:rsidRPr="00C40D56">
        <w:rPr>
          <w:rFonts w:ascii="Times New Roman" w:eastAsia="Times New Roman" w:hAnsi="Times New Roman" w:cs="Times New Roman"/>
          <w:szCs w:val="24"/>
        </w:rPr>
        <w:t>.</w:t>
      </w:r>
    </w:p>
    <w:p w:rsidR="00C40D56" w:rsidRPr="00C40D56" w:rsidRDefault="00C40D56" w:rsidP="00C40D5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აქტივების</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მოძიება</w:t>
      </w:r>
      <w:r w:rsidRPr="00C40D56">
        <w:rPr>
          <w:rFonts w:ascii="Times New Roman" w:eastAsia="Times New Roman" w:hAnsi="Times New Roman" w:cs="Times New Roman"/>
          <w:b/>
          <w:bCs/>
          <w:szCs w:val="24"/>
        </w:rPr>
        <w:t xml:space="preserve"> (Asset Tracing):</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ჩვენ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ვიყენებთ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ყველა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ლეგალურ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მექანიზმს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რათა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მივაგნოთ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მოვალის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აქტივებს</w:t>
      </w:r>
      <w:r w:rsidRPr="00C40D56">
        <w:rPr>
          <w:rFonts w:ascii="Times New Roman" w:eastAsia="Times New Roman" w:hAnsi="Times New Roman" w:cs="Times New Roman"/>
          <w:szCs w:val="24"/>
        </w:rPr>
        <w:t xml:space="preserve"> — </w:t>
      </w:r>
      <w:r w:rsidRPr="00C40D56">
        <w:rPr>
          <w:rFonts w:ascii="Sylfaen" w:eastAsia="Times New Roman" w:hAnsi="Sylfaen" w:cs="Sylfaen"/>
          <w:szCs w:val="24"/>
        </w:rPr>
        <w:t>იქნება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ეს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საბანკო</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ანგარიშები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უძრავი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ქონება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ავტომობილები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თუ</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წილები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სხვა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კომპანიებში</w:t>
      </w:r>
      <w:r w:rsidRPr="00C40D56">
        <w:rPr>
          <w:rFonts w:ascii="Times New Roman" w:eastAsia="Times New Roman" w:hAnsi="Times New Roman" w:cs="Times New Roman"/>
          <w:szCs w:val="24"/>
        </w:rPr>
        <w:t>.</w:t>
      </w:r>
    </w:p>
    <w:p w:rsidR="00C40D56" w:rsidRPr="00C40D56" w:rsidRDefault="00C40D56" w:rsidP="00C40D5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t>აქტივების</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დაყადაღება</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და</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რეალიზაცია</w:t>
      </w:r>
      <w:r w:rsidRPr="00C40D56">
        <w:rPr>
          <w:rFonts w:ascii="Times New Roman" w:eastAsia="Times New Roman" w:hAnsi="Times New Roman" w:cs="Times New Roman"/>
          <w:b/>
          <w:bCs/>
          <w:szCs w:val="24"/>
        </w:rPr>
        <w:t>:</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ჩვენ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ვუზრუნველყოფთ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ნაპოვნი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აქტივების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დაუყოვნებლივ</w:t>
      </w:r>
      <w:r w:rsidRPr="00C40D56">
        <w:rPr>
          <w:rFonts w:ascii="Times New Roman" w:eastAsia="Times New Roman" w:hAnsi="Times New Roman" w:cs="Times New Roman"/>
          <w:szCs w:val="24"/>
        </w:rPr>
        <w:t xml:space="preserve"> </w:t>
      </w:r>
      <w:r w:rsidRPr="00C40D56">
        <w:rPr>
          <w:rFonts w:ascii="Sylfaen" w:eastAsia="Times New Roman" w:hAnsi="Sylfaen" w:cs="Sylfaen"/>
          <w:b/>
          <w:bCs/>
          <w:szCs w:val="24"/>
        </w:rPr>
        <w:t>დაყადაღებას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შემდგომ</w:t>
      </w:r>
      <w:r w:rsidRPr="00C40D56">
        <w:rPr>
          <w:rFonts w:ascii="Times New Roman" w:eastAsia="Times New Roman" w:hAnsi="Times New Roman" w:cs="Times New Roman"/>
          <w:szCs w:val="24"/>
        </w:rPr>
        <w:t xml:space="preserve">, </w:t>
      </w:r>
      <w:r w:rsidRPr="00C40D56">
        <w:rPr>
          <w:rFonts w:ascii="Sylfaen" w:eastAsia="Times New Roman" w:hAnsi="Sylfaen" w:cs="Sylfaen"/>
          <w:b/>
          <w:bCs/>
          <w:szCs w:val="24"/>
        </w:rPr>
        <w:t>საჯარო</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აუქციონზე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რეალიზაციას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რათა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მიიღოთ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კუთვნილი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თანხა</w:t>
      </w:r>
      <w:r w:rsidRPr="00C40D56">
        <w:rPr>
          <w:rFonts w:ascii="Times New Roman" w:eastAsia="Times New Roman" w:hAnsi="Times New Roman" w:cs="Times New Roman"/>
          <w:szCs w:val="24"/>
        </w:rPr>
        <w:t>.</w:t>
      </w:r>
    </w:p>
    <w:p w:rsidR="00C40D56" w:rsidRPr="00C40D56" w:rsidRDefault="00C40D56" w:rsidP="00C40D5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b/>
          <w:bCs/>
          <w:szCs w:val="24"/>
        </w:rPr>
        <w:lastRenderedPageBreak/>
        <w:t>ტრანსსასაზღვრო</w:t>
      </w:r>
      <w:r w:rsidRPr="00C40D56">
        <w:rPr>
          <w:rFonts w:ascii="Times New Roman" w:eastAsia="Times New Roman" w:hAnsi="Times New Roman" w:cs="Times New Roman"/>
          <w:b/>
          <w:bCs/>
          <w:szCs w:val="24"/>
        </w:rPr>
        <w:t xml:space="preserve"> </w:t>
      </w:r>
      <w:r w:rsidRPr="00C40D56">
        <w:rPr>
          <w:rFonts w:ascii="Sylfaen" w:eastAsia="Times New Roman" w:hAnsi="Sylfaen" w:cs="Sylfaen"/>
          <w:b/>
          <w:bCs/>
          <w:szCs w:val="24"/>
        </w:rPr>
        <w:t>აღსრულება</w:t>
      </w:r>
      <w:r w:rsidRPr="00C40D56">
        <w:rPr>
          <w:rFonts w:ascii="Times New Roman" w:eastAsia="Times New Roman" w:hAnsi="Times New Roman" w:cs="Times New Roman"/>
          <w:b/>
          <w:bCs/>
          <w:szCs w:val="24"/>
        </w:rPr>
        <w:t>:</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ჩვენ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ვმართავთ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გადაწყვეტილებების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აღსრულების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რთულ</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პროცესს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როგორც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საქართველოში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ისე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ჩვენი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პარტნიორების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ქსელის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მეშვეობით</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საზღვარგარეთ</w:t>
      </w:r>
      <w:r w:rsidRPr="00C40D56">
        <w:rPr>
          <w:rFonts w:ascii="Times New Roman" w:eastAsia="Times New Roman" w:hAnsi="Times New Roman" w:cs="Times New Roman"/>
          <w:szCs w:val="24"/>
        </w:rPr>
        <w:t>.</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Sylfaen" w:eastAsia="Times New Roman" w:hAnsi="Sylfaen" w:cs="Sylfaen"/>
          <w:szCs w:val="24"/>
        </w:rPr>
        <w:t>ამ</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სერვისის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მიზანია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უზრუნველყოს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რომ</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გამარჯვება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არ</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დარჩეს</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მხოლოდ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ქაღალდზე</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ჩვენი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სამუშაო</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სრულდება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მაშინ</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როდესაც</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თქვენი</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მოთხოვნა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სრულად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რეალურად</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იქნება</w:t>
      </w:r>
      <w:r w:rsidRPr="00C40D56">
        <w:rPr>
          <w:rFonts w:ascii="Times New Roman" w:eastAsia="Times New Roman" w:hAnsi="Times New Roman" w:cs="Times New Roman"/>
          <w:szCs w:val="24"/>
        </w:rPr>
        <w:t xml:space="preserve"> </w:t>
      </w:r>
      <w:r w:rsidRPr="00C40D56">
        <w:rPr>
          <w:rFonts w:ascii="Sylfaen" w:eastAsia="Times New Roman" w:hAnsi="Sylfaen" w:cs="Sylfaen"/>
          <w:szCs w:val="24"/>
        </w:rPr>
        <w:t>დაკმაყოფილებული</w:t>
      </w:r>
      <w:r w:rsidRPr="00C40D56">
        <w:rPr>
          <w:rFonts w:ascii="Times New Roman" w:eastAsia="Times New Roman" w:hAnsi="Times New Roman" w:cs="Times New Roman"/>
          <w:szCs w:val="24"/>
        </w:rPr>
        <w:t>.</w:t>
      </w:r>
    </w:p>
    <w:p w:rsidR="00C40D56" w:rsidRPr="00C40D56" w:rsidRDefault="00D2311E" w:rsidP="00C40D5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English</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Judgment and Award Enforcement</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Why is this service necessary?</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szCs w:val="24"/>
        </w:rPr>
        <w:t>A victory in court or arbitration is only half the battle. A decision in your favor, while invaluable in confirming you are right, remains just a piece of paper until it is converted into a real financial result. The problem begins when the opposing party refuses to voluntarily comply with the decision and attempts to hide its assets. At this critical stage, your legal victory can become worthless if you don't have a team that can find those assets and compel the debtor to pay. This is why the enforcement process is not a mere formality—it is the decisive phase that turns your victory into a financial reality.</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Who needs it and why?</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szCs w:val="24"/>
        </w:rPr>
        <w:t>This specialized service is for:</w:t>
      </w:r>
    </w:p>
    <w:p w:rsidR="00C40D56" w:rsidRPr="00C40D56" w:rsidRDefault="00C40D56" w:rsidP="00C40D5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Any individual or company</w:t>
      </w:r>
      <w:r w:rsidRPr="00C40D56">
        <w:rPr>
          <w:rFonts w:ascii="Times New Roman" w:eastAsia="Times New Roman" w:hAnsi="Times New Roman" w:cs="Times New Roman"/>
          <w:szCs w:val="24"/>
        </w:rPr>
        <w:t xml:space="preserve"> that holds a court judgment or arbitral award but the debtor refuses to pay.</w:t>
      </w:r>
    </w:p>
    <w:p w:rsidR="00C40D56" w:rsidRPr="00C40D56" w:rsidRDefault="00C40D56" w:rsidP="00C40D5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Creditors</w:t>
      </w:r>
      <w:r w:rsidRPr="00C40D56">
        <w:rPr>
          <w:rFonts w:ascii="Times New Roman" w:eastAsia="Times New Roman" w:hAnsi="Times New Roman" w:cs="Times New Roman"/>
          <w:szCs w:val="24"/>
        </w:rPr>
        <w:t xml:space="preserve"> who need to find a debtor's "hidden" property and enforce against it.</w:t>
      </w:r>
    </w:p>
    <w:p w:rsidR="00C40D56" w:rsidRPr="00C40D56" w:rsidRDefault="00C40D56" w:rsidP="00C40D5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Clients</w:t>
      </w:r>
      <w:r w:rsidRPr="00C40D56">
        <w:rPr>
          <w:rFonts w:ascii="Times New Roman" w:eastAsia="Times New Roman" w:hAnsi="Times New Roman" w:cs="Times New Roman"/>
          <w:szCs w:val="24"/>
        </w:rPr>
        <w:t xml:space="preserve"> who have won a dispute abroad and need to enforce the decision against assets located in Georgia.</w:t>
      </w:r>
    </w:p>
    <w:p w:rsidR="00C40D56" w:rsidRPr="00C40D56" w:rsidRDefault="00C40D56" w:rsidP="00C40D56">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Clients</w:t>
      </w:r>
      <w:r w:rsidRPr="00C40D56">
        <w:rPr>
          <w:rFonts w:ascii="Times New Roman" w:eastAsia="Times New Roman" w:hAnsi="Times New Roman" w:cs="Times New Roman"/>
          <w:szCs w:val="24"/>
        </w:rPr>
        <w:t xml:space="preserve"> who hold a Georgian court judgment and need to enforce it in a foreign country.</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How do we help?</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szCs w:val="24"/>
        </w:rPr>
        <w:t xml:space="preserve">The </w:t>
      </w:r>
      <w:r w:rsidRPr="00C40D56">
        <w:rPr>
          <w:rFonts w:ascii="Times New Roman" w:eastAsia="Times New Roman" w:hAnsi="Times New Roman" w:cs="Times New Roman"/>
          <w:b/>
          <w:bCs/>
          <w:szCs w:val="24"/>
        </w:rPr>
        <w:t>Legal Sandbox</w:t>
      </w:r>
      <w:r w:rsidRPr="00C40D56">
        <w:rPr>
          <w:rFonts w:ascii="Times New Roman" w:eastAsia="Times New Roman" w:hAnsi="Times New Roman" w:cs="Times New Roman"/>
          <w:szCs w:val="24"/>
        </w:rPr>
        <w:t xml:space="preserve"> team is your results-driven partner, dedicated to turning your legal victory into actual money. Our work covers the full enforcement cycle:</w:t>
      </w:r>
    </w:p>
    <w:p w:rsidR="00C40D56" w:rsidRPr="00C40D56" w:rsidRDefault="00C40D56" w:rsidP="00C40D56">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Enforcement Strategy Development:</w:t>
      </w:r>
      <w:r w:rsidRPr="00C40D56">
        <w:rPr>
          <w:rFonts w:ascii="Times New Roman" w:eastAsia="Times New Roman" w:hAnsi="Times New Roman" w:cs="Times New Roman"/>
          <w:szCs w:val="24"/>
        </w:rPr>
        <w:t xml:space="preserve"> We begin with a thorough analysis of the debtor's financial situation to identify what assets exist and where to find them.</w:t>
      </w:r>
    </w:p>
    <w:p w:rsidR="00C40D56" w:rsidRPr="00C40D56" w:rsidRDefault="00C40D56" w:rsidP="00C40D56">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Asset Tracing:</w:t>
      </w:r>
      <w:r w:rsidRPr="00C40D56">
        <w:rPr>
          <w:rFonts w:ascii="Times New Roman" w:eastAsia="Times New Roman" w:hAnsi="Times New Roman" w:cs="Times New Roman"/>
          <w:szCs w:val="24"/>
        </w:rPr>
        <w:t xml:space="preserve"> We use all legal mechanisms to locate the debtor's assets—whether they are bank accounts, real estate, vehicles, or shares in other companies.</w:t>
      </w:r>
    </w:p>
    <w:p w:rsidR="00C40D56" w:rsidRPr="00C40D56" w:rsidRDefault="00C40D56" w:rsidP="00C40D56">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Seizure and Sale of Assets:</w:t>
      </w:r>
      <w:r w:rsidRPr="00C40D56">
        <w:rPr>
          <w:rFonts w:ascii="Times New Roman" w:eastAsia="Times New Roman" w:hAnsi="Times New Roman" w:cs="Times New Roman"/>
          <w:szCs w:val="24"/>
        </w:rPr>
        <w:t xml:space="preserve"> We ensure the immediate </w:t>
      </w:r>
      <w:r w:rsidRPr="00C40D56">
        <w:rPr>
          <w:rFonts w:ascii="Times New Roman" w:eastAsia="Times New Roman" w:hAnsi="Times New Roman" w:cs="Times New Roman"/>
          <w:b/>
          <w:bCs/>
          <w:szCs w:val="24"/>
        </w:rPr>
        <w:t>seizure</w:t>
      </w:r>
      <w:r w:rsidRPr="00C40D56">
        <w:rPr>
          <w:rFonts w:ascii="Times New Roman" w:eastAsia="Times New Roman" w:hAnsi="Times New Roman" w:cs="Times New Roman"/>
          <w:szCs w:val="24"/>
        </w:rPr>
        <w:t xml:space="preserve"> of located assets and their subsequent sale at a </w:t>
      </w:r>
      <w:r w:rsidRPr="00C40D56">
        <w:rPr>
          <w:rFonts w:ascii="Times New Roman" w:eastAsia="Times New Roman" w:hAnsi="Times New Roman" w:cs="Times New Roman"/>
          <w:b/>
          <w:bCs/>
          <w:szCs w:val="24"/>
        </w:rPr>
        <w:t>public auction</w:t>
      </w:r>
      <w:r w:rsidRPr="00C40D56">
        <w:rPr>
          <w:rFonts w:ascii="Times New Roman" w:eastAsia="Times New Roman" w:hAnsi="Times New Roman" w:cs="Times New Roman"/>
          <w:szCs w:val="24"/>
        </w:rPr>
        <w:t xml:space="preserve"> so that you receive the money you are owed.</w:t>
      </w:r>
    </w:p>
    <w:p w:rsidR="00C40D56" w:rsidRPr="00C40D56" w:rsidRDefault="00C40D56" w:rsidP="00C40D56">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b/>
          <w:bCs/>
          <w:szCs w:val="24"/>
        </w:rPr>
        <w:t>Cross-Border Enforcement:</w:t>
      </w:r>
      <w:r w:rsidRPr="00C40D56">
        <w:rPr>
          <w:rFonts w:ascii="Times New Roman" w:eastAsia="Times New Roman" w:hAnsi="Times New Roman" w:cs="Times New Roman"/>
          <w:szCs w:val="24"/>
        </w:rPr>
        <w:t xml:space="preserve"> We manage the complex process of enforcing judgments and awards both in Georgia and, through our network of partners, abroad.</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szCs w:val="24"/>
        </w:rPr>
        <w:lastRenderedPageBreak/>
        <w:t>The purpose of this service is to ensure your victory does not remain merely on paper. Our job is done when your claim is fully and actually satisfied.</w:t>
      </w:r>
    </w:p>
    <w:p w:rsidR="00C40D56" w:rsidRPr="00C40D56" w:rsidRDefault="00D2311E" w:rsidP="00C40D5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rPr>
        <w:t>Russian</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Исполнение судебных и арбитражных решений</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Почему эта услуга необходима?</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szCs w:val="24"/>
          <w:lang w:val="ru-RU"/>
        </w:rPr>
        <w:t>Победа в суде или арбитраже — это лишь половина дела. Решение в вашу пользу, подтверждающее вашу правоту, бесценно, но оно остается лишь бумагой, пока не будет преобразовано в реальный финансовый результат. Проблема начинается тогда, когда противная сторона отказывается добровольно исполнять решение и пытается скрыть свои активы. На этом критическом этапе ваша юридическая победа может стать бесполезной, если у вас нет команды, способной найти эти активы и заставить должника заплатить. Именно поэтому процесс исполнения — это не просто формальность, а решающий этап, который превращает вашу победу в финансовую реальность.</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Кому и зачем это нужно?</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szCs w:val="24"/>
          <w:lang w:val="ru-RU"/>
        </w:rPr>
        <w:t>Эта специализированная услуга предназначена для:</w:t>
      </w:r>
    </w:p>
    <w:p w:rsidR="00C40D56" w:rsidRPr="00C40D56" w:rsidRDefault="00C40D56" w:rsidP="00C40D56">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Любого физического или юридического лица,</w:t>
      </w:r>
      <w:r w:rsidRPr="00C40D56">
        <w:rPr>
          <w:rFonts w:ascii="Times New Roman" w:eastAsia="Times New Roman" w:hAnsi="Times New Roman" w:cs="Times New Roman"/>
          <w:szCs w:val="24"/>
          <w:lang w:val="ru-RU"/>
        </w:rPr>
        <w:t xml:space="preserve"> у которого есть судебное или арбитражное решение, но должник отказывается платить.</w:t>
      </w:r>
    </w:p>
    <w:p w:rsidR="00C40D56" w:rsidRPr="00C40D56" w:rsidRDefault="00C40D56" w:rsidP="00C40D56">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Кредиторов,</w:t>
      </w:r>
      <w:r w:rsidRPr="00C40D56">
        <w:rPr>
          <w:rFonts w:ascii="Times New Roman" w:eastAsia="Times New Roman" w:hAnsi="Times New Roman" w:cs="Times New Roman"/>
          <w:szCs w:val="24"/>
          <w:lang w:val="ru-RU"/>
        </w:rPr>
        <w:t xml:space="preserve"> которым необходимо найти «спрятанное» имущество должника и обратить на него взыскание.</w:t>
      </w:r>
    </w:p>
    <w:p w:rsidR="00C40D56" w:rsidRPr="00C40D56" w:rsidRDefault="00C40D56" w:rsidP="00C40D56">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Клиентов,</w:t>
      </w:r>
      <w:r w:rsidRPr="00C40D56">
        <w:rPr>
          <w:rFonts w:ascii="Times New Roman" w:eastAsia="Times New Roman" w:hAnsi="Times New Roman" w:cs="Times New Roman"/>
          <w:szCs w:val="24"/>
          <w:lang w:val="ru-RU"/>
        </w:rPr>
        <w:t xml:space="preserve"> выигравших спор за границей и нуждающихся в исполнении решения в отношении активов, находящихся в Грузии.</w:t>
      </w:r>
    </w:p>
    <w:p w:rsidR="00C40D56" w:rsidRPr="00C40D56" w:rsidRDefault="00C40D56" w:rsidP="00C40D56">
      <w:pPr>
        <w:numPr>
          <w:ilvl w:val="0"/>
          <w:numId w:val="5"/>
        </w:num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Клиентов,</w:t>
      </w:r>
      <w:r w:rsidRPr="00C40D56">
        <w:rPr>
          <w:rFonts w:ascii="Times New Roman" w:eastAsia="Times New Roman" w:hAnsi="Times New Roman" w:cs="Times New Roman"/>
          <w:szCs w:val="24"/>
          <w:lang w:val="ru-RU"/>
        </w:rPr>
        <w:t xml:space="preserve"> имеющих решение грузинского суда и нуждающихся в его исполнении за рубежом.</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Как мы помогаем?</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rPr>
      </w:pPr>
      <w:r w:rsidRPr="00C40D56">
        <w:rPr>
          <w:rFonts w:ascii="Times New Roman" w:eastAsia="Times New Roman" w:hAnsi="Times New Roman" w:cs="Times New Roman"/>
          <w:szCs w:val="24"/>
          <w:lang w:val="ru-RU"/>
        </w:rPr>
        <w:t xml:space="preserve">Команда </w:t>
      </w:r>
      <w:r w:rsidRPr="00C40D56">
        <w:rPr>
          <w:rFonts w:ascii="Times New Roman" w:eastAsia="Times New Roman" w:hAnsi="Times New Roman" w:cs="Times New Roman"/>
          <w:b/>
          <w:bCs/>
          <w:szCs w:val="24"/>
          <w:lang w:val="ru-RU"/>
        </w:rPr>
        <w:t>«</w:t>
      </w:r>
      <w:r w:rsidRPr="00C40D56">
        <w:rPr>
          <w:rFonts w:ascii="Times New Roman" w:eastAsia="Times New Roman" w:hAnsi="Times New Roman" w:cs="Times New Roman"/>
          <w:b/>
          <w:bCs/>
          <w:szCs w:val="24"/>
        </w:rPr>
        <w:t>Legal</w:t>
      </w:r>
      <w:r w:rsidRPr="00C40D56">
        <w:rPr>
          <w:rFonts w:ascii="Times New Roman" w:eastAsia="Times New Roman" w:hAnsi="Times New Roman" w:cs="Times New Roman"/>
          <w:b/>
          <w:bCs/>
          <w:szCs w:val="24"/>
          <w:lang w:val="ru-RU"/>
        </w:rPr>
        <w:t xml:space="preserve"> </w:t>
      </w:r>
      <w:r w:rsidRPr="00C40D56">
        <w:rPr>
          <w:rFonts w:ascii="Times New Roman" w:eastAsia="Times New Roman" w:hAnsi="Times New Roman" w:cs="Times New Roman"/>
          <w:b/>
          <w:bCs/>
          <w:szCs w:val="24"/>
        </w:rPr>
        <w:t>Sandbox</w:t>
      </w:r>
      <w:r w:rsidRPr="00C40D56">
        <w:rPr>
          <w:rFonts w:ascii="Times New Roman" w:eastAsia="Times New Roman" w:hAnsi="Times New Roman" w:cs="Times New Roman"/>
          <w:b/>
          <w:bCs/>
          <w:szCs w:val="24"/>
          <w:lang w:val="ru-RU"/>
        </w:rPr>
        <w:t>»</w:t>
      </w:r>
      <w:r w:rsidRPr="00C40D56">
        <w:rPr>
          <w:rFonts w:ascii="Times New Roman" w:eastAsia="Times New Roman" w:hAnsi="Times New Roman" w:cs="Times New Roman"/>
          <w:szCs w:val="24"/>
          <w:lang w:val="ru-RU"/>
        </w:rPr>
        <w:t xml:space="preserve"> — ваш ориентированный на результат партнер, который превращает вашу юридическую победу в реальные деньги. </w:t>
      </w:r>
      <w:r w:rsidRPr="00C40D56">
        <w:rPr>
          <w:rFonts w:ascii="Times New Roman" w:eastAsia="Times New Roman" w:hAnsi="Times New Roman" w:cs="Times New Roman"/>
          <w:szCs w:val="24"/>
        </w:rPr>
        <w:t>Наша работа охватыет полный цикл исполнения:</w:t>
      </w:r>
    </w:p>
    <w:p w:rsidR="00C40D56" w:rsidRPr="00C40D56" w:rsidRDefault="00C40D56" w:rsidP="00C40D56">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Разработка стратегии исполнения:</w:t>
      </w:r>
      <w:r w:rsidRPr="00C40D56">
        <w:rPr>
          <w:rFonts w:ascii="Times New Roman" w:eastAsia="Times New Roman" w:hAnsi="Times New Roman" w:cs="Times New Roman"/>
          <w:szCs w:val="24"/>
          <w:lang w:val="ru-RU"/>
        </w:rPr>
        <w:t xml:space="preserve"> Мы начинаем с тщательного анализа финансового положения должника, чтобы определить, какие активы существуют и где их искать.</w:t>
      </w:r>
    </w:p>
    <w:p w:rsidR="00C40D56" w:rsidRPr="00C40D56" w:rsidRDefault="00C40D56" w:rsidP="00C40D56">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Розыск активов (</w:t>
      </w:r>
      <w:r w:rsidRPr="00C40D56">
        <w:rPr>
          <w:rFonts w:ascii="Times New Roman" w:eastAsia="Times New Roman" w:hAnsi="Times New Roman" w:cs="Times New Roman"/>
          <w:b/>
          <w:bCs/>
          <w:szCs w:val="24"/>
        </w:rPr>
        <w:t>Asset</w:t>
      </w:r>
      <w:r w:rsidRPr="00C40D56">
        <w:rPr>
          <w:rFonts w:ascii="Times New Roman" w:eastAsia="Times New Roman" w:hAnsi="Times New Roman" w:cs="Times New Roman"/>
          <w:b/>
          <w:bCs/>
          <w:szCs w:val="24"/>
          <w:lang w:val="ru-RU"/>
        </w:rPr>
        <w:t xml:space="preserve"> </w:t>
      </w:r>
      <w:r w:rsidRPr="00C40D56">
        <w:rPr>
          <w:rFonts w:ascii="Times New Roman" w:eastAsia="Times New Roman" w:hAnsi="Times New Roman" w:cs="Times New Roman"/>
          <w:b/>
          <w:bCs/>
          <w:szCs w:val="24"/>
        </w:rPr>
        <w:t>Tracing</w:t>
      </w:r>
      <w:r w:rsidRPr="00C40D56">
        <w:rPr>
          <w:rFonts w:ascii="Times New Roman" w:eastAsia="Times New Roman" w:hAnsi="Times New Roman" w:cs="Times New Roman"/>
          <w:b/>
          <w:bCs/>
          <w:szCs w:val="24"/>
          <w:lang w:val="ru-RU"/>
        </w:rPr>
        <w:t>):</w:t>
      </w:r>
      <w:r w:rsidRPr="00C40D56">
        <w:rPr>
          <w:rFonts w:ascii="Times New Roman" w:eastAsia="Times New Roman" w:hAnsi="Times New Roman" w:cs="Times New Roman"/>
          <w:szCs w:val="24"/>
          <w:lang w:val="ru-RU"/>
        </w:rPr>
        <w:t xml:space="preserve"> Мы используем все законные механизмы для обнаружения активов должника — будь то банковские счета, недвижимость, автомобили или доли в других компаниях.</w:t>
      </w:r>
    </w:p>
    <w:p w:rsidR="00C40D56" w:rsidRPr="00C40D56" w:rsidRDefault="00C40D56" w:rsidP="00C40D56">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Арест и реализация активов:</w:t>
      </w:r>
      <w:r w:rsidRPr="00C40D56">
        <w:rPr>
          <w:rFonts w:ascii="Times New Roman" w:eastAsia="Times New Roman" w:hAnsi="Times New Roman" w:cs="Times New Roman"/>
          <w:szCs w:val="24"/>
          <w:lang w:val="ru-RU"/>
        </w:rPr>
        <w:t xml:space="preserve"> Мы обеспечиваем немедленный </w:t>
      </w:r>
      <w:r w:rsidRPr="00C40D56">
        <w:rPr>
          <w:rFonts w:ascii="Times New Roman" w:eastAsia="Times New Roman" w:hAnsi="Times New Roman" w:cs="Times New Roman"/>
          <w:b/>
          <w:bCs/>
          <w:szCs w:val="24"/>
          <w:lang w:val="ru-RU"/>
        </w:rPr>
        <w:t>арест</w:t>
      </w:r>
      <w:r w:rsidRPr="00C40D56">
        <w:rPr>
          <w:rFonts w:ascii="Times New Roman" w:eastAsia="Times New Roman" w:hAnsi="Times New Roman" w:cs="Times New Roman"/>
          <w:szCs w:val="24"/>
          <w:lang w:val="ru-RU"/>
        </w:rPr>
        <w:t xml:space="preserve"> найденных активов и их последующую реализацию на </w:t>
      </w:r>
      <w:r w:rsidRPr="00C40D56">
        <w:rPr>
          <w:rFonts w:ascii="Times New Roman" w:eastAsia="Times New Roman" w:hAnsi="Times New Roman" w:cs="Times New Roman"/>
          <w:b/>
          <w:bCs/>
          <w:szCs w:val="24"/>
          <w:lang w:val="ru-RU"/>
        </w:rPr>
        <w:t>публичных торгах</w:t>
      </w:r>
      <w:r w:rsidRPr="00C40D56">
        <w:rPr>
          <w:rFonts w:ascii="Times New Roman" w:eastAsia="Times New Roman" w:hAnsi="Times New Roman" w:cs="Times New Roman"/>
          <w:szCs w:val="24"/>
          <w:lang w:val="ru-RU"/>
        </w:rPr>
        <w:t>, чтобы вы получили причитающиеся вам средства.</w:t>
      </w:r>
    </w:p>
    <w:p w:rsidR="00C40D56" w:rsidRPr="00C40D56" w:rsidRDefault="00C40D56" w:rsidP="00C40D56">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b/>
          <w:bCs/>
          <w:szCs w:val="24"/>
          <w:lang w:val="ru-RU"/>
        </w:rPr>
        <w:t>Трансграничное исполнение:</w:t>
      </w:r>
      <w:r w:rsidRPr="00C40D56">
        <w:rPr>
          <w:rFonts w:ascii="Times New Roman" w:eastAsia="Times New Roman" w:hAnsi="Times New Roman" w:cs="Times New Roman"/>
          <w:szCs w:val="24"/>
          <w:lang w:val="ru-RU"/>
        </w:rPr>
        <w:t xml:space="preserve"> Мы управляем сложным процессом исполнения решений как в Грузии, так и через нашу партнерскую сеть за рубежом.</w:t>
      </w:r>
    </w:p>
    <w:p w:rsidR="00C40D56" w:rsidRPr="00C40D56" w:rsidRDefault="00C40D56" w:rsidP="00C40D56">
      <w:pPr>
        <w:spacing w:before="100" w:beforeAutospacing="1" w:after="100" w:afterAutospacing="1" w:line="240" w:lineRule="auto"/>
        <w:jc w:val="both"/>
        <w:rPr>
          <w:rFonts w:ascii="Times New Roman" w:eastAsia="Times New Roman" w:hAnsi="Times New Roman" w:cs="Times New Roman"/>
          <w:szCs w:val="24"/>
          <w:lang w:val="ru-RU"/>
        </w:rPr>
      </w:pPr>
      <w:r w:rsidRPr="00C40D56">
        <w:rPr>
          <w:rFonts w:ascii="Times New Roman" w:eastAsia="Times New Roman" w:hAnsi="Times New Roman" w:cs="Times New Roman"/>
          <w:szCs w:val="24"/>
          <w:lang w:val="ru-RU"/>
        </w:rPr>
        <w:lastRenderedPageBreak/>
        <w:t>Цель этой услуги — гарантировать, что ваша победа не останется лишь на бумаге. Наша работа считается выполненной тогда, когда ваше требование будет полностью и реально удовлетворено.</w:t>
      </w:r>
    </w:p>
    <w:p w:rsidR="00715EF3" w:rsidRDefault="00D2311E" w:rsidP="00C40D56">
      <w:pPr>
        <w:jc w:val="both"/>
        <w:rPr>
          <w:sz w:val="20"/>
          <w:lang w:val="ru-RU"/>
        </w:rPr>
      </w:pPr>
    </w:p>
    <w:p w:rsidR="00D2311E" w:rsidRDefault="00D2311E" w:rsidP="00C40D56">
      <w:pPr>
        <w:jc w:val="both"/>
        <w:rPr>
          <w:sz w:val="20"/>
          <w:lang w:val="ru-RU"/>
        </w:rPr>
      </w:pPr>
    </w:p>
    <w:p w:rsidR="00D2311E" w:rsidRDefault="00D2311E" w:rsidP="00D2311E">
      <w:pPr>
        <w:pStyle w:val="Heading3"/>
      </w:pPr>
      <w:r>
        <w:t>ნაწილი 1: ვებსაიტის კონტენტ</w:t>
      </w:r>
      <w:r>
        <w:rPr>
          <w:rFonts w:ascii="Sylfaen" w:hAnsi="Sylfaen" w:cs="Sylfaen"/>
        </w:rPr>
        <w:t>ი</w:t>
      </w:r>
    </w:p>
    <w:p w:rsidR="00D2311E" w:rsidRDefault="00D2311E" w:rsidP="00D2311E">
      <w:r>
        <w:pict>
          <v:rect id="_x0000_i1027" style="width:0;height:1.5pt" o:hralign="center" o:hrstd="t" o:hr="t" fillcolor="#a0a0a0" stroked="f"/>
        </w:pict>
      </w:r>
    </w:p>
    <w:p w:rsidR="00D2311E" w:rsidRDefault="00D2311E" w:rsidP="00D2311E">
      <w:pPr>
        <w:pStyle w:val="Heading4"/>
      </w:pPr>
      <w:r>
        <w:t>Georgian (ქართული)</w:t>
      </w:r>
    </w:p>
    <w:p w:rsidR="00D2311E" w:rsidRDefault="00D2311E" w:rsidP="00D2311E">
      <w:r>
        <w:rPr>
          <w:b/>
          <w:bCs/>
        </w:rPr>
        <w:t>Title:</w:t>
      </w:r>
      <w:r>
        <w:br/>
        <w:t>სასამართლო და საარბიტრაჟო გადაწყვეტილებების აღსრულებ</w:t>
      </w:r>
      <w:r>
        <w:rPr>
          <w:rFonts w:ascii="Sylfaen" w:hAnsi="Sylfaen" w:cs="Sylfaen"/>
        </w:rPr>
        <w:t>ა</w:t>
      </w:r>
    </w:p>
    <w:p w:rsidR="00D2311E" w:rsidRDefault="00D2311E" w:rsidP="00D2311E">
      <w:r>
        <w:rPr>
          <w:b/>
          <w:bCs/>
        </w:rPr>
        <w:t>Short Description:</w:t>
      </w:r>
      <w:r>
        <w:br/>
        <w:t>გამარჯვება ქაღალდზე საკმარისი არ არის. Legal Sandbox Georgia თქვენს იურიდიულ წარმატებას აქცევს რეალურ ფინანსურ შედეგად, მოძებნის რა მოვალის აქტივებს და აიძულებს მას, გადაიხადოს ვალი.</w:t>
      </w:r>
    </w:p>
    <w:p w:rsidR="00D2311E" w:rsidRDefault="00D2311E" w:rsidP="00D2311E">
      <w:r>
        <w:rPr>
          <w:b/>
          <w:bCs/>
        </w:rPr>
        <w:t>Full Content:</w:t>
      </w:r>
      <w:r>
        <w:br/>
        <w:t>სასამართლოში ან არბიტრაჟში გამარჯვება ბრძოლის მხოლოდ ნახევარია. ხელთ არსებული გადაწყვეტილება, რომელიც თქვენს სიმართლეს ადასტურებს, ფასდაუდებელია, მაგრამ ის რჩება მხოლოდ ქაღალდად, სანამ რეალურ ფინანსურ შედეგად არ გადაიქცევა. პრობლემა იწყება მაშინ, როდესაც მოწინააღმდეგე მხარე უარს ამბობს გადაწყვეტილების ნებაყოფლობით შესრულებაზე და ცდილობს, თავისი აქტივები დამალოს. ამ კრიტიკულ ეტაპზე, თქვენი იურიდიული გამარჯვება შეიძლება უსარგებლო გახდეს. აღსრულების პროცესი არ არის უბრალო ფორმალობა — ეს არის თქვენი გამარჯვების ფინანსურ რეალობად ქცევის გადამწყვეტი ეტაპი. ეს სერვისი განკუთვნილია ნებისმიერი პირისა თუ კომპანიისთვის, რომელსაც ხელთ აქვს სასამართლოს ან საარბიტრაჟო გადაწყვეტილება, მაგრამ მოვალე უარს ამბობს თანხის გადახდაზე, ასევე კლიენტებისთვის, რომლებსაც სჭირდებათ უცხოური გადაწყვეტილების აღსრულება საქართველოში ან პირიქით.</w:t>
      </w:r>
    </w:p>
    <w:p w:rsidR="00D2311E" w:rsidRDefault="00D2311E" w:rsidP="00D2311E">
      <w:r>
        <w:t>Legal Sandbox Georgia-ს გუნდი არის თქვენი შედეგზე ორიენტირებული პარტნიორი, რომელიც თქვენს იურიდიულ გამარჯვებას აქცევს რეალურ ფულად. ჩვენი მუშაობა მოიცავს აღსრულების სრულ ციკლს. ჩვენ ვიწყებთ მოვალის ფინანსური მდგომარეობის სრულყოფილი ანალიზით და ვიყენებთ ყველა ლეგალურ მექანიზმს მისი აქტივების მოსაძიებლად — იქნება ეს საბანკო ანგარიშები, უძრავი ქონება, ავტომობილები თუ წილები სხვა კომპანიებში. ჩვენ ვუზრუნველყოფთ ნაპოვნი აქტივების დაუყოვნებლივ დაყადაღებას და შემდგომ, საჯარო აუქციონზე მის რეალიზაციას. ამასთან, ჩვენ ვმართავთ გადაწყვეტილებების ტრანსსასაზღვრო აღსრულების რთულ პროცესს როგორც საქართველოში, ისე ჩვენი პარტნიორების ქსელის მეშვეობით საზღვარგარეთ. ჩვენი სამუშაო სრულდება მაშინ, როდესაც თქვენი მოთხოვნა სრულად და რეალურად იქნება დაკმაყოფილებული.</w:t>
      </w:r>
    </w:p>
    <w:p w:rsidR="00D2311E" w:rsidRDefault="00D2311E" w:rsidP="00D2311E">
      <w:r>
        <w:pict>
          <v:rect id="_x0000_i1028" style="width:0;height:1.5pt" o:hralign="center" o:hrstd="t" o:hr="t" fillcolor="#a0a0a0" stroked="f"/>
        </w:pict>
      </w:r>
    </w:p>
    <w:p w:rsidR="00D2311E" w:rsidRDefault="00D2311E" w:rsidP="00D2311E">
      <w:pPr>
        <w:pStyle w:val="Heading4"/>
      </w:pPr>
      <w:r>
        <w:t>English</w:t>
      </w:r>
    </w:p>
    <w:p w:rsidR="00D2311E" w:rsidRDefault="00D2311E" w:rsidP="00D2311E">
      <w:r>
        <w:rPr>
          <w:b/>
          <w:bCs/>
        </w:rPr>
        <w:t>Title:</w:t>
      </w:r>
      <w:r>
        <w:br/>
        <w:t>Judgment and Award Enforcement</w:t>
      </w:r>
    </w:p>
    <w:p w:rsidR="00D2311E" w:rsidRDefault="00D2311E" w:rsidP="00D2311E">
      <w:r>
        <w:rPr>
          <w:b/>
          <w:bCs/>
        </w:rPr>
        <w:lastRenderedPageBreak/>
        <w:t>Short Description:</w:t>
      </w:r>
      <w:r>
        <w:br/>
        <w:t>A paper victory isn't a victory at all. Legal Sandbox Georgia converts your hard-won judgment into actual cash, expertly tracing assets and compelling payment to close the final, most critical chapter of your dispute.</w:t>
      </w:r>
    </w:p>
    <w:p w:rsidR="00D2311E" w:rsidRDefault="00D2311E" w:rsidP="00D2311E">
      <w:r>
        <w:rPr>
          <w:b/>
          <w:bCs/>
        </w:rPr>
        <w:t>Full Content:</w:t>
      </w:r>
      <w:r>
        <w:br/>
        <w:t>A victory in court or arbitration is only half the battle. A decision in your favor, while invaluable in confirming you are right, remains just a piece of paper until it is converted into a real financial result. The problem begins when the opposing party refuses to voluntarily comply and attempts to hide its assets. At this critical stage, your legal victory can become worthless if you don't have a team that can find those assets and compel the debtor to pay. This is why the enforcement process is not a mere formality—it is the decisive phase that turns your victory into a financial reality. This service is for any individual or company holding a judgment or award against a non-compliant debtor, including clients needing to enforce foreign decisions in Georgia or Georgian decisions abroad.</w:t>
      </w:r>
    </w:p>
    <w:p w:rsidR="00D2311E" w:rsidRDefault="00D2311E" w:rsidP="00D2311E">
      <w:r>
        <w:t>The Legal Sandbox Georgia team is your results-driven partner, dedicated to turning your legal victory into actual money. Our work covers the full enforcement cycle. We begin with a thorough analysis of the debtor's financial situation to identify what assets exist and where to find them. We use all legal mechanisms to trace the debtor's assets—whether they are bank accounts, real estate, vehicles, or shares in other companies. We ensure the immediate seizure of located assets and their subsequent sale at public auction so that you receive the money you are owed. Furthermore, we manage the complex process of cross-border enforcement both in Georgia and, through our network of partners, in foreign jurisdictions. Our job is done when your claim is fully and actually satisfied.</w:t>
      </w:r>
    </w:p>
    <w:p w:rsidR="00D2311E" w:rsidRDefault="00D2311E" w:rsidP="00D2311E">
      <w:r>
        <w:pict>
          <v:rect id="_x0000_i1029" style="width:0;height:1.5pt" o:hralign="center" o:hrstd="t" o:hr="t" fillcolor="#a0a0a0" stroked="f"/>
        </w:pict>
      </w:r>
    </w:p>
    <w:p w:rsidR="00D2311E" w:rsidRDefault="00D2311E" w:rsidP="00D2311E">
      <w:pPr>
        <w:pStyle w:val="Heading4"/>
      </w:pPr>
      <w:r>
        <w:t>Russian (Русский)</w:t>
      </w:r>
    </w:p>
    <w:p w:rsidR="00D2311E" w:rsidRDefault="00D2311E" w:rsidP="00D2311E">
      <w:r>
        <w:rPr>
          <w:b/>
          <w:bCs/>
        </w:rPr>
        <w:t>Title:</w:t>
      </w:r>
      <w:r>
        <w:br/>
        <w:t>Исполнение судебных и арбитражных решений</w:t>
      </w:r>
    </w:p>
    <w:p w:rsidR="00D2311E" w:rsidRDefault="00D2311E" w:rsidP="00D2311E">
      <w:r>
        <w:rPr>
          <w:b/>
          <w:bCs/>
        </w:rPr>
        <w:t>Short Description:</w:t>
      </w:r>
      <w:r>
        <w:br/>
        <w:t>Победа на бумаге — еще не победа. Legal Sandbox Georgia превращает ваше решение суда в реальные деньги, профессионально разыскивая активы должника и принуждая его к оплате, чтобы поставить финальную точку в вашем споре.</w:t>
      </w:r>
    </w:p>
    <w:p w:rsidR="00D2311E" w:rsidRDefault="00D2311E" w:rsidP="00D2311E">
      <w:r>
        <w:rPr>
          <w:b/>
          <w:bCs/>
        </w:rPr>
        <w:t>Full Content:</w:t>
      </w:r>
      <w:r>
        <w:br/>
        <w:t>Победа в суде или арбитраже — это лишь половина дела. Решение в вашу пользу, подтверждающее вашу правоту, бесценно, но оно остается лишь бумагой, пока не будет преобразовано в реальный финансовый результат. Проблема начинается тогда, когда противная сторона отказывается добровольно исполнять решение и пытается скрыть свои активы. На этом критическом этапе ваша юридическая победа может стать бесполезной. Именно поэтому процесс исполнения — это не просто формальность, а решающий этап, который превращает вашу победу в финансовую реальность. Эта услуга предназначена для любого лица или компании, у которых есть решение суда или арбитража против должника, отказывающегося платить, а также для клиентов, нуждающихся в исполнении иностранных решений в Грузии или грузинских решений за рубежом.</w:t>
      </w:r>
    </w:p>
    <w:p w:rsidR="00D2311E" w:rsidRDefault="00D2311E" w:rsidP="00D2311E">
      <w:r>
        <w:lastRenderedPageBreak/>
        <w:t>Команда Legal Sandbox Georgia — ваш ориентированный на результат партнер, который превращает вашу юридическую победу в реальные деньги. Наша работа охватывает полный цикл исполнения. Мы начинаем с тщательного анализа финансового положения должника, чтобы определить, какие активы существуют и где их искать. Мы используем все законные механизмы для обнаружения активов должника — будь то банковские счета, недвижимость, автомобили или доли в компаниях. Мы обеспечиваем немедленный арест найденных активов и их последующую реализацию на публичных торгах. Кроме того, мы управляем сложным процессом трансграничного исполнения решений как в Грузии, так и через нашу партнерскую сеть за рубежом. Наша работа считается выполненной тогда, когда ваше требование будет полностью и реально удовлетворено.</w:t>
      </w:r>
    </w:p>
    <w:p w:rsidR="00D2311E" w:rsidRDefault="00D2311E" w:rsidP="00D2311E">
      <w:r>
        <w:pict>
          <v:rect id="_x0000_i1030" style="width:0;height:1.5pt" o:hralign="center" o:hrstd="t" o:hr="t" fillcolor="#a0a0a0" stroked="f"/>
        </w:pict>
      </w:r>
    </w:p>
    <w:p w:rsidR="00D2311E" w:rsidRDefault="00D2311E" w:rsidP="00D2311E">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2165"/>
        <w:gridCol w:w="5789"/>
      </w:tblGrid>
      <w:tr w:rsidR="00D2311E" w:rsidTr="00D2311E">
        <w:trPr>
          <w:tblCellSpacing w:w="15" w:type="dxa"/>
        </w:trPr>
        <w:tc>
          <w:tcPr>
            <w:tcW w:w="0" w:type="auto"/>
            <w:vAlign w:val="center"/>
            <w:hideMark/>
          </w:tcPr>
          <w:p w:rsidR="00D2311E" w:rsidRDefault="00D2311E">
            <w:r>
              <w:t>Language</w:t>
            </w:r>
          </w:p>
        </w:tc>
        <w:tc>
          <w:tcPr>
            <w:tcW w:w="0" w:type="auto"/>
            <w:vAlign w:val="center"/>
            <w:hideMark/>
          </w:tcPr>
          <w:p w:rsidR="00D2311E" w:rsidRDefault="00D2311E">
            <w:r>
              <w:t>Category</w:t>
            </w:r>
          </w:p>
        </w:tc>
        <w:tc>
          <w:tcPr>
            <w:tcW w:w="0" w:type="auto"/>
            <w:vAlign w:val="center"/>
            <w:hideMark/>
          </w:tcPr>
          <w:p w:rsidR="00D2311E" w:rsidRDefault="00D2311E">
            <w:r>
              <w:t>Value</w:t>
            </w:r>
          </w:p>
        </w:tc>
      </w:tr>
      <w:tr w:rsidR="00D2311E" w:rsidTr="00D2311E">
        <w:trPr>
          <w:tblCellSpacing w:w="15" w:type="dxa"/>
        </w:trPr>
        <w:tc>
          <w:tcPr>
            <w:tcW w:w="0" w:type="auto"/>
            <w:vAlign w:val="center"/>
            <w:hideMark/>
          </w:tcPr>
          <w:p w:rsidR="00D2311E" w:rsidRDefault="00D2311E">
            <w:r>
              <w:rPr>
                <w:b/>
                <w:bCs/>
              </w:rPr>
              <w:t>Georgian (</w:t>
            </w:r>
            <w:r>
              <w:rPr>
                <w:rFonts w:ascii="Sylfaen" w:hAnsi="Sylfaen" w:cs="Sylfaen"/>
                <w:b/>
                <w:bCs/>
              </w:rPr>
              <w:t>ქართული</w:t>
            </w:r>
            <w:r>
              <w:rPr>
                <w:b/>
                <w:bCs/>
              </w:rPr>
              <w:t>)</w:t>
            </w:r>
          </w:p>
        </w:tc>
        <w:tc>
          <w:tcPr>
            <w:tcW w:w="0" w:type="auto"/>
            <w:vAlign w:val="center"/>
            <w:hideMark/>
          </w:tcPr>
          <w:p w:rsidR="00D2311E" w:rsidRDefault="00D2311E">
            <w:r>
              <w:rPr>
                <w:b/>
                <w:bCs/>
              </w:rPr>
              <w:t>MetaKeywords</w:t>
            </w:r>
          </w:p>
        </w:tc>
        <w:tc>
          <w:tcPr>
            <w:tcW w:w="0" w:type="auto"/>
            <w:vAlign w:val="center"/>
            <w:hideMark/>
          </w:tcPr>
          <w:p w:rsidR="00D2311E" w:rsidRDefault="00D2311E">
            <w:r>
              <w:rPr>
                <w:rFonts w:ascii="Sylfaen" w:hAnsi="Sylfaen" w:cs="Sylfaen"/>
              </w:rPr>
              <w:t>გადაწყვეტილების</w:t>
            </w:r>
            <w:r>
              <w:t xml:space="preserve"> </w:t>
            </w:r>
            <w:r>
              <w:rPr>
                <w:rFonts w:ascii="Sylfaen" w:hAnsi="Sylfaen" w:cs="Sylfaen"/>
              </w:rPr>
              <w:t>აღსრულება</w:t>
            </w:r>
            <w:r>
              <w:t xml:space="preserve"> </w:t>
            </w:r>
            <w:r>
              <w:rPr>
                <w:rFonts w:ascii="Sylfaen" w:hAnsi="Sylfaen" w:cs="Sylfaen"/>
              </w:rPr>
              <w:t>თბილისი</w:t>
            </w:r>
            <w:r>
              <w:t xml:space="preserve">, </w:t>
            </w:r>
            <w:r>
              <w:rPr>
                <w:rFonts w:ascii="Sylfaen" w:hAnsi="Sylfaen" w:cs="Sylfaen"/>
              </w:rPr>
              <w:t>სააღსრულებო</w:t>
            </w:r>
            <w:r>
              <w:t xml:space="preserve"> </w:t>
            </w:r>
            <w:r>
              <w:rPr>
                <w:rFonts w:ascii="Sylfaen" w:hAnsi="Sylfaen" w:cs="Sylfaen"/>
              </w:rPr>
              <w:t>წარმოება</w:t>
            </w:r>
            <w:r>
              <w:t xml:space="preserve">, </w:t>
            </w:r>
            <w:r>
              <w:rPr>
                <w:rFonts w:ascii="Sylfaen" w:hAnsi="Sylfaen" w:cs="Sylfaen"/>
              </w:rPr>
              <w:t>აქტივების</w:t>
            </w:r>
            <w:r>
              <w:t xml:space="preserve"> </w:t>
            </w:r>
            <w:r>
              <w:rPr>
                <w:rFonts w:ascii="Sylfaen" w:hAnsi="Sylfaen" w:cs="Sylfaen"/>
              </w:rPr>
              <w:t>მოძიება</w:t>
            </w:r>
            <w:r>
              <w:t xml:space="preserve">, </w:t>
            </w:r>
            <w:r>
              <w:rPr>
                <w:rFonts w:ascii="Sylfaen" w:hAnsi="Sylfaen" w:cs="Sylfaen"/>
              </w:rPr>
              <w:t>ვალის</w:t>
            </w:r>
            <w:r>
              <w:t xml:space="preserve"> </w:t>
            </w:r>
            <w:r>
              <w:rPr>
                <w:rFonts w:ascii="Sylfaen" w:hAnsi="Sylfaen" w:cs="Sylfaen"/>
              </w:rPr>
              <w:t>ამოღება</w:t>
            </w:r>
            <w:r>
              <w:t xml:space="preserve">, </w:t>
            </w:r>
            <w:r>
              <w:rPr>
                <w:rFonts w:ascii="Sylfaen" w:hAnsi="Sylfaen" w:cs="Sylfaen"/>
              </w:rPr>
              <w:t>უცხოური</w:t>
            </w:r>
            <w:r>
              <w:t xml:space="preserve"> </w:t>
            </w:r>
            <w:r>
              <w:rPr>
                <w:rFonts w:ascii="Sylfaen" w:hAnsi="Sylfaen" w:cs="Sylfaen"/>
              </w:rPr>
              <w:t>გადაწყვეტილების</w:t>
            </w:r>
            <w:r>
              <w:t xml:space="preserve"> </w:t>
            </w:r>
            <w:r>
              <w:rPr>
                <w:rFonts w:ascii="Sylfaen" w:hAnsi="Sylfaen" w:cs="Sylfaen"/>
              </w:rPr>
              <w:t>აღსრულება</w:t>
            </w:r>
            <w:r>
              <w:t xml:space="preserve">, </w:t>
            </w:r>
            <w:r>
              <w:rPr>
                <w:rFonts w:ascii="Sylfaen" w:hAnsi="Sylfaen" w:cs="Sylfaen"/>
              </w:rPr>
              <w:t>საარბიტრაჟო</w:t>
            </w:r>
            <w:r>
              <w:t xml:space="preserve"> </w:t>
            </w:r>
            <w:r>
              <w:rPr>
                <w:rFonts w:ascii="Sylfaen" w:hAnsi="Sylfaen" w:cs="Sylfaen"/>
              </w:rPr>
              <w:t>გადაწყვეტილების</w:t>
            </w:r>
            <w:r>
              <w:t xml:space="preserve"> </w:t>
            </w:r>
            <w:r>
              <w:rPr>
                <w:rFonts w:ascii="Sylfaen" w:hAnsi="Sylfaen" w:cs="Sylfaen"/>
              </w:rPr>
              <w:t>ცნობა</w:t>
            </w:r>
            <w:r>
              <w:t xml:space="preserve">, </w:t>
            </w:r>
            <w:r>
              <w:rPr>
                <w:rFonts w:ascii="Sylfaen" w:hAnsi="Sylfaen" w:cs="Sylfaen"/>
              </w:rPr>
              <w:t>იძულებითი</w:t>
            </w:r>
            <w:r>
              <w:t xml:space="preserve"> </w:t>
            </w:r>
            <w:r>
              <w:rPr>
                <w:rFonts w:ascii="Sylfaen" w:hAnsi="Sylfaen" w:cs="Sylfaen"/>
              </w:rPr>
              <w:t>აღსრულება</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MetaDescription</w:t>
            </w:r>
          </w:p>
        </w:tc>
        <w:tc>
          <w:tcPr>
            <w:tcW w:w="0" w:type="auto"/>
            <w:vAlign w:val="center"/>
            <w:hideMark/>
          </w:tcPr>
          <w:p w:rsidR="00D2311E" w:rsidRDefault="00D2311E">
            <w:r>
              <w:t xml:space="preserve">Legal Sandbox Georgia </w:t>
            </w:r>
            <w:r>
              <w:rPr>
                <w:rFonts w:ascii="Sylfaen" w:hAnsi="Sylfaen" w:cs="Sylfaen"/>
              </w:rPr>
              <w:t>უზრუნველყოფს</w:t>
            </w:r>
            <w:r>
              <w:t xml:space="preserve"> </w:t>
            </w:r>
            <w:r>
              <w:rPr>
                <w:rFonts w:ascii="Sylfaen" w:hAnsi="Sylfaen" w:cs="Sylfaen"/>
              </w:rPr>
              <w:t>სასამართლო</w:t>
            </w:r>
            <w:r>
              <w:t xml:space="preserve"> </w:t>
            </w:r>
            <w:r>
              <w:rPr>
                <w:rFonts w:ascii="Sylfaen" w:hAnsi="Sylfaen" w:cs="Sylfaen"/>
              </w:rPr>
              <w:t>და</w:t>
            </w:r>
            <w:r>
              <w:t xml:space="preserve"> </w:t>
            </w:r>
            <w:r>
              <w:rPr>
                <w:rFonts w:ascii="Sylfaen" w:hAnsi="Sylfaen" w:cs="Sylfaen"/>
              </w:rPr>
              <w:t>საარბიტრაჟო</w:t>
            </w:r>
            <w:r>
              <w:t xml:space="preserve"> </w:t>
            </w:r>
            <w:r>
              <w:rPr>
                <w:rFonts w:ascii="Sylfaen" w:hAnsi="Sylfaen" w:cs="Sylfaen"/>
              </w:rPr>
              <w:t>გადაწყვეტილებების</w:t>
            </w:r>
            <w:r>
              <w:t xml:space="preserve"> </w:t>
            </w:r>
            <w:r>
              <w:rPr>
                <w:rFonts w:ascii="Sylfaen" w:hAnsi="Sylfaen" w:cs="Sylfaen"/>
              </w:rPr>
              <w:t>აღსრულებას</w:t>
            </w:r>
            <w:r>
              <w:t xml:space="preserve"> </w:t>
            </w:r>
            <w:r>
              <w:rPr>
                <w:rFonts w:ascii="Sylfaen" w:hAnsi="Sylfaen" w:cs="Sylfaen"/>
              </w:rPr>
              <w:t>თბილისში</w:t>
            </w:r>
            <w:r>
              <w:t xml:space="preserve"> </w:t>
            </w:r>
            <w:r>
              <w:rPr>
                <w:rFonts w:ascii="Sylfaen" w:hAnsi="Sylfaen" w:cs="Sylfaen"/>
              </w:rPr>
              <w:t>და</w:t>
            </w:r>
            <w:r>
              <w:t xml:space="preserve"> </w:t>
            </w:r>
            <w:r>
              <w:rPr>
                <w:rFonts w:ascii="Sylfaen" w:hAnsi="Sylfaen" w:cs="Sylfaen"/>
              </w:rPr>
              <w:t>საზღვარგარეთ</w:t>
            </w:r>
            <w:r>
              <w:t xml:space="preserve">. </w:t>
            </w:r>
            <w:r>
              <w:rPr>
                <w:rFonts w:ascii="Sylfaen" w:hAnsi="Sylfaen" w:cs="Sylfaen"/>
              </w:rPr>
              <w:t>ჩვენ</w:t>
            </w:r>
            <w:r>
              <w:t xml:space="preserve"> </w:t>
            </w:r>
            <w:r>
              <w:rPr>
                <w:rFonts w:ascii="Sylfaen" w:hAnsi="Sylfaen" w:cs="Sylfaen"/>
              </w:rPr>
              <w:t>ვეძებთ</w:t>
            </w:r>
            <w:r>
              <w:t xml:space="preserve"> </w:t>
            </w:r>
            <w:r>
              <w:rPr>
                <w:rFonts w:ascii="Sylfaen" w:hAnsi="Sylfaen" w:cs="Sylfaen"/>
              </w:rPr>
              <w:t>აქტივებს</w:t>
            </w:r>
            <w:r>
              <w:t xml:space="preserve"> </w:t>
            </w:r>
            <w:r>
              <w:rPr>
                <w:rFonts w:ascii="Sylfaen" w:hAnsi="Sylfaen" w:cs="Sylfaen"/>
              </w:rPr>
              <w:t>და</w:t>
            </w:r>
            <w:r>
              <w:t xml:space="preserve"> </w:t>
            </w:r>
            <w:r>
              <w:rPr>
                <w:rFonts w:ascii="Sylfaen" w:hAnsi="Sylfaen" w:cs="Sylfaen"/>
              </w:rPr>
              <w:t>ვიღებთ</w:t>
            </w:r>
            <w:r>
              <w:t xml:space="preserve"> </w:t>
            </w:r>
            <w:r>
              <w:rPr>
                <w:rFonts w:ascii="Sylfaen" w:hAnsi="Sylfaen" w:cs="Sylfaen"/>
              </w:rPr>
              <w:t>შედეგს</w:t>
            </w:r>
            <w:r>
              <w:t>.</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OpenGraphTitle</w:t>
            </w:r>
          </w:p>
        </w:tc>
        <w:tc>
          <w:tcPr>
            <w:tcW w:w="0" w:type="auto"/>
            <w:vAlign w:val="center"/>
            <w:hideMark/>
          </w:tcPr>
          <w:p w:rsidR="00D2311E" w:rsidRDefault="00D2311E">
            <w:r>
              <w:rPr>
                <w:rFonts w:ascii="Sylfaen" w:hAnsi="Sylfaen" w:cs="Sylfaen"/>
              </w:rPr>
              <w:t>გადაწყვეტილების</w:t>
            </w:r>
            <w:r>
              <w:t xml:space="preserve"> </w:t>
            </w:r>
            <w:r>
              <w:rPr>
                <w:rFonts w:ascii="Sylfaen" w:hAnsi="Sylfaen" w:cs="Sylfaen"/>
              </w:rPr>
              <w:t>აღსრულება</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OpenGraphDescription</w:t>
            </w:r>
          </w:p>
        </w:tc>
        <w:tc>
          <w:tcPr>
            <w:tcW w:w="0" w:type="auto"/>
            <w:vAlign w:val="center"/>
            <w:hideMark/>
          </w:tcPr>
          <w:p w:rsidR="00D2311E" w:rsidRDefault="00D2311E">
            <w:r>
              <w:rPr>
                <w:rFonts w:ascii="Sylfaen" w:hAnsi="Sylfaen" w:cs="Sylfaen"/>
              </w:rPr>
              <w:t>მოიგეთ</w:t>
            </w:r>
            <w:r>
              <w:t xml:space="preserve"> </w:t>
            </w:r>
            <w:r>
              <w:rPr>
                <w:rFonts w:ascii="Sylfaen" w:hAnsi="Sylfaen" w:cs="Sylfaen"/>
              </w:rPr>
              <w:t>დავა</w:t>
            </w:r>
            <w:r>
              <w:t xml:space="preserve">, </w:t>
            </w:r>
            <w:r>
              <w:rPr>
                <w:rFonts w:ascii="Sylfaen" w:hAnsi="Sylfaen" w:cs="Sylfaen"/>
              </w:rPr>
              <w:t>მაგრამ</w:t>
            </w:r>
            <w:r>
              <w:t xml:space="preserve"> </w:t>
            </w:r>
            <w:r>
              <w:rPr>
                <w:rFonts w:ascii="Sylfaen" w:hAnsi="Sylfaen" w:cs="Sylfaen"/>
              </w:rPr>
              <w:t>მოვალე</w:t>
            </w:r>
            <w:r>
              <w:t xml:space="preserve"> </w:t>
            </w:r>
            <w:r>
              <w:rPr>
                <w:rFonts w:ascii="Sylfaen" w:hAnsi="Sylfaen" w:cs="Sylfaen"/>
              </w:rPr>
              <w:t>არ</w:t>
            </w:r>
            <w:r>
              <w:t xml:space="preserve"> </w:t>
            </w:r>
            <w:r>
              <w:rPr>
                <w:rFonts w:ascii="Sylfaen" w:hAnsi="Sylfaen" w:cs="Sylfaen"/>
              </w:rPr>
              <w:t>იხდის</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თქვენს</w:t>
            </w:r>
            <w:r>
              <w:t xml:space="preserve"> </w:t>
            </w:r>
            <w:r>
              <w:rPr>
                <w:rFonts w:ascii="Sylfaen" w:hAnsi="Sylfaen" w:cs="Sylfaen"/>
              </w:rPr>
              <w:t>ქაღალდის</w:t>
            </w:r>
            <w:r>
              <w:t xml:space="preserve"> </w:t>
            </w:r>
            <w:r>
              <w:rPr>
                <w:rFonts w:ascii="Sylfaen" w:hAnsi="Sylfaen" w:cs="Sylfaen"/>
              </w:rPr>
              <w:t>გამარჯვებას</w:t>
            </w:r>
            <w:r>
              <w:t xml:space="preserve"> </w:t>
            </w:r>
            <w:r>
              <w:rPr>
                <w:rFonts w:ascii="Sylfaen" w:hAnsi="Sylfaen" w:cs="Sylfaen"/>
              </w:rPr>
              <w:t>აქცევს</w:t>
            </w:r>
            <w:r>
              <w:t xml:space="preserve"> </w:t>
            </w:r>
            <w:r>
              <w:rPr>
                <w:rFonts w:ascii="Sylfaen" w:hAnsi="Sylfaen" w:cs="Sylfaen"/>
              </w:rPr>
              <w:t>რეალურ</w:t>
            </w:r>
            <w:r>
              <w:t xml:space="preserve"> </w:t>
            </w:r>
            <w:r>
              <w:rPr>
                <w:rFonts w:ascii="Sylfaen" w:hAnsi="Sylfaen" w:cs="Sylfaen"/>
              </w:rPr>
              <w:t>ფინანსურ</w:t>
            </w:r>
            <w:r>
              <w:t xml:space="preserve"> </w:t>
            </w:r>
            <w:r>
              <w:rPr>
                <w:rFonts w:ascii="Sylfaen" w:hAnsi="Sylfaen" w:cs="Sylfaen"/>
              </w:rPr>
              <w:t>შედეგად</w:t>
            </w:r>
            <w:r>
              <w:t xml:space="preserve">. </w:t>
            </w:r>
            <w:r>
              <w:rPr>
                <w:rFonts w:ascii="Sylfaen" w:hAnsi="Sylfaen" w:cs="Sylfaen"/>
              </w:rPr>
              <w:t>ჩვენ</w:t>
            </w:r>
            <w:r>
              <w:t xml:space="preserve"> </w:t>
            </w:r>
            <w:r>
              <w:rPr>
                <w:rFonts w:ascii="Sylfaen" w:hAnsi="Sylfaen" w:cs="Sylfaen"/>
              </w:rPr>
              <w:t>ვასრულებთ</w:t>
            </w:r>
            <w:r>
              <w:t xml:space="preserve"> </w:t>
            </w:r>
            <w:r>
              <w:rPr>
                <w:rFonts w:ascii="Sylfaen" w:hAnsi="Sylfaen" w:cs="Sylfaen"/>
              </w:rPr>
              <w:t>გადაწყვეტილებებს</w:t>
            </w:r>
            <w:r>
              <w:t>.</w:t>
            </w:r>
          </w:p>
        </w:tc>
      </w:tr>
      <w:tr w:rsidR="00D2311E" w:rsidTr="00D2311E">
        <w:trPr>
          <w:tblCellSpacing w:w="15" w:type="dxa"/>
        </w:trPr>
        <w:tc>
          <w:tcPr>
            <w:tcW w:w="0" w:type="auto"/>
            <w:vAlign w:val="center"/>
            <w:hideMark/>
          </w:tcPr>
          <w:p w:rsidR="00D2311E" w:rsidRDefault="00D2311E">
            <w:r>
              <w:rPr>
                <w:b/>
                <w:bCs/>
              </w:rPr>
              <w:t>English</w:t>
            </w:r>
          </w:p>
        </w:tc>
        <w:tc>
          <w:tcPr>
            <w:tcW w:w="0" w:type="auto"/>
            <w:vAlign w:val="center"/>
            <w:hideMark/>
          </w:tcPr>
          <w:p w:rsidR="00D2311E" w:rsidRDefault="00D2311E">
            <w:r>
              <w:rPr>
                <w:b/>
                <w:bCs/>
              </w:rPr>
              <w:t>MetaKeywords</w:t>
            </w:r>
          </w:p>
        </w:tc>
        <w:tc>
          <w:tcPr>
            <w:tcW w:w="0" w:type="auto"/>
            <w:vAlign w:val="center"/>
            <w:hideMark/>
          </w:tcPr>
          <w:p w:rsidR="00D2311E" w:rsidRDefault="00D2311E">
            <w:r>
              <w:t>judgment enforcement tbilisi, enforce arbitral award georgia, asset tracing services, debt collection lawyer, cross-border enforcement, recognition and enforcement of judgments, asset recovery</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MetaDescription</w:t>
            </w:r>
          </w:p>
        </w:tc>
        <w:tc>
          <w:tcPr>
            <w:tcW w:w="0" w:type="auto"/>
            <w:vAlign w:val="center"/>
            <w:hideMark/>
          </w:tcPr>
          <w:p w:rsidR="00D2311E" w:rsidRDefault="00D2311E">
            <w:r>
              <w:t>Enforcement of court judgments and arbitral awards in Tbilisi. Legal Sandbox Georgia traces assets and executes on decisions to turn your legal victory into a financial reality.</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OpenGraphTitle</w:t>
            </w:r>
          </w:p>
        </w:tc>
        <w:tc>
          <w:tcPr>
            <w:tcW w:w="0" w:type="auto"/>
            <w:vAlign w:val="center"/>
            <w:hideMark/>
          </w:tcPr>
          <w:p w:rsidR="00D2311E" w:rsidRDefault="00D2311E">
            <w:r>
              <w:t>Judgment &amp; Award Enforcement in Georgia</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OpenGraphDescription</w:t>
            </w:r>
          </w:p>
        </w:tc>
        <w:tc>
          <w:tcPr>
            <w:tcW w:w="0" w:type="auto"/>
            <w:vAlign w:val="center"/>
            <w:hideMark/>
          </w:tcPr>
          <w:p w:rsidR="00D2311E" w:rsidRDefault="00D2311E">
            <w:r>
              <w:t>Won your case but the debtor won't pay? Our team specializes in turning paper victories into real financial results through strategic asset tracing and enforcement.</w:t>
            </w:r>
          </w:p>
        </w:tc>
      </w:tr>
      <w:tr w:rsidR="00D2311E" w:rsidTr="00D2311E">
        <w:trPr>
          <w:tblCellSpacing w:w="15" w:type="dxa"/>
        </w:trPr>
        <w:tc>
          <w:tcPr>
            <w:tcW w:w="0" w:type="auto"/>
            <w:vAlign w:val="center"/>
            <w:hideMark/>
          </w:tcPr>
          <w:p w:rsidR="00D2311E" w:rsidRDefault="00D2311E">
            <w:r>
              <w:rPr>
                <w:b/>
                <w:bCs/>
              </w:rPr>
              <w:t>Russian (Русский)</w:t>
            </w:r>
          </w:p>
        </w:tc>
        <w:tc>
          <w:tcPr>
            <w:tcW w:w="0" w:type="auto"/>
            <w:vAlign w:val="center"/>
            <w:hideMark/>
          </w:tcPr>
          <w:p w:rsidR="00D2311E" w:rsidRDefault="00D2311E">
            <w:r>
              <w:rPr>
                <w:b/>
                <w:bCs/>
              </w:rPr>
              <w:t>MetaKeywords</w:t>
            </w:r>
          </w:p>
        </w:tc>
        <w:tc>
          <w:tcPr>
            <w:tcW w:w="0" w:type="auto"/>
            <w:vAlign w:val="center"/>
            <w:hideMark/>
          </w:tcPr>
          <w:p w:rsidR="00D2311E" w:rsidRDefault="00D2311E">
            <w:r>
              <w:t>исполнение судебных решений тбилиси, исполнение арбитражных решений грузия, розыск активов должника, взыскание долгов, трансграничное исполнение решений, признание иностранных решений</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MetaDescription</w:t>
            </w:r>
          </w:p>
        </w:tc>
        <w:tc>
          <w:tcPr>
            <w:tcW w:w="0" w:type="auto"/>
            <w:vAlign w:val="center"/>
            <w:hideMark/>
          </w:tcPr>
          <w:p w:rsidR="00D2311E" w:rsidRDefault="00D2311E">
            <w:r>
              <w:t>Исполнение судебных и арбитражных решений в Тбилиси и за рубежом. Legal Sandbox Georgia разыскивает активы и добивается реального финансового результата для кредиторов.</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OpenGraphTitle</w:t>
            </w:r>
          </w:p>
        </w:tc>
        <w:tc>
          <w:tcPr>
            <w:tcW w:w="0" w:type="auto"/>
            <w:vAlign w:val="center"/>
            <w:hideMark/>
          </w:tcPr>
          <w:p w:rsidR="00D2311E" w:rsidRDefault="00D2311E">
            <w:r>
              <w:t>Исполнение судебных решений</w:t>
            </w:r>
          </w:p>
        </w:tc>
      </w:tr>
      <w:tr w:rsidR="00D2311E" w:rsidTr="00D2311E">
        <w:trPr>
          <w:tblCellSpacing w:w="15" w:type="dxa"/>
        </w:trPr>
        <w:tc>
          <w:tcPr>
            <w:tcW w:w="0" w:type="auto"/>
            <w:vAlign w:val="center"/>
            <w:hideMark/>
          </w:tcPr>
          <w:p w:rsidR="00D2311E" w:rsidRDefault="00D2311E"/>
        </w:tc>
        <w:tc>
          <w:tcPr>
            <w:tcW w:w="0" w:type="auto"/>
            <w:vAlign w:val="center"/>
            <w:hideMark/>
          </w:tcPr>
          <w:p w:rsidR="00D2311E" w:rsidRDefault="00D2311E">
            <w:pPr>
              <w:rPr>
                <w:sz w:val="24"/>
                <w:szCs w:val="24"/>
              </w:rPr>
            </w:pPr>
            <w:r>
              <w:rPr>
                <w:b/>
                <w:bCs/>
              </w:rPr>
              <w:t>OpenGraphDescription</w:t>
            </w:r>
          </w:p>
        </w:tc>
        <w:tc>
          <w:tcPr>
            <w:tcW w:w="0" w:type="auto"/>
            <w:vAlign w:val="center"/>
            <w:hideMark/>
          </w:tcPr>
          <w:p w:rsidR="00D2311E" w:rsidRDefault="00D2311E">
            <w:r>
              <w:t>Выиграли суд, но должник не платит? Наша команда превращает вашу юридическую победу в реальный финансовый результат через стратегический розыск активов и принудительное исполнение.</w:t>
            </w:r>
          </w:p>
        </w:tc>
      </w:tr>
    </w:tbl>
    <w:p w:rsidR="00D2311E" w:rsidRPr="00C40D56" w:rsidRDefault="00D2311E" w:rsidP="00C40D56">
      <w:pPr>
        <w:jc w:val="both"/>
        <w:rPr>
          <w:sz w:val="20"/>
          <w:lang w:val="ru-RU"/>
        </w:rPr>
      </w:pPr>
      <w:bookmarkStart w:id="0" w:name="_GoBack"/>
      <w:bookmarkEnd w:id="0"/>
    </w:p>
    <w:sectPr w:rsidR="00D2311E" w:rsidRPr="00C40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24CD1"/>
    <w:multiLevelType w:val="multilevel"/>
    <w:tmpl w:val="5A7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66BBE"/>
    <w:multiLevelType w:val="multilevel"/>
    <w:tmpl w:val="565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D5C37"/>
    <w:multiLevelType w:val="multilevel"/>
    <w:tmpl w:val="07A0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A1489"/>
    <w:multiLevelType w:val="multilevel"/>
    <w:tmpl w:val="011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436FE"/>
    <w:multiLevelType w:val="multilevel"/>
    <w:tmpl w:val="DE1E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74BEA"/>
    <w:multiLevelType w:val="multilevel"/>
    <w:tmpl w:val="23D4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E0"/>
    <w:rsid w:val="003A557C"/>
    <w:rsid w:val="00601F51"/>
    <w:rsid w:val="006065E0"/>
    <w:rsid w:val="00C40D56"/>
    <w:rsid w:val="00D2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EB09"/>
  <w15:chartTrackingRefBased/>
  <w15:docId w15:val="{6A776858-FA63-4123-A4F0-C05E1FC5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D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0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3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31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C40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40D56"/>
  </w:style>
  <w:style w:type="character" w:customStyle="1" w:styleId="Heading2Char">
    <w:name w:val="Heading 2 Char"/>
    <w:basedOn w:val="DefaultParagraphFont"/>
    <w:link w:val="Heading2"/>
    <w:uiPriority w:val="9"/>
    <w:rsid w:val="00C40D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40D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2311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311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392">
      <w:bodyDiv w:val="1"/>
      <w:marLeft w:val="0"/>
      <w:marRight w:val="0"/>
      <w:marTop w:val="0"/>
      <w:marBottom w:val="0"/>
      <w:divBdr>
        <w:top w:val="none" w:sz="0" w:space="0" w:color="auto"/>
        <w:left w:val="none" w:sz="0" w:space="0" w:color="auto"/>
        <w:bottom w:val="none" w:sz="0" w:space="0" w:color="auto"/>
        <w:right w:val="none" w:sz="0" w:space="0" w:color="auto"/>
      </w:divBdr>
      <w:divsChild>
        <w:div w:id="532039965">
          <w:marLeft w:val="0"/>
          <w:marRight w:val="0"/>
          <w:marTop w:val="0"/>
          <w:marBottom w:val="0"/>
          <w:divBdr>
            <w:top w:val="none" w:sz="0" w:space="0" w:color="auto"/>
            <w:left w:val="none" w:sz="0" w:space="0" w:color="auto"/>
            <w:bottom w:val="none" w:sz="0" w:space="0" w:color="auto"/>
            <w:right w:val="none" w:sz="0" w:space="0" w:color="auto"/>
          </w:divBdr>
        </w:div>
      </w:divsChild>
    </w:div>
    <w:div w:id="2102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2143</Words>
  <Characters>12221</Characters>
  <Application>Microsoft Office Word</Application>
  <DocSecurity>0</DocSecurity>
  <Lines>101</Lines>
  <Paragraphs>28</Paragraphs>
  <ScaleCrop>false</ScaleCrop>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2025-07-14T12:53:00Z</dcterms:created>
  <dcterms:modified xsi:type="dcterms:W3CDTF">2025-08-14T07:25:00Z</dcterms:modified>
</cp:coreProperties>
</file>