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lang w:val="lb-LU"/>
        </w:rPr>
      </w:pPr>
      <w:r>
        <w:rPr>
          <w:lang w:val="lb-LU"/>
        </w:rPr>
        <w:t>Touristengadgeten vu Lëtzebuerg. Wou kommen se hir?</w:t>
      </w:r>
    </w:p>
    <w:p>
      <w:pPr>
        <w:pStyle w:val="TextBody"/>
        <w:rPr/>
      </w:pPr>
      <w:r>
        <w:rPr>
          <w:lang w:val="lb-LU"/>
        </w:rPr>
        <w:t>Vum Stool, iwwert Banken bis hin zum Schengener Oofkommes, Lëtzebuerg ass trotz senger Gréisst weltbekant. Dest kënnt virun allem dovun, datt säit 1850 grouß Stool an Eisenwierker entweckelt goufen, an 1929 Lëtzebebuerg dee siiiwen. gréissten Stoolproduzent op der Welt wor. Fir eng gesammt Landesfläch vun nëmmen 2586 km²</w:t>
      </w:r>
      <w:r>
        <w:rPr>
          <w:position w:val="0"/>
          <w:sz w:val="24"/>
          <w:sz w:val="24"/>
          <w:vertAlign w:val="baseline"/>
          <w:lang w:val="lb-LU"/>
        </w:rPr>
        <w:t xml:space="preserve"> ass dat schonn eng grouss Leeschtung gewierscht. An den 60er Joeren huet Lëtzebuerg dunn op Banken gesat, virun allem well di Auslännesch Gesetzer immens restriktiv waren, wouvun d‘Groussherzogtum profit</w:t>
      </w:r>
      <w:r>
        <w:rPr>
          <w:position w:val="0"/>
          <w:sz w:val="24"/>
          <w:sz w:val="24"/>
          <w:vertAlign w:val="baseline"/>
          <w:lang w:val="lb-LU"/>
        </w:rPr>
        <w:t>è</w:t>
      </w:r>
      <w:r>
        <w:rPr>
          <w:position w:val="0"/>
          <w:sz w:val="24"/>
          <w:sz w:val="24"/>
          <w:vertAlign w:val="baseline"/>
          <w:lang w:val="lb-LU"/>
        </w:rPr>
        <w:t>iert huet. Banne kirzter Zäit huet sech eng héisch Unzuel vun internationale Banken hei niddergeloos. Hautdesdags, mëscht de Bankeveirel een feneftel vum Bruttoinlandprodukt aus an bréngt een drettel vun de gesamte Steierannahmen vum Staat aus.</w:t>
      </w:r>
    </w:p>
    <w:p>
      <w:pPr>
        <w:pStyle w:val="TextBody"/>
        <w:rPr/>
      </w:pPr>
      <w:r>
        <w:rPr>
          <w:position w:val="0"/>
          <w:sz w:val="24"/>
          <w:sz w:val="24"/>
          <w:vertAlign w:val="baseline"/>
          <w:lang w:val="lb-LU"/>
        </w:rPr>
        <w:t>„</w:t>
      </w:r>
      <w:r>
        <w:rPr>
          <w:position w:val="0"/>
          <w:sz w:val="24"/>
          <w:sz w:val="24"/>
          <w:vertAlign w:val="baseline"/>
          <w:lang w:val="lb-LU"/>
        </w:rPr>
        <w:t xml:space="preserve">Let‘s make it happen“ ass d‘Ënnerschrëft vun der 2013 ausgeschaffter Strategie fir de Bekanntheetsgrad vu Lëtzebuerg ze steigeren, suwuel wirtschaftlësch wei och touristësch a kulturell. Als „nation branding“ sätzt si op dräi Wierder, déi d‘Werter vum Land beschreiwen an sech d‘Bierger domatt kennen identifizéieren: </w:t>
      </w:r>
      <w:r>
        <w:rPr>
          <w:b/>
          <w:bCs/>
          <w:position w:val="0"/>
          <w:sz w:val="24"/>
          <w:sz w:val="24"/>
          <w:vertAlign w:val="baseline"/>
          <w:lang w:val="lb-LU"/>
        </w:rPr>
        <w:t>Open</w:t>
      </w:r>
      <w:r>
        <w:rPr>
          <w:position w:val="0"/>
          <w:sz w:val="24"/>
          <w:sz w:val="24"/>
          <w:vertAlign w:val="baseline"/>
          <w:lang w:val="lb-LU"/>
        </w:rPr>
        <w:t xml:space="preserve">, </w:t>
      </w:r>
      <w:r>
        <w:rPr>
          <w:b/>
          <w:bCs/>
          <w:position w:val="0"/>
          <w:sz w:val="24"/>
          <w:sz w:val="24"/>
          <w:vertAlign w:val="baseline"/>
          <w:lang w:val="lb-LU"/>
        </w:rPr>
        <w:t>Dynam</w:t>
      </w:r>
      <w:r>
        <w:rPr>
          <w:b/>
          <w:bCs/>
          <w:position w:val="0"/>
          <w:sz w:val="24"/>
          <w:sz w:val="24"/>
          <w:vertAlign w:val="baseline"/>
          <w:lang w:val="lb-LU"/>
        </w:rPr>
        <w:t>ësch</w:t>
      </w:r>
      <w:r>
        <w:rPr>
          <w:position w:val="0"/>
          <w:sz w:val="24"/>
          <w:sz w:val="24"/>
          <w:vertAlign w:val="baseline"/>
          <w:lang w:val="lb-LU"/>
        </w:rPr>
        <w:t xml:space="preserve"> a </w:t>
      </w:r>
      <w:r>
        <w:rPr>
          <w:b/>
          <w:bCs/>
          <w:position w:val="0"/>
          <w:sz w:val="24"/>
          <w:sz w:val="24"/>
          <w:vertAlign w:val="baseline"/>
          <w:lang w:val="lb-LU"/>
        </w:rPr>
        <w:t>Verloosslech</w:t>
      </w:r>
      <w:r>
        <w:rPr>
          <w:position w:val="0"/>
          <w:sz w:val="24"/>
          <w:sz w:val="24"/>
          <w:vertAlign w:val="baseline"/>
          <w:lang w:val="lb-LU"/>
        </w:rPr>
        <w:t>.</w:t>
      </w:r>
    </w:p>
    <w:p>
      <w:pPr>
        <w:pStyle w:val="TextBody"/>
        <w:rPr/>
      </w:pPr>
      <w:r>
        <w:rPr>
          <w:position w:val="0"/>
          <w:sz w:val="24"/>
          <w:sz w:val="24"/>
          <w:vertAlign w:val="baseline"/>
          <w:lang w:val="lb-LU"/>
        </w:rPr>
        <w:t>De S</w:t>
      </w:r>
      <w:r>
        <w:rPr>
          <w:position w:val="0"/>
          <w:sz w:val="24"/>
          <w:sz w:val="24"/>
          <w:vertAlign w:val="baseline"/>
          <w:lang w:val="lb-LU"/>
        </w:rPr>
        <w:t>tengeforter</w:t>
      </w:r>
      <w:r>
        <w:rPr>
          <w:position w:val="0"/>
          <w:sz w:val="24"/>
          <w:sz w:val="24"/>
          <w:vertAlign w:val="baseline"/>
          <w:lang w:val="lb-LU"/>
        </w:rPr>
        <w:t xml:space="preserve"> Vertrag ass dat internationalt Oofkommes, wat virun allem fir d‘Oofschaffung vun de stationäre Grenzkontrolle zoustänneg ass. Dat éischt gouf de 14. Juni 1985 vun de Beneluxstaaten, der Bundesrepulik Däitschland a Frankräich ennerschriwwen. Och nach als „Schengen I“</w:t>
      </w:r>
      <w:r>
        <w:rPr>
          <w:position w:val="0"/>
          <w:sz w:val="24"/>
          <w:sz w:val="24"/>
          <w:vertAlign w:val="baseline"/>
          <w:lang w:val="lb-LU"/>
        </w:rPr>
        <w:t>(1)</w:t>
      </w:r>
      <w:r>
        <w:rPr>
          <w:position w:val="0"/>
          <w:sz w:val="24"/>
          <w:sz w:val="24"/>
          <w:vertAlign w:val="baseline"/>
          <w:lang w:val="lb-LU"/>
        </w:rPr>
        <w:t xml:space="preserve"> bekannt, huet dësen zum schrëttweisen Oofbau vun de Bannegrenzen gefouert. Dëst huet den europäesche Bannemaart virugedriwwen an ass no der Gemeng Schengen (Lëtzebuerg) genannt well en do ennerschriwwe gouf. Speider koum nach de Schengen </w:t>
      </w:r>
      <w:r>
        <w:rPr>
          <w:position w:val="0"/>
          <w:sz w:val="24"/>
          <w:sz w:val="24"/>
          <w:vertAlign w:val="baseline"/>
          <w:lang w:val="lb-LU"/>
        </w:rPr>
        <w:t>2</w:t>
      </w:r>
      <w:r>
        <w:rPr>
          <w:position w:val="0"/>
          <w:sz w:val="24"/>
          <w:sz w:val="24"/>
          <w:vertAlign w:val="baseline"/>
          <w:lang w:val="lb-LU"/>
        </w:rPr>
        <w:t xml:space="preserve"> a Schengen </w:t>
      </w:r>
      <w:r>
        <w:rPr>
          <w:position w:val="0"/>
          <w:sz w:val="24"/>
          <w:sz w:val="24"/>
          <w:vertAlign w:val="baseline"/>
          <w:lang w:val="lb-LU"/>
        </w:rPr>
        <w:t>3</w:t>
      </w:r>
      <w:r>
        <w:rPr>
          <w:position w:val="0"/>
          <w:sz w:val="24"/>
          <w:sz w:val="24"/>
          <w:vertAlign w:val="baseline"/>
          <w:lang w:val="lb-LU"/>
        </w:rPr>
        <w:t xml:space="preserve"> bis et esou war wéi mir et haut kennen. Während der Flüchtlingskriis 2015 hu verschidden europäesch Länner d‘Schengener Reegelen fir d‘Onkontrolléiert passéieren zäitwéis ausserkraaft gesat, well si d‘Secherung vun den Aussegrenzen als kompromettéiert ugesin hunn.</w:t>
      </w:r>
    </w:p>
    <w:p>
      <w:pPr>
        <w:pStyle w:val="TextBody"/>
        <w:rPr>
          <w:lang w:val="lb-LU"/>
        </w:rPr>
      </w:pPr>
      <w:r>
        <w:rPr>
          <w:position w:val="0"/>
          <w:sz w:val="24"/>
          <w:sz w:val="24"/>
          <w:vertAlign w:val="baseline"/>
          <w:lang w:val="lb-LU"/>
        </w:rPr>
        <w:t>All dës Evenementer maache Lëtzebuerg aus an hunn dozou gefouert datt dëst klengt Ländchen weltbekannt ass.</w:t>
      </w:r>
    </w:p>
    <w:p>
      <w:pPr>
        <w:pStyle w:val="TextBody"/>
        <w:rPr>
          <w:lang w:val="lb-LU"/>
        </w:rPr>
      </w:pPr>
      <w:r>
        <w:rPr>
          <w:position w:val="0"/>
          <w:sz w:val="24"/>
          <w:sz w:val="24"/>
          <w:vertAlign w:val="baseline"/>
          <w:lang w:val="lb-LU"/>
        </w:rPr>
        <w:t xml:space="preserve">Haut huet Lëtzebuerg allerdéngs nach vill méi ze bidden wei nëmmen Eisen, Geld oder Vertreeg. Duerch déi genannte Geschicht ginn et haut vill verschidden Hirsteller vu lokale Lëtzebuerger Produiten, déi weisen datt si hiren Deel och wëlle bäisteieren. Am </w:t>
      </w:r>
      <w:r>
        <w:rPr>
          <w:i/>
          <w:iCs/>
          <w:position w:val="0"/>
          <w:sz w:val="24"/>
          <w:sz w:val="24"/>
          <w:vertAlign w:val="baseline"/>
          <w:lang w:val="lb-LU"/>
        </w:rPr>
        <w:t>House of Luxembourg</w:t>
      </w:r>
      <w:r>
        <w:rPr>
          <w:position w:val="0"/>
          <w:sz w:val="24"/>
          <w:sz w:val="24"/>
          <w:vertAlign w:val="baseline"/>
          <w:lang w:val="lb-LU"/>
        </w:rPr>
        <w:t xml:space="preserve"> an der Staat Lëtzebuerg zum Beispill, kann ee sech komplett rout, wäiss a blo andecken. Vu Kleeder zu Bijouen, vu Postkaarten bis zur Literatur, vu Kamellen bis hin zu Spirituosen, hei fënnt een alles wat Lëtzebuergesch schwätzt. Am beschten et kuckt et emol eran, et lount sech op allefall, oder um Site ënnert </w:t>
      </w:r>
      <w:r>
        <w:rPr>
          <w:color w:val="5E8AC7"/>
          <w:position w:val="0"/>
          <w:sz w:val="24"/>
          <w:sz w:val="24"/>
          <w:u w:val="single"/>
          <w:vertAlign w:val="baseline"/>
          <w:lang w:val="lb-LU"/>
        </w:rPr>
        <w:t>houseofluxembourg.lu</w:t>
      </w:r>
      <w:r>
        <w:rPr>
          <w:position w:val="0"/>
          <w:sz w:val="24"/>
          <w:sz w:val="24"/>
          <w:vertAlign w:val="baseline"/>
          <w:lang w:val="lb-LU"/>
        </w:rPr>
        <w:t>.</w:t>
      </w:r>
    </w:p>
    <w:p>
      <w:pPr>
        <w:pStyle w:val="TextBody"/>
        <w:spacing w:before="0" w:after="140"/>
        <w:rPr/>
      </w:pPr>
      <w:r>
        <w:rPr>
          <w:position w:val="0"/>
          <w:sz w:val="24"/>
          <w:sz w:val="24"/>
          <w:vertAlign w:val="baseline"/>
          <w:lang w:val="lb-LU"/>
        </w:rPr>
        <w:t xml:space="preserve">Insgesammt fënnt een am Land vill Butteker wou Lëtzebuerger Produiten ugebuede ginn déi wäit iwwert Grenzen bekannt sinn. Sou zum Beispill de Wäin vun der Musel, de Béier aus de lokale Brauereien, de Moschter vum Houwald oder den </w:t>
      </w:r>
      <w:r>
        <w:rPr>
          <w:b w:val="false"/>
          <w:bCs w:val="false"/>
          <w:i/>
          <w:iCs/>
          <w:position w:val="0"/>
          <w:sz w:val="24"/>
          <w:sz w:val="24"/>
          <w:vertAlign w:val="baseline"/>
          <w:lang w:val="lb-LU"/>
        </w:rPr>
        <w:t>Téi vum Séi</w:t>
      </w:r>
      <w:r>
        <w:rPr>
          <w:position w:val="0"/>
          <w:sz w:val="24"/>
          <w:sz w:val="24"/>
          <w:vertAlign w:val="baseline"/>
          <w:lang w:val="lb-LU"/>
        </w:rPr>
        <w:t xml:space="preserve"> aus dem Naturpark Uewersauer.</w:t>
      </w:r>
    </w:p>
    <w:sectPr>
      <w:type w:val="nextPage"/>
      <w:pgSz w:w="12240" w:h="15840"/>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0"/>
        <w:szCs w:val="24"/>
        <w:lang w:val="en-US"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SimSun" w:cs="Mangal"/>
      <w:color w:val="00000A"/>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Title">
    <w:name w:val="Title"/>
    <w:basedOn w:val="Heading"/>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95</TotalTime>
  <Application>LibreOffice/6.0.2.1$Windows_X86_64 LibreOffice_project/f7f06a8f319e4b62f9bc5095aa112a65d2f3ac89</Application>
  <Pages>1</Pages>
  <Words>436</Words>
  <Characters>2533</Characters>
  <CharactersWithSpaces>2961</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dc:language>de-LU</dc:language>
  <cp:lastModifiedBy/>
  <dcterms:modified xsi:type="dcterms:W3CDTF">2018-06-06T16:03:03Z</dcterms:modified>
  <cp:revision>20</cp:revision>
  <dc:subject/>
  <dc:title/>
</cp:coreProperties>
</file>